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BB" w:rsidRPr="00B4654B" w:rsidRDefault="00B4654B" w:rsidP="00B4654B">
      <w:pPr>
        <w:jc w:val="center"/>
        <w:rPr>
          <w:b/>
          <w:sz w:val="32"/>
          <w:szCs w:val="32"/>
        </w:rPr>
      </w:pPr>
      <w:r w:rsidRPr="00B4654B">
        <w:rPr>
          <w:b/>
          <w:sz w:val="32"/>
          <w:szCs w:val="32"/>
        </w:rPr>
        <w:t xml:space="preserve">Kumulatives </w:t>
      </w:r>
      <w:r>
        <w:rPr>
          <w:b/>
          <w:sz w:val="32"/>
          <w:szCs w:val="32"/>
        </w:rPr>
        <w:t>Lernen</w:t>
      </w:r>
      <w:r w:rsidRPr="00B4654B">
        <w:rPr>
          <w:b/>
          <w:sz w:val="32"/>
          <w:szCs w:val="32"/>
        </w:rPr>
        <w:t xml:space="preserve"> in der 5. Klasse</w:t>
      </w:r>
      <w:r w:rsidR="00050CC8">
        <w:rPr>
          <w:b/>
          <w:sz w:val="32"/>
          <w:szCs w:val="32"/>
        </w:rPr>
        <w:t xml:space="preserve"> des LehrplanPLUS</w:t>
      </w:r>
    </w:p>
    <w:p w:rsidR="00B4654B" w:rsidRDefault="00B4654B" w:rsidP="00277D8E">
      <w:pPr>
        <w:rPr>
          <w:szCs w:val="24"/>
        </w:rPr>
      </w:pPr>
    </w:p>
    <w:p w:rsidR="00D16192" w:rsidRPr="00B015A0" w:rsidRDefault="00D16192" w:rsidP="00B015A0">
      <w:pPr>
        <w:spacing w:after="120"/>
        <w:rPr>
          <w:b/>
          <w:szCs w:val="24"/>
        </w:rPr>
      </w:pPr>
      <w:r w:rsidRPr="00B015A0">
        <w:rPr>
          <w:b/>
          <w:szCs w:val="24"/>
        </w:rPr>
        <w:t>Übersicht:</w:t>
      </w:r>
    </w:p>
    <w:p w:rsidR="00D16192" w:rsidRDefault="00B015A0" w:rsidP="00277D8E">
      <w:pPr>
        <w:rPr>
          <w:szCs w:val="24"/>
        </w:rPr>
      </w:pPr>
      <w:r>
        <w:rPr>
          <w:szCs w:val="24"/>
        </w:rPr>
        <w:tab/>
      </w:r>
      <w:hyperlink w:anchor="kum1" w:history="1">
        <w:r w:rsidR="00D16192" w:rsidRPr="00B015A0">
          <w:rPr>
            <w:rStyle w:val="Hyperlink"/>
            <w:szCs w:val="24"/>
          </w:rPr>
          <w:t>Kumulatives Lernen</w:t>
        </w:r>
        <w:r w:rsidR="002464C9" w:rsidRPr="00B015A0">
          <w:rPr>
            <w:rStyle w:val="Hyperlink"/>
            <w:szCs w:val="24"/>
          </w:rPr>
          <w:t xml:space="preserve"> in Natur und Technik</w:t>
        </w:r>
      </w:hyperlink>
    </w:p>
    <w:p w:rsidR="00D16192" w:rsidRDefault="00B015A0" w:rsidP="00277D8E">
      <w:pPr>
        <w:rPr>
          <w:szCs w:val="24"/>
        </w:rPr>
      </w:pPr>
      <w:r>
        <w:rPr>
          <w:szCs w:val="24"/>
        </w:rPr>
        <w:tab/>
      </w:r>
      <w:hyperlink w:anchor="kum2" w:history="1">
        <w:r w:rsidR="00D16192" w:rsidRPr="00B015A0">
          <w:rPr>
            <w:rStyle w:val="Hyperlink"/>
            <w:szCs w:val="24"/>
          </w:rPr>
          <w:t>Beispiel: Themenbereich Licht</w:t>
        </w:r>
      </w:hyperlink>
    </w:p>
    <w:p w:rsidR="00D16192" w:rsidRDefault="00B015A0" w:rsidP="00277D8E">
      <w:pPr>
        <w:rPr>
          <w:szCs w:val="24"/>
        </w:rPr>
      </w:pPr>
      <w:r>
        <w:rPr>
          <w:szCs w:val="24"/>
        </w:rPr>
        <w:tab/>
      </w:r>
      <w:hyperlink w:anchor="kum3" w:history="1">
        <w:r w:rsidR="00D16192" w:rsidRPr="00B015A0">
          <w:rPr>
            <w:rStyle w:val="Hyperlink"/>
            <w:szCs w:val="24"/>
          </w:rPr>
          <w:t>Beispiel: Teilchenmodell</w:t>
        </w:r>
      </w:hyperlink>
    </w:p>
    <w:p w:rsidR="00D16192" w:rsidRDefault="00B015A0" w:rsidP="00277D8E">
      <w:pPr>
        <w:rPr>
          <w:szCs w:val="24"/>
        </w:rPr>
      </w:pPr>
      <w:r>
        <w:rPr>
          <w:szCs w:val="24"/>
        </w:rPr>
        <w:tab/>
      </w:r>
      <w:hyperlink w:anchor="kum4" w:history="1">
        <w:r w:rsidR="00D16192" w:rsidRPr="00B015A0">
          <w:rPr>
            <w:rStyle w:val="Hyperlink"/>
            <w:szCs w:val="24"/>
          </w:rPr>
          <w:t>Beispiel: Kohlenstoffdioxid</w:t>
        </w:r>
      </w:hyperlink>
    </w:p>
    <w:p w:rsidR="00923979" w:rsidRDefault="00B015A0" w:rsidP="00277D8E">
      <w:pPr>
        <w:rPr>
          <w:szCs w:val="24"/>
        </w:rPr>
      </w:pPr>
      <w:r>
        <w:rPr>
          <w:szCs w:val="24"/>
        </w:rPr>
        <w:tab/>
      </w:r>
      <w:hyperlink w:anchor="kum5" w:history="1">
        <w:r w:rsidR="00923979" w:rsidRPr="00B015A0">
          <w:rPr>
            <w:rStyle w:val="Hyperlink"/>
            <w:szCs w:val="24"/>
          </w:rPr>
          <w:t>Beispiel: Stärke</w:t>
        </w:r>
      </w:hyperlink>
    </w:p>
    <w:p w:rsidR="00923979" w:rsidRDefault="00B015A0" w:rsidP="00277D8E">
      <w:pPr>
        <w:rPr>
          <w:szCs w:val="24"/>
        </w:rPr>
      </w:pPr>
      <w:r>
        <w:rPr>
          <w:szCs w:val="24"/>
        </w:rPr>
        <w:tab/>
      </w:r>
      <w:hyperlink w:anchor="kum6" w:history="1">
        <w:r w:rsidR="00923979" w:rsidRPr="00B015A0">
          <w:rPr>
            <w:rStyle w:val="Hyperlink"/>
            <w:szCs w:val="24"/>
          </w:rPr>
          <w:t>Tabellarische Übersicht zum Thema Stoffwechsel</w:t>
        </w:r>
      </w:hyperlink>
    </w:p>
    <w:p w:rsidR="00923979" w:rsidRDefault="00B015A0" w:rsidP="00277D8E">
      <w:pPr>
        <w:rPr>
          <w:szCs w:val="24"/>
        </w:rPr>
      </w:pPr>
      <w:r>
        <w:rPr>
          <w:szCs w:val="24"/>
        </w:rPr>
        <w:tab/>
      </w:r>
      <w:hyperlink w:anchor="kum7" w:history="1">
        <w:r w:rsidR="003500A8" w:rsidRPr="00B015A0">
          <w:rPr>
            <w:rStyle w:val="Hyperlink"/>
            <w:szCs w:val="24"/>
          </w:rPr>
          <w:t>Stoffwechsel-Zusammenhänge Schritt für Schritt</w:t>
        </w:r>
      </w:hyperlink>
    </w:p>
    <w:p w:rsidR="002464C9" w:rsidRDefault="002464C9" w:rsidP="00277D8E">
      <w:pPr>
        <w:rPr>
          <w:szCs w:val="24"/>
        </w:rPr>
      </w:pPr>
    </w:p>
    <w:p w:rsidR="002464C9" w:rsidRDefault="002464C9" w:rsidP="00277D8E">
      <w:pPr>
        <w:rPr>
          <w:szCs w:val="24"/>
        </w:rPr>
      </w:pPr>
    </w:p>
    <w:p w:rsidR="00D16192" w:rsidRPr="002464C9" w:rsidRDefault="002464C9" w:rsidP="002464C9">
      <w:pPr>
        <w:spacing w:after="120"/>
        <w:rPr>
          <w:b/>
          <w:sz w:val="28"/>
          <w:szCs w:val="28"/>
        </w:rPr>
      </w:pPr>
      <w:bookmarkStart w:id="0" w:name="kum1"/>
      <w:r w:rsidRPr="002464C9">
        <w:rPr>
          <w:b/>
          <w:sz w:val="28"/>
          <w:szCs w:val="28"/>
        </w:rPr>
        <w:t>Kumulatives Lernen in Natur und Technik</w:t>
      </w:r>
      <w:bookmarkEnd w:id="0"/>
    </w:p>
    <w:p w:rsidR="00FD5EBB" w:rsidRDefault="00B4654B" w:rsidP="00050CC8">
      <w:pPr>
        <w:jc w:val="both"/>
        <w:rPr>
          <w:szCs w:val="24"/>
        </w:rPr>
      </w:pPr>
      <w:r w:rsidRPr="00B4654B">
        <w:rPr>
          <w:szCs w:val="24"/>
        </w:rPr>
        <w:t xml:space="preserve">Kumulatives </w:t>
      </w:r>
      <w:r>
        <w:rPr>
          <w:szCs w:val="24"/>
        </w:rPr>
        <w:t>Lernen</w:t>
      </w:r>
      <w:r w:rsidR="00241AA3">
        <w:rPr>
          <w:szCs w:val="24"/>
        </w:rPr>
        <w:t xml:space="preserve"> betont im Gegensatz zum additiven Lernen die Vernetzung verschie</w:t>
      </w:r>
      <w:r w:rsidR="00241AA3">
        <w:rPr>
          <w:szCs w:val="24"/>
        </w:rPr>
        <w:softHyphen/>
        <w:t>de</w:t>
      </w:r>
      <w:r w:rsidR="00241AA3">
        <w:rPr>
          <w:szCs w:val="24"/>
        </w:rPr>
        <w:softHyphen/>
        <w:t xml:space="preserve">ner Lerninhalte miteinander. Was einmal gelernt worden ist, soll also in neuen Kontexten angewendet und möglichst auch in das Vorwissen eingebunden werden. Glücklich gewählt ist der Begriff nicht, denn </w:t>
      </w:r>
      <w:r w:rsidR="00241AA3" w:rsidRPr="00241AA3">
        <w:rPr>
          <w:i/>
          <w:szCs w:val="24"/>
        </w:rPr>
        <w:t>cumulus</w:t>
      </w:r>
      <w:r w:rsidR="00241AA3">
        <w:rPr>
          <w:szCs w:val="24"/>
        </w:rPr>
        <w:t xml:space="preserve"> bedeutet im Lateinischen schlicht „Haufen“, und auch beim additiven Lernen wird Wissen angehäuft.</w:t>
      </w:r>
      <w:r w:rsidR="00050CC8">
        <w:rPr>
          <w:szCs w:val="24"/>
        </w:rPr>
        <w:t xml:space="preserve"> Gemeint ist mit kumulativ allerdings eher die Be</w:t>
      </w:r>
      <w:r w:rsidR="00050CC8">
        <w:rPr>
          <w:szCs w:val="24"/>
        </w:rPr>
        <w:softHyphen/>
        <w:t>deutung: steigernd.</w:t>
      </w:r>
    </w:p>
    <w:p w:rsidR="00241AA3" w:rsidRDefault="00241AA3" w:rsidP="00277D8E">
      <w:pPr>
        <w:rPr>
          <w:szCs w:val="24"/>
        </w:rPr>
      </w:pPr>
    </w:p>
    <w:p w:rsidR="00241AA3" w:rsidRDefault="00241AA3" w:rsidP="00D83747">
      <w:pPr>
        <w:jc w:val="both"/>
        <w:rPr>
          <w:szCs w:val="24"/>
        </w:rPr>
      </w:pPr>
      <w:r>
        <w:rPr>
          <w:szCs w:val="24"/>
        </w:rPr>
        <w:t>Biologie und Naturwissenschaftliches Arbeiten (NA)</w:t>
      </w:r>
      <w:r w:rsidR="00050CC8">
        <w:rPr>
          <w:szCs w:val="24"/>
        </w:rPr>
        <w:t xml:space="preserve"> </w:t>
      </w:r>
      <w:r>
        <w:rPr>
          <w:szCs w:val="24"/>
        </w:rPr>
        <w:t>bieten in der 5. Klasse vielfältige Mög</w:t>
      </w:r>
      <w:r>
        <w:rPr>
          <w:szCs w:val="24"/>
        </w:rPr>
        <w:softHyphen/>
        <w:t>lich</w:t>
      </w:r>
      <w:r>
        <w:rPr>
          <w:szCs w:val="24"/>
        </w:rPr>
        <w:softHyphen/>
        <w:t>kei</w:t>
      </w:r>
      <w:r>
        <w:rPr>
          <w:szCs w:val="24"/>
        </w:rPr>
        <w:softHyphen/>
        <w:t xml:space="preserve">ten für kumulatives Lernen an; deshalb sollten beide Schwerpunkte </w:t>
      </w:r>
      <w:r w:rsidR="00D83747">
        <w:rPr>
          <w:szCs w:val="24"/>
        </w:rPr>
        <w:t xml:space="preserve">des Faches Natur und Technik </w:t>
      </w:r>
      <w:r>
        <w:rPr>
          <w:szCs w:val="24"/>
        </w:rPr>
        <w:t xml:space="preserve">unbedingt von der selben Lehrkraft unterrichtet werden. In der Organisation </w:t>
      </w:r>
      <w:r w:rsidR="00D83747">
        <w:rPr>
          <w:szCs w:val="24"/>
        </w:rPr>
        <w:t>von</w:t>
      </w:r>
      <w:r>
        <w:rPr>
          <w:szCs w:val="24"/>
        </w:rPr>
        <w:t xml:space="preserve"> NA</w:t>
      </w:r>
      <w:r w:rsidR="00D83747">
        <w:rPr>
          <w:szCs w:val="24"/>
        </w:rPr>
        <w:t xml:space="preserve"> im Stundenplan</w:t>
      </w:r>
      <w:r>
        <w:rPr>
          <w:szCs w:val="24"/>
        </w:rPr>
        <w:t xml:space="preserve"> halte ich es für sinnvoll, wenn beide Gruppen der geteilten Klasse am selben Tag die selbe Übung durchführen, damit die</w:t>
      </w:r>
      <w:r w:rsidR="00D83747">
        <w:rPr>
          <w:szCs w:val="24"/>
        </w:rPr>
        <w:t xml:space="preserve"> gesamte</w:t>
      </w:r>
      <w:r>
        <w:rPr>
          <w:szCs w:val="24"/>
        </w:rPr>
        <w:t xml:space="preserve"> Klasse zu jeder Stunde auf dem selben Wissensstand ist, wodurch die Anwendung von in NA erworbenem Können bzw. Wis</w:t>
      </w:r>
      <w:r w:rsidR="00D83747">
        <w:rPr>
          <w:szCs w:val="24"/>
        </w:rPr>
        <w:softHyphen/>
      </w:r>
      <w:r>
        <w:rPr>
          <w:szCs w:val="24"/>
        </w:rPr>
        <w:t xml:space="preserve">sen in Biologie (bzw. umgekehrt) leichter und vor allem </w:t>
      </w:r>
      <w:r w:rsidR="00D83747">
        <w:rPr>
          <w:szCs w:val="24"/>
        </w:rPr>
        <w:t>intensiver</w:t>
      </w:r>
      <w:r>
        <w:rPr>
          <w:szCs w:val="24"/>
        </w:rPr>
        <w:t xml:space="preserve"> möglich ist als bei zwei</w:t>
      </w:r>
      <w:r w:rsidR="00D83747">
        <w:rPr>
          <w:szCs w:val="24"/>
        </w:rPr>
        <w:softHyphen/>
      </w:r>
      <w:r>
        <w:rPr>
          <w:szCs w:val="24"/>
        </w:rPr>
        <w:t>wöchigem Wechsel in NA</w:t>
      </w:r>
      <w:r w:rsidR="00D83747">
        <w:rPr>
          <w:szCs w:val="24"/>
        </w:rPr>
        <w:t xml:space="preserve"> (der oft genug durch Feiertage oder Sonderveranstaltungen gestört wird)</w:t>
      </w:r>
      <w:r>
        <w:rPr>
          <w:szCs w:val="24"/>
        </w:rPr>
        <w:t>.</w:t>
      </w:r>
    </w:p>
    <w:p w:rsidR="002464C9" w:rsidRDefault="002464C9" w:rsidP="00D83747">
      <w:pPr>
        <w:jc w:val="both"/>
        <w:rPr>
          <w:szCs w:val="24"/>
        </w:rPr>
      </w:pPr>
    </w:p>
    <w:p w:rsidR="002464C9" w:rsidRDefault="002464C9" w:rsidP="00D83747">
      <w:pPr>
        <w:jc w:val="both"/>
        <w:rPr>
          <w:szCs w:val="24"/>
        </w:rPr>
      </w:pPr>
      <w:r>
        <w:rPr>
          <w:szCs w:val="24"/>
        </w:rPr>
        <w:t>Zeitlicher Kontrast: „Drüber schlafen“ und erst an einem anderen Tag kumulativ anwenden ist effektiver als beispielsweise am selben Tag eine Nachweisreaktion kennenzulernen und sie unmittelbar danach anzuwenden. Die Bedeutung der Festigung von geistigen Neuerwerbun</w:t>
      </w:r>
      <w:r>
        <w:rPr>
          <w:szCs w:val="24"/>
        </w:rPr>
        <w:softHyphen/>
        <w:t>gen im Schlaf ist wiederholt nachgewiesen worden.</w:t>
      </w:r>
    </w:p>
    <w:p w:rsidR="00E276CB" w:rsidRDefault="00E276CB" w:rsidP="00277D8E">
      <w:pPr>
        <w:rPr>
          <w:szCs w:val="24"/>
        </w:rPr>
      </w:pPr>
    </w:p>
    <w:p w:rsidR="00E276CB" w:rsidRDefault="00E276CB" w:rsidP="00277D8E">
      <w:pPr>
        <w:rPr>
          <w:szCs w:val="24"/>
        </w:rPr>
      </w:pPr>
    </w:p>
    <w:p w:rsidR="00E276CB" w:rsidRPr="00E276CB" w:rsidRDefault="00E276CB" w:rsidP="00E276CB">
      <w:pPr>
        <w:spacing w:after="120"/>
        <w:rPr>
          <w:b/>
          <w:sz w:val="28"/>
          <w:szCs w:val="28"/>
        </w:rPr>
      </w:pPr>
      <w:bookmarkStart w:id="1" w:name="kum2"/>
      <w:r w:rsidRPr="00E276CB">
        <w:rPr>
          <w:b/>
          <w:sz w:val="28"/>
          <w:szCs w:val="28"/>
        </w:rPr>
        <w:t>Beispiel</w:t>
      </w:r>
      <w:bookmarkEnd w:id="1"/>
      <w:r w:rsidRPr="00E276CB">
        <w:rPr>
          <w:b/>
          <w:sz w:val="28"/>
          <w:szCs w:val="28"/>
        </w:rPr>
        <w:t>: Themenbereich Licht</w:t>
      </w:r>
    </w:p>
    <w:p w:rsidR="00843BB0" w:rsidRDefault="00E276CB" w:rsidP="00D83747">
      <w:pPr>
        <w:jc w:val="both"/>
        <w:rPr>
          <w:szCs w:val="24"/>
        </w:rPr>
      </w:pPr>
      <w:r>
        <w:rPr>
          <w:szCs w:val="24"/>
        </w:rPr>
        <w:t>Der erste Lernbereich in Biologie (</w:t>
      </w:r>
      <w:r w:rsidR="00D83747">
        <w:rPr>
          <w:szCs w:val="24"/>
        </w:rPr>
        <w:t xml:space="preserve">2.2: </w:t>
      </w:r>
      <w:r>
        <w:rPr>
          <w:szCs w:val="24"/>
        </w:rPr>
        <w:t>„Biologie – die Wissenschaft von den Lebewesen“) fordert das Mikroskopieren von pflanzlichem und tierischen Gewebe und in d</w:t>
      </w:r>
      <w:r w:rsidR="00D83747">
        <w:rPr>
          <w:szCs w:val="24"/>
        </w:rPr>
        <w:t>ies</w:t>
      </w:r>
      <w:r>
        <w:rPr>
          <w:szCs w:val="24"/>
        </w:rPr>
        <w:t>em Zusam</w:t>
      </w:r>
      <w:r w:rsidR="00D83747">
        <w:rPr>
          <w:szCs w:val="24"/>
        </w:rPr>
        <w:softHyphen/>
      </w:r>
      <w:r>
        <w:rPr>
          <w:szCs w:val="24"/>
        </w:rPr>
        <w:t>menhang den Vergleich</w:t>
      </w:r>
      <w:r w:rsidR="00D83747">
        <w:rPr>
          <w:szCs w:val="24"/>
        </w:rPr>
        <w:t xml:space="preserve"> des Aufbaus</w:t>
      </w:r>
      <w:r>
        <w:rPr>
          <w:szCs w:val="24"/>
        </w:rPr>
        <w:t xml:space="preserve"> pflanzlicher und tierischer Zellen. Was die Schüler bis</w:t>
      </w:r>
      <w:r w:rsidR="00D83747">
        <w:rPr>
          <w:szCs w:val="24"/>
        </w:rPr>
        <w:softHyphen/>
      </w:r>
      <w:r>
        <w:rPr>
          <w:szCs w:val="24"/>
        </w:rPr>
        <w:t xml:space="preserve">her kennengelernt haben, ist </w:t>
      </w:r>
      <w:r w:rsidR="00D83747">
        <w:rPr>
          <w:szCs w:val="24"/>
        </w:rPr>
        <w:t xml:space="preserve">lediglich </w:t>
      </w:r>
      <w:r>
        <w:rPr>
          <w:szCs w:val="24"/>
        </w:rPr>
        <w:t>die „sichtbare Welt“ (makroskopische Betrachtungsebe</w:t>
      </w:r>
      <w:r w:rsidR="00D83747">
        <w:rPr>
          <w:szCs w:val="24"/>
        </w:rPr>
        <w:softHyphen/>
        <w:t>ne). Es ist also sinnvoll, d</w:t>
      </w:r>
      <w:r>
        <w:rPr>
          <w:szCs w:val="24"/>
        </w:rPr>
        <w:t>ie</w:t>
      </w:r>
      <w:r w:rsidR="00D83747">
        <w:rPr>
          <w:szCs w:val="24"/>
        </w:rPr>
        <w:t xml:space="preserve"> Kinder</w:t>
      </w:r>
      <w:r>
        <w:rPr>
          <w:szCs w:val="24"/>
        </w:rPr>
        <w:t xml:space="preserve"> </w:t>
      </w:r>
      <w:r w:rsidR="00D83747">
        <w:rPr>
          <w:szCs w:val="24"/>
        </w:rPr>
        <w:t>Schritt für Schritt</w:t>
      </w:r>
      <w:r>
        <w:rPr>
          <w:szCs w:val="24"/>
        </w:rPr>
        <w:t xml:space="preserve"> an die „Welt im Mikroskop“ (mikrosko</w:t>
      </w:r>
      <w:r w:rsidR="00D83747">
        <w:rPr>
          <w:szCs w:val="24"/>
        </w:rPr>
        <w:softHyphen/>
      </w:r>
      <w:r>
        <w:rPr>
          <w:szCs w:val="24"/>
        </w:rPr>
        <w:t>pische Betrachtungsebene) heran zu führen</w:t>
      </w:r>
      <w:r w:rsidR="00903DA2">
        <w:rPr>
          <w:szCs w:val="24"/>
        </w:rPr>
        <w:t xml:space="preserve"> und zwar </w:t>
      </w:r>
      <w:r w:rsidR="00903DA2" w:rsidRPr="00903DA2">
        <w:rPr>
          <w:b/>
          <w:szCs w:val="24"/>
        </w:rPr>
        <w:t>ganz am Anfang des Schuljahres</w:t>
      </w:r>
      <w:r w:rsidR="00AB5539">
        <w:rPr>
          <w:b/>
          <w:szCs w:val="24"/>
        </w:rPr>
        <w:t xml:space="preserve"> (Sep</w:t>
      </w:r>
      <w:r w:rsidR="00D83747">
        <w:rPr>
          <w:b/>
          <w:szCs w:val="24"/>
        </w:rPr>
        <w:softHyphen/>
      </w:r>
      <w:r w:rsidR="00AB5539">
        <w:rPr>
          <w:b/>
          <w:szCs w:val="24"/>
        </w:rPr>
        <w:t>tember)</w:t>
      </w:r>
      <w:r>
        <w:rPr>
          <w:szCs w:val="24"/>
        </w:rPr>
        <w:t>:</w:t>
      </w:r>
    </w:p>
    <w:p w:rsidR="00E276CB" w:rsidRDefault="00E276CB" w:rsidP="00D83747">
      <w:pPr>
        <w:spacing w:before="120"/>
        <w:jc w:val="both"/>
        <w:rPr>
          <w:szCs w:val="24"/>
        </w:rPr>
      </w:pPr>
      <w:r>
        <w:rPr>
          <w:szCs w:val="24"/>
        </w:rPr>
        <w:t>–</w:t>
      </w:r>
      <w:r>
        <w:rPr>
          <w:szCs w:val="24"/>
        </w:rPr>
        <w:tab/>
        <w:t xml:space="preserve">NA: Aufbau und Eigenschaften einer Linse; Betrachtung z. B. von Millimeterpapier </w:t>
      </w:r>
      <w:r w:rsidR="00A14F27">
        <w:rPr>
          <w:szCs w:val="24"/>
        </w:rPr>
        <w:t xml:space="preserve">erst </w:t>
      </w:r>
      <w:r w:rsidR="00A14F27">
        <w:rPr>
          <w:szCs w:val="24"/>
        </w:rPr>
        <w:tab/>
        <w:t xml:space="preserve">durch eine, dann durch zwei Linsen </w:t>
      </w:r>
      <w:r>
        <w:rPr>
          <w:szCs w:val="24"/>
        </w:rPr>
        <w:t xml:space="preserve">(diese Übung kann problemlos auch mit sehr großen </w:t>
      </w:r>
      <w:r w:rsidR="00A14F27">
        <w:rPr>
          <w:szCs w:val="24"/>
        </w:rPr>
        <w:tab/>
      </w:r>
      <w:r>
        <w:rPr>
          <w:szCs w:val="24"/>
        </w:rPr>
        <w:t>Klassen durchgeführt werden)</w:t>
      </w:r>
      <w:r w:rsidR="00D83747">
        <w:rPr>
          <w:szCs w:val="24"/>
        </w:rPr>
        <w:t xml:space="preserve">; ggf. Betrachtung weiterer Objekte wie Wespenflügel oder </w:t>
      </w:r>
      <w:r w:rsidR="00D83747">
        <w:rPr>
          <w:szCs w:val="24"/>
        </w:rPr>
        <w:tab/>
        <w:t>Zuckerkristalle</w:t>
      </w:r>
    </w:p>
    <w:p w:rsidR="00E276CB" w:rsidRDefault="00E276CB" w:rsidP="00D83747">
      <w:pPr>
        <w:spacing w:before="120"/>
        <w:jc w:val="both"/>
        <w:rPr>
          <w:szCs w:val="24"/>
        </w:rPr>
      </w:pPr>
      <w:r>
        <w:rPr>
          <w:szCs w:val="24"/>
        </w:rPr>
        <w:lastRenderedPageBreak/>
        <w:t>–</w:t>
      </w:r>
      <w:r>
        <w:rPr>
          <w:szCs w:val="24"/>
        </w:rPr>
        <w:tab/>
      </w:r>
      <w:r w:rsidR="00242B47">
        <w:rPr>
          <w:szCs w:val="24"/>
        </w:rPr>
        <w:t>daraus abgeleitet: Aufbau und Bedienung des Mikroskops</w:t>
      </w:r>
      <w:r w:rsidR="00D83747">
        <w:rPr>
          <w:szCs w:val="24"/>
        </w:rPr>
        <w:t xml:space="preserve"> als Zwei-Linsen-System</w:t>
      </w:r>
      <w:r w:rsidR="00242B47">
        <w:rPr>
          <w:szCs w:val="24"/>
        </w:rPr>
        <w:t xml:space="preserve"> (die </w:t>
      </w:r>
      <w:r w:rsidR="00D83747">
        <w:rPr>
          <w:szCs w:val="24"/>
        </w:rPr>
        <w:tab/>
        <w:t>Theorie dazu kann prob</w:t>
      </w:r>
      <w:r w:rsidR="00242B47">
        <w:rPr>
          <w:szCs w:val="24"/>
        </w:rPr>
        <w:t>lemlos mit der ganzen Klasse besprochen werden)</w:t>
      </w:r>
    </w:p>
    <w:p w:rsidR="00242B47" w:rsidRDefault="00242B47" w:rsidP="00D83747">
      <w:pPr>
        <w:spacing w:before="120"/>
        <w:jc w:val="both"/>
        <w:rPr>
          <w:szCs w:val="24"/>
        </w:rPr>
      </w:pPr>
      <w:r>
        <w:rPr>
          <w:szCs w:val="24"/>
        </w:rPr>
        <w:t>–</w:t>
      </w:r>
      <w:r>
        <w:rPr>
          <w:szCs w:val="24"/>
        </w:rPr>
        <w:tab/>
        <w:t xml:space="preserve">NA: Mikroskopierübungen zunächst z. B. mit </w:t>
      </w:r>
      <w:r w:rsidR="00D83747">
        <w:rPr>
          <w:szCs w:val="24"/>
        </w:rPr>
        <w:t xml:space="preserve">dem bereits bekannten </w:t>
      </w:r>
      <w:r>
        <w:rPr>
          <w:szCs w:val="24"/>
        </w:rPr>
        <w:t xml:space="preserve">Millimeterpapier </w:t>
      </w:r>
      <w:r w:rsidR="00D83747">
        <w:rPr>
          <w:szCs w:val="24"/>
        </w:rPr>
        <w:tab/>
      </w:r>
      <w:r>
        <w:rPr>
          <w:szCs w:val="24"/>
        </w:rPr>
        <w:t xml:space="preserve">(dadurch können die Schüler den Schritt von der makroskopischen zur mikroskopischen </w:t>
      </w:r>
      <w:r w:rsidR="00D83747">
        <w:rPr>
          <w:szCs w:val="24"/>
        </w:rPr>
        <w:tab/>
      </w:r>
      <w:r>
        <w:rPr>
          <w:szCs w:val="24"/>
        </w:rPr>
        <w:t>Betrachtungsebene leicht nachvollziehen)</w:t>
      </w:r>
    </w:p>
    <w:p w:rsidR="00242B47" w:rsidRDefault="008E72F8" w:rsidP="00D83747">
      <w:pPr>
        <w:spacing w:before="120"/>
        <w:jc w:val="both"/>
        <w:rPr>
          <w:szCs w:val="24"/>
        </w:rPr>
      </w:pPr>
      <w:r>
        <w:rPr>
          <w:noProof/>
          <w:szCs w:val="24"/>
          <w:lang w:eastAsia="de-DE"/>
        </w:rPr>
        <mc:AlternateContent>
          <mc:Choice Requires="wps">
            <w:drawing>
              <wp:anchor distT="0" distB="0" distL="114300" distR="114300" simplePos="0" relativeHeight="251659264" behindDoc="0" locked="0" layoutInCell="1" allowOverlap="1" wp14:anchorId="2DF64644" wp14:editId="5BF26A01">
                <wp:simplePos x="0" y="0"/>
                <wp:positionH relativeFrom="column">
                  <wp:posOffset>3589020</wp:posOffset>
                </wp:positionH>
                <wp:positionV relativeFrom="paragraph">
                  <wp:posOffset>32385</wp:posOffset>
                </wp:positionV>
                <wp:extent cx="2329180" cy="1320800"/>
                <wp:effectExtent l="0" t="0" r="0" b="0"/>
                <wp:wrapSquare wrapText="bothSides"/>
                <wp:docPr id="21" name="Textfeld 21"/>
                <wp:cNvGraphicFramePr/>
                <a:graphic xmlns:a="http://schemas.openxmlformats.org/drawingml/2006/main">
                  <a:graphicData uri="http://schemas.microsoft.com/office/word/2010/wordprocessingShape">
                    <wps:wsp>
                      <wps:cNvSpPr txBox="1"/>
                      <wps:spPr>
                        <a:xfrm>
                          <a:off x="0" y="0"/>
                          <a:ext cx="2329180" cy="132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008E" w:rsidRDefault="00C7008E">
                            <w:r>
                              <w:rPr>
                                <w:noProof/>
                                <w:lang w:eastAsia="de-DE"/>
                              </w:rPr>
                              <w:drawing>
                                <wp:inline distT="0" distB="0" distL="0" distR="0" wp14:anchorId="591F1641" wp14:editId="18A5B334">
                                  <wp:extent cx="2076450" cy="1166775"/>
                                  <wp:effectExtent l="0" t="0" r="0" b="0"/>
                                  <wp:docPr id="22" name="Grafik 22" descr="C:\Users\Thomas\Desktop\Documents\Bio-Nickl.de\Fotos Scans für die Mediathek\2_Welten_Unterstufe_Bild_11.1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Bio-Nickl.de\Fotos Scans für die Mediathek\2_Welten_Unterstufe_Bild_11.17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366" cy="1167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1" o:spid="_x0000_s1026" type="#_x0000_t202" style="position:absolute;left:0;text-align:left;margin-left:282.6pt;margin-top:2.55pt;width:183.4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" fillcolor="white [3201]" stroked="f" strokeweight=".5pt">
                <v:textbox>
                  <w:txbxContent>
                    <w:p w:rsidR="00C7008E" w:rsidRDefault="00C7008E">
                      <w:r>
                        <w:rPr>
                          <w:noProof/>
                          <w:lang w:eastAsia="de-DE"/>
                        </w:rPr>
                        <w:drawing>
                          <wp:inline distT="0" distB="0" distL="0" distR="0" wp14:anchorId="591F1641" wp14:editId="18A5B334">
                            <wp:extent cx="2076450" cy="1166775"/>
                            <wp:effectExtent l="0" t="0" r="0" b="0"/>
                            <wp:docPr id="22" name="Grafik 22" descr="C:\Users\Thomas\Desktop\Documents\Bio-Nickl.de\Fotos Scans für die Mediathek\2_Welten_Unterstufe_Bild_11.1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Bio-Nickl.de\Fotos Scans für die Mediathek\2_Welten_Unterstufe_Bild_11.17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66" cy="1167851"/>
                                    </a:xfrm>
                                    <a:prstGeom prst="rect">
                                      <a:avLst/>
                                    </a:prstGeom>
                                    <a:noFill/>
                                    <a:ln>
                                      <a:noFill/>
                                    </a:ln>
                                  </pic:spPr>
                                </pic:pic>
                              </a:graphicData>
                            </a:graphic>
                          </wp:inline>
                        </w:drawing>
                      </w:r>
                    </w:p>
                  </w:txbxContent>
                </v:textbox>
                <w10:wrap type="square"/>
              </v:shape>
            </w:pict>
          </mc:Fallback>
        </mc:AlternateContent>
      </w:r>
      <w:r w:rsidR="00242B47">
        <w:rPr>
          <w:szCs w:val="24"/>
        </w:rPr>
        <w:t>–</w:t>
      </w:r>
      <w:r w:rsidR="00242B47">
        <w:rPr>
          <w:szCs w:val="24"/>
        </w:rPr>
        <w:tab/>
        <w:t>Benennung und Visualisierung der beiden Betrach</w:t>
      </w:r>
      <w:r>
        <w:rPr>
          <w:szCs w:val="24"/>
        </w:rPr>
        <w:softHyphen/>
      </w:r>
      <w:r>
        <w:rPr>
          <w:szCs w:val="24"/>
        </w:rPr>
        <w:tab/>
      </w:r>
      <w:r w:rsidR="00242B47">
        <w:rPr>
          <w:szCs w:val="24"/>
        </w:rPr>
        <w:t>tungsebenen in kindgerechter Sprache:</w:t>
      </w:r>
    </w:p>
    <w:p w:rsidR="00242B47" w:rsidRDefault="00C7008E" w:rsidP="00D83747">
      <w:pPr>
        <w:jc w:val="both"/>
        <w:rPr>
          <w:szCs w:val="24"/>
        </w:rPr>
      </w:pPr>
      <w:r>
        <w:rPr>
          <w:szCs w:val="24"/>
        </w:rPr>
        <w:tab/>
        <w:t>Die „sichtbare Welt“ wird durch ein Auge symboli</w:t>
      </w:r>
      <w:r w:rsidR="008E72F8">
        <w:rPr>
          <w:szCs w:val="24"/>
        </w:rPr>
        <w:softHyphen/>
      </w:r>
      <w:r w:rsidR="008E72F8">
        <w:rPr>
          <w:szCs w:val="24"/>
        </w:rPr>
        <w:tab/>
      </w:r>
      <w:r>
        <w:rPr>
          <w:szCs w:val="24"/>
        </w:rPr>
        <w:t xml:space="preserve">siert, in dem makroskopische Objekte dargestellt </w:t>
      </w:r>
      <w:r w:rsidR="008E72F8">
        <w:rPr>
          <w:szCs w:val="24"/>
        </w:rPr>
        <w:tab/>
      </w:r>
      <w:r>
        <w:rPr>
          <w:szCs w:val="24"/>
        </w:rPr>
        <w:t>sind.</w:t>
      </w:r>
    </w:p>
    <w:p w:rsidR="00C7008E" w:rsidRPr="008A1833" w:rsidRDefault="00C7008E" w:rsidP="00D83747">
      <w:pPr>
        <w:jc w:val="both"/>
        <w:rPr>
          <w:szCs w:val="24"/>
        </w:rPr>
      </w:pPr>
      <w:r w:rsidRPr="00D16192">
        <w:rPr>
          <w:color w:val="FF0000"/>
          <w:szCs w:val="24"/>
        </w:rPr>
        <w:tab/>
      </w:r>
      <w:r w:rsidRPr="008A1833">
        <w:rPr>
          <w:szCs w:val="24"/>
        </w:rPr>
        <w:t xml:space="preserve">Die „Welt im Mikroskop“ wird durch den runden </w:t>
      </w:r>
      <w:r w:rsidRPr="008A1833">
        <w:rPr>
          <w:szCs w:val="24"/>
        </w:rPr>
        <w:tab/>
        <w:t xml:space="preserve">Ausschnitt eines Okulars symbolisiert, in dem eine </w:t>
      </w:r>
      <w:r w:rsidR="008E72F8" w:rsidRPr="008A1833">
        <w:rPr>
          <w:szCs w:val="24"/>
        </w:rPr>
        <w:tab/>
      </w:r>
      <w:r w:rsidRPr="008A1833">
        <w:rPr>
          <w:szCs w:val="24"/>
        </w:rPr>
        <w:t>Zwiebelhautzelle mit Zellkern dargestellt ist.</w:t>
      </w:r>
    </w:p>
    <w:p w:rsidR="00CD7D0E" w:rsidRDefault="00CD7D0E" w:rsidP="00D83747">
      <w:pPr>
        <w:spacing w:before="120"/>
        <w:jc w:val="both"/>
        <w:rPr>
          <w:szCs w:val="24"/>
        </w:rPr>
      </w:pPr>
      <w:r>
        <w:rPr>
          <w:szCs w:val="24"/>
        </w:rPr>
        <w:t>–</w:t>
      </w:r>
      <w:r>
        <w:rPr>
          <w:szCs w:val="24"/>
        </w:rPr>
        <w:tab/>
        <w:t xml:space="preserve">Beim Mikroskopieren von pflanzlichen und (angefärbten) tierischen Zellen entdecken die </w:t>
      </w:r>
      <w:r>
        <w:rPr>
          <w:szCs w:val="24"/>
        </w:rPr>
        <w:tab/>
        <w:t xml:space="preserve">Schüler Bauteile von Zellen bzw. sie erkennen im mikroskopischen Bild die theoretisch </w:t>
      </w:r>
      <w:r>
        <w:rPr>
          <w:szCs w:val="24"/>
        </w:rPr>
        <w:tab/>
        <w:t xml:space="preserve">bereits bekannten Strukturen wieder. Es ist sinnvoll, hier Theorie und Praxis zeitlich eng </w:t>
      </w:r>
      <w:r>
        <w:rPr>
          <w:szCs w:val="24"/>
        </w:rPr>
        <w:tab/>
        <w:t>miteinander zu verknüpfen.</w:t>
      </w:r>
      <w:r w:rsidR="00D83747">
        <w:rPr>
          <w:szCs w:val="24"/>
        </w:rPr>
        <w:t xml:space="preserve"> Weitere mikroskopische Übungen können im zweiten Halb</w:t>
      </w:r>
      <w:r w:rsidR="00D83747">
        <w:rPr>
          <w:szCs w:val="24"/>
        </w:rPr>
        <w:softHyphen/>
      </w:r>
      <w:r w:rsidR="00D83747">
        <w:rPr>
          <w:szCs w:val="24"/>
        </w:rPr>
        <w:tab/>
        <w:t>jahr stattfinden.</w:t>
      </w:r>
    </w:p>
    <w:p w:rsidR="00242B47" w:rsidRDefault="008E72F8" w:rsidP="00D83747">
      <w:pPr>
        <w:spacing w:before="120"/>
        <w:jc w:val="both"/>
        <w:rPr>
          <w:szCs w:val="24"/>
        </w:rPr>
      </w:pPr>
      <w:r>
        <w:rPr>
          <w:szCs w:val="24"/>
        </w:rPr>
        <w:t>–</w:t>
      </w:r>
      <w:r>
        <w:rPr>
          <w:szCs w:val="24"/>
        </w:rPr>
        <w:tab/>
        <w:t>NA: Aufbau und Funktion einer Lochkamera (</w:t>
      </w:r>
      <w:r w:rsidR="00D83747">
        <w:rPr>
          <w:szCs w:val="24"/>
        </w:rPr>
        <w:t>mit einer selbst gebauten bzw. einer vor</w:t>
      </w:r>
      <w:r w:rsidR="00D83747">
        <w:rPr>
          <w:szCs w:val="24"/>
        </w:rPr>
        <w:softHyphen/>
      </w:r>
      <w:r w:rsidR="00D83747">
        <w:rPr>
          <w:szCs w:val="24"/>
        </w:rPr>
        <w:tab/>
        <w:t>gefertigen Lochkamera entdecken die Schüler</w:t>
      </w:r>
      <w:r>
        <w:rPr>
          <w:szCs w:val="24"/>
        </w:rPr>
        <w:t xml:space="preserve">, dass das Bild oben und unten sowie links </w:t>
      </w:r>
      <w:r w:rsidR="00D83747">
        <w:rPr>
          <w:szCs w:val="24"/>
        </w:rPr>
        <w:tab/>
      </w:r>
      <w:r>
        <w:rPr>
          <w:szCs w:val="24"/>
        </w:rPr>
        <w:t>und rechts vertauscht und dass bei größerem Loch das Bild heller, aber unschärfer wird)</w:t>
      </w:r>
    </w:p>
    <w:p w:rsidR="008E72F8" w:rsidRDefault="008E72F8" w:rsidP="00D83747">
      <w:pPr>
        <w:spacing w:before="120"/>
        <w:jc w:val="both"/>
        <w:rPr>
          <w:szCs w:val="24"/>
        </w:rPr>
      </w:pPr>
      <w:r>
        <w:rPr>
          <w:szCs w:val="24"/>
        </w:rPr>
        <w:t>–</w:t>
      </w:r>
      <w:r>
        <w:rPr>
          <w:szCs w:val="24"/>
        </w:rPr>
        <w:tab/>
        <w:t>Biologie bzw. NA: Auch wenn der grundsätzliche Aufbau des Auges kein vom Lehrplan</w:t>
      </w:r>
      <w:r>
        <w:rPr>
          <w:szCs w:val="24"/>
        </w:rPr>
        <w:softHyphen/>
      </w:r>
      <w:r>
        <w:rPr>
          <w:szCs w:val="24"/>
        </w:rPr>
        <w:tab/>
        <w:t xml:space="preserve">PLUS vorgeschriebenes Lernziel darstellt, sollte man nicht darauf verzichten, weil es die </w:t>
      </w:r>
      <w:r>
        <w:rPr>
          <w:szCs w:val="24"/>
        </w:rPr>
        <w:tab/>
        <w:t xml:space="preserve">Schüler meist interessiert und weil sie dabei ihr Vorwissen aus der Grundschule auf ein </w:t>
      </w:r>
      <w:r>
        <w:rPr>
          <w:szCs w:val="24"/>
        </w:rPr>
        <w:tab/>
        <w:t xml:space="preserve">gymnasiales Niveau heben können. (Vergleich mit der Lochkamera: großes Loch für </w:t>
      </w:r>
      <w:r>
        <w:rPr>
          <w:szCs w:val="24"/>
        </w:rPr>
        <w:tab/>
        <w:t>großen Lichteinfall, große Schärfe durch Verwendung von Linsen)</w:t>
      </w:r>
    </w:p>
    <w:p w:rsidR="00242B47" w:rsidRDefault="00242B47" w:rsidP="00277D8E">
      <w:pPr>
        <w:rPr>
          <w:szCs w:val="24"/>
        </w:rPr>
      </w:pPr>
    </w:p>
    <w:p w:rsidR="00843BB0" w:rsidRDefault="00843BB0" w:rsidP="00277D8E">
      <w:pPr>
        <w:rPr>
          <w:szCs w:val="24"/>
        </w:rPr>
      </w:pPr>
    </w:p>
    <w:p w:rsidR="00843BB0" w:rsidRPr="00843BB0" w:rsidRDefault="00843BB0" w:rsidP="00843BB0">
      <w:pPr>
        <w:spacing w:after="120"/>
        <w:rPr>
          <w:b/>
          <w:sz w:val="28"/>
          <w:szCs w:val="28"/>
        </w:rPr>
      </w:pPr>
      <w:bookmarkStart w:id="2" w:name="kum3"/>
      <w:r w:rsidRPr="00843BB0">
        <w:rPr>
          <w:b/>
          <w:sz w:val="28"/>
          <w:szCs w:val="28"/>
        </w:rPr>
        <w:t>Beispiel</w:t>
      </w:r>
      <w:bookmarkEnd w:id="2"/>
      <w:r w:rsidRPr="00843BB0">
        <w:rPr>
          <w:b/>
          <w:sz w:val="28"/>
          <w:szCs w:val="28"/>
        </w:rPr>
        <w:t>: Teilchen-Modell</w:t>
      </w:r>
    </w:p>
    <w:p w:rsidR="00FD5EBB" w:rsidRDefault="000A774A" w:rsidP="00277D8E">
      <w:pPr>
        <w:rPr>
          <w:szCs w:val="24"/>
        </w:rPr>
      </w:pPr>
      <w:r>
        <w:rPr>
          <w:szCs w:val="24"/>
        </w:rPr>
        <w:t>Der LehrplanPLUS schreibt in NA die explizite Behandlung des Stoff-Teilchen-Konzepts vor (leider erst sehr weit hinten und 1.2.7). Weil dieses Konzept aber einerseits für alle Naturwis</w:t>
      </w:r>
      <w:r>
        <w:rPr>
          <w:szCs w:val="24"/>
        </w:rPr>
        <w:softHyphen/>
        <w:t xml:space="preserve">senschaften von essentieller Wichtigkeit ist, aber andererseits auch ziemlich abstrakt, sollte es im Unterricht </w:t>
      </w:r>
      <w:r w:rsidRPr="00903DA2">
        <w:rPr>
          <w:b/>
          <w:szCs w:val="24"/>
        </w:rPr>
        <w:t>möglichst früh eingeführt</w:t>
      </w:r>
      <w:r>
        <w:rPr>
          <w:szCs w:val="24"/>
        </w:rPr>
        <w:t xml:space="preserve"> werden, damit es im Lauf des Schuljahres in mög</w:t>
      </w:r>
      <w:r>
        <w:rPr>
          <w:szCs w:val="24"/>
        </w:rPr>
        <w:softHyphen/>
        <w:t>lichst vielen Kontexten angewendet und vertieft werden kann.</w:t>
      </w:r>
    </w:p>
    <w:p w:rsidR="000A774A" w:rsidRDefault="00F92F22" w:rsidP="00277D8E">
      <w:pPr>
        <w:rPr>
          <w:szCs w:val="24"/>
        </w:rPr>
      </w:pPr>
      <w:r>
        <w:rPr>
          <w:szCs w:val="24"/>
        </w:rPr>
        <w:t>Den ersten Schritt – von der sichtbaren Welt zur Welt im Mikroskop – sollten die Schüler bereits gegangen sein. Dann ist es für sie nicht so schwer, den zweiten Schritt – von der Welt im Mikroskop zur Welt der Teilchen – zu gehen.</w:t>
      </w:r>
    </w:p>
    <w:p w:rsidR="00F92F22" w:rsidRDefault="00F92F22" w:rsidP="00277D8E">
      <w:pPr>
        <w:rPr>
          <w:szCs w:val="24"/>
        </w:rPr>
      </w:pPr>
    </w:p>
    <w:p w:rsidR="00087F81" w:rsidRPr="00087F81" w:rsidRDefault="00087F81" w:rsidP="00277D8E">
      <w:pPr>
        <w:rPr>
          <w:b/>
          <w:szCs w:val="24"/>
        </w:rPr>
      </w:pPr>
      <w:r w:rsidRPr="00087F81">
        <w:rPr>
          <w:b/>
          <w:szCs w:val="24"/>
        </w:rPr>
        <w:t xml:space="preserve">Einführung des Teilchenmodells in </w:t>
      </w:r>
      <w:r w:rsidR="00F92F22" w:rsidRPr="00087F81">
        <w:rPr>
          <w:b/>
          <w:szCs w:val="24"/>
        </w:rPr>
        <w:t>NA:</w:t>
      </w:r>
      <w:r w:rsidR="00903DA2" w:rsidRPr="00087F81">
        <w:rPr>
          <w:b/>
          <w:szCs w:val="24"/>
        </w:rPr>
        <w:t xml:space="preserve"> </w:t>
      </w:r>
    </w:p>
    <w:p w:rsidR="00F92F22" w:rsidRDefault="00903DA2" w:rsidP="00277D8E">
      <w:pPr>
        <w:rPr>
          <w:szCs w:val="24"/>
        </w:rPr>
      </w:pPr>
      <w:r>
        <w:rPr>
          <w:szCs w:val="24"/>
        </w:rPr>
        <w:t>Ein Experiment zeigt einen Effekt, der sich in den beiden bisher bekannten „Wel</w:t>
      </w:r>
      <w:r w:rsidR="00087F81">
        <w:rPr>
          <w:szCs w:val="24"/>
        </w:rPr>
        <w:softHyphen/>
      </w:r>
      <w:r>
        <w:rPr>
          <w:szCs w:val="24"/>
        </w:rPr>
        <w:t xml:space="preserve">ten“ nicht erklären lässt. Gut geeignet dafür ist die Fragestellung: „Wie kommt der Zucker durch den Filter?“ (Materialien NA bei Kapitel „Wasser“). Trockene Zucker-Kristalle sind so groß, dass sie nicht durch die sehr kleinen </w:t>
      </w:r>
      <w:r w:rsidR="00AB5539">
        <w:rPr>
          <w:szCs w:val="24"/>
        </w:rPr>
        <w:t>Poren</w:t>
      </w:r>
      <w:r>
        <w:rPr>
          <w:szCs w:val="24"/>
        </w:rPr>
        <w:t xml:space="preserve"> im Filterpapier passen (sowohl die genaue Form der Zucker-Kristalle als auch die </w:t>
      </w:r>
      <w:r w:rsidR="00AB5539">
        <w:rPr>
          <w:szCs w:val="24"/>
        </w:rPr>
        <w:t>Poren</w:t>
      </w:r>
      <w:r>
        <w:rPr>
          <w:szCs w:val="24"/>
        </w:rPr>
        <w:t xml:space="preserve"> im Filter lassen sich noch im Mikroskop betrachten). Gibt man Wasser dazu, lösen sich die Kristalle auf und der Zucker landet im Filtrat (Nachweis: Filtrat in eine Petrischale geben, eine Woche stehen lassen; wenn das Wasser verdunstet ist, bleiben Kristalle zurück; ein Geschmacks</w:t>
      </w:r>
      <w:r w:rsidR="00087F81">
        <w:rPr>
          <w:szCs w:val="24"/>
        </w:rPr>
        <w:softHyphen/>
      </w:r>
      <w:r>
        <w:rPr>
          <w:szCs w:val="24"/>
        </w:rPr>
        <w:t>test ist nicht erlaubt).</w:t>
      </w:r>
      <w:r w:rsidR="00006B00">
        <w:rPr>
          <w:szCs w:val="24"/>
        </w:rPr>
        <w:t xml:space="preserve"> Vgl. dazu Blatt 03_v04 im Praktikums-Ordner „Bio? – Logisch!“</w:t>
      </w:r>
    </w:p>
    <w:p w:rsidR="00903DA2" w:rsidRDefault="00AB5539" w:rsidP="00277D8E">
      <w:pPr>
        <w:rPr>
          <w:szCs w:val="24"/>
        </w:rPr>
      </w:pPr>
      <w:r>
        <w:rPr>
          <w:szCs w:val="24"/>
        </w:rPr>
        <w:t>Erklärung: Ein Zucker-Kristall besteht aus unglaublich vielen Zucker-Teilchen, die so winzig sind, dass man sie in keinem Mikroskop der Welt sehen kann. Im Kristall kleben diese Teil</w:t>
      </w:r>
      <w:r w:rsidR="00087F81">
        <w:rPr>
          <w:szCs w:val="24"/>
        </w:rPr>
        <w:softHyphen/>
      </w:r>
      <w:r>
        <w:rPr>
          <w:szCs w:val="24"/>
        </w:rPr>
        <w:lastRenderedPageBreak/>
        <w:t>chen sehr fest aneinander. Wasser löst sie aber Teilchen für Teilchen aus dem Kristall heraus, so dass sie am Ende einzeln im Wasser schwimmen. Wasser-Teilchen und Zucker-Teilchen sind so klein, dass sie durch die Filterporen passen.</w:t>
      </w:r>
    </w:p>
    <w:p w:rsidR="00AB5539" w:rsidRDefault="00AB5539" w:rsidP="00A8109E">
      <w:pPr>
        <w:spacing w:after="120"/>
        <w:rPr>
          <w:szCs w:val="24"/>
        </w:rPr>
      </w:pPr>
      <w:r>
        <w:rPr>
          <w:szCs w:val="24"/>
        </w:rPr>
        <w:t xml:space="preserve">Die Einführung in das Teilchenmodell sollte dann erfolgen, wenn die „Welt im Mikroskop“ bereits vertraut ist (damit der zweite Vergrößerungsschritt leicht nachvollziehbar ist), also etwa im </w:t>
      </w:r>
      <w:r w:rsidRPr="00AB5539">
        <w:rPr>
          <w:b/>
          <w:szCs w:val="24"/>
        </w:rPr>
        <w:t>Oktober</w:t>
      </w:r>
      <w:r>
        <w:rPr>
          <w:szCs w:val="24"/>
        </w:rPr>
        <w:t>.</w:t>
      </w:r>
    </w:p>
    <w:p w:rsidR="00537215" w:rsidRDefault="00C37086" w:rsidP="00C37086">
      <w:pPr>
        <w:jc w:val="both"/>
        <w:rPr>
          <w:szCs w:val="24"/>
        </w:rPr>
      </w:pPr>
      <w:r>
        <w:rPr>
          <w:noProof/>
          <w:szCs w:val="24"/>
          <w:lang w:eastAsia="de-DE"/>
        </w:rPr>
        <mc:AlternateContent>
          <mc:Choice Requires="wps">
            <w:drawing>
              <wp:anchor distT="0" distB="0" distL="114300" distR="114300" simplePos="0" relativeHeight="251660288" behindDoc="0" locked="0" layoutInCell="1" allowOverlap="1" wp14:anchorId="77C178D7" wp14:editId="5445CFDB">
                <wp:simplePos x="0" y="0"/>
                <wp:positionH relativeFrom="column">
                  <wp:posOffset>4751070</wp:posOffset>
                </wp:positionH>
                <wp:positionV relativeFrom="paragraph">
                  <wp:posOffset>635</wp:posOffset>
                </wp:positionV>
                <wp:extent cx="1174750" cy="1295400"/>
                <wp:effectExtent l="0" t="0" r="6350" b="0"/>
                <wp:wrapSquare wrapText="bothSides"/>
                <wp:docPr id="23" name="Textfeld 23"/>
                <wp:cNvGraphicFramePr/>
                <a:graphic xmlns:a="http://schemas.openxmlformats.org/drawingml/2006/main">
                  <a:graphicData uri="http://schemas.microsoft.com/office/word/2010/wordprocessingShape">
                    <wps:wsp>
                      <wps:cNvSpPr txBox="1"/>
                      <wps:spPr>
                        <a:xfrm>
                          <a:off x="0" y="0"/>
                          <a:ext cx="117475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3747" w:rsidRDefault="00C37086">
                            <w:r>
                              <w:rPr>
                                <w:noProof/>
                                <w:lang w:eastAsia="de-DE"/>
                              </w:rPr>
                              <w:drawing>
                                <wp:inline distT="0" distB="0" distL="0" distR="0" wp14:anchorId="3EA1E39B" wp14:editId="63A57E09">
                                  <wp:extent cx="991870" cy="1046480"/>
                                  <wp:effectExtent l="0" t="0" r="0"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 der Teilchen.jpg"/>
                                          <pic:cNvPicPr/>
                                        </pic:nvPicPr>
                                        <pic:blipFill>
                                          <a:blip r:embed="rId8">
                                            <a:extLst>
                                              <a:ext uri="{28A0092B-C50C-407E-A947-70E740481C1C}">
                                                <a14:useLocalDpi xmlns:a14="http://schemas.microsoft.com/office/drawing/2010/main" val="0"/>
                                              </a:ext>
                                            </a:extLst>
                                          </a:blip>
                                          <a:stretch>
                                            <a:fillRect/>
                                          </a:stretch>
                                        </pic:blipFill>
                                        <pic:spPr>
                                          <a:xfrm>
                                            <a:off x="0" y="0"/>
                                            <a:ext cx="991870" cy="1046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 o:spid="_x0000_s1027" type="#_x0000_t202" style="position:absolute;left:0;text-align:left;margin-left:374.1pt;margin-top:.05pt;width:9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" fillcolor="white [3201]" stroked="f" strokeweight=".5pt">
                <v:textbox>
                  <w:txbxContent>
                    <w:p w:rsidR="00D83747" w:rsidRDefault="00C37086">
                      <w:r>
                        <w:rPr>
                          <w:noProof/>
                          <w:lang w:eastAsia="de-DE"/>
                        </w:rPr>
                        <w:drawing>
                          <wp:inline distT="0" distB="0" distL="0" distR="0" wp14:anchorId="3EA1E39B" wp14:editId="63A57E09">
                            <wp:extent cx="991870" cy="1046480"/>
                            <wp:effectExtent l="0" t="0" r="0"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 der Teilchen.jpg"/>
                                    <pic:cNvPicPr/>
                                  </pic:nvPicPr>
                                  <pic:blipFill>
                                    <a:blip r:embed="rId9">
                                      <a:extLst>
                                        <a:ext uri="{28A0092B-C50C-407E-A947-70E740481C1C}">
                                          <a14:useLocalDpi xmlns:a14="http://schemas.microsoft.com/office/drawing/2010/main" val="0"/>
                                        </a:ext>
                                      </a:extLst>
                                    </a:blip>
                                    <a:stretch>
                                      <a:fillRect/>
                                    </a:stretch>
                                  </pic:blipFill>
                                  <pic:spPr>
                                    <a:xfrm>
                                      <a:off x="0" y="0"/>
                                      <a:ext cx="991870" cy="1046480"/>
                                    </a:xfrm>
                                    <a:prstGeom prst="rect">
                                      <a:avLst/>
                                    </a:prstGeom>
                                  </pic:spPr>
                                </pic:pic>
                              </a:graphicData>
                            </a:graphic>
                          </wp:inline>
                        </w:drawing>
                      </w:r>
                    </w:p>
                  </w:txbxContent>
                </v:textbox>
                <w10:wrap type="square"/>
              </v:shape>
            </w:pict>
          </mc:Fallback>
        </mc:AlternateContent>
      </w:r>
      <w:r>
        <w:rPr>
          <w:szCs w:val="24"/>
        </w:rPr>
        <w:t>–</w:t>
      </w:r>
      <w:r>
        <w:rPr>
          <w:szCs w:val="24"/>
        </w:rPr>
        <w:tab/>
      </w:r>
      <w:r w:rsidR="00537215">
        <w:rPr>
          <w:szCs w:val="24"/>
        </w:rPr>
        <w:t>Benennung und Visualisierung</w:t>
      </w:r>
      <w:r>
        <w:rPr>
          <w:szCs w:val="24"/>
        </w:rPr>
        <w:t xml:space="preserve"> der dritten Betrachtungsebene in kind</w:t>
      </w:r>
      <w:r>
        <w:rPr>
          <w:szCs w:val="24"/>
        </w:rPr>
        <w:softHyphen/>
      </w:r>
      <w:r>
        <w:rPr>
          <w:szCs w:val="24"/>
        </w:rPr>
        <w:tab/>
        <w:t>gerechter Sprache: Die „Welt der Teilchen“ (submikroskopische Be</w:t>
      </w:r>
      <w:r>
        <w:rPr>
          <w:szCs w:val="24"/>
        </w:rPr>
        <w:softHyphen/>
      </w:r>
      <w:r>
        <w:rPr>
          <w:szCs w:val="24"/>
        </w:rPr>
        <w:tab/>
        <w:t xml:space="preserve">trachtungsebene) wird symbolisiert durch eine Gedankenblase, weil </w:t>
      </w:r>
      <w:r>
        <w:rPr>
          <w:szCs w:val="24"/>
        </w:rPr>
        <w:tab/>
        <w:t xml:space="preserve">hier alles nur noch mit Hilfe von Denkmodellen dargestellt werden </w:t>
      </w:r>
      <w:r>
        <w:rPr>
          <w:szCs w:val="24"/>
        </w:rPr>
        <w:tab/>
        <w:t xml:space="preserve">kann. In der Gedankenblase sind Kugelmodelle kleiner Moleküle </w:t>
      </w:r>
      <w:r>
        <w:rPr>
          <w:szCs w:val="24"/>
        </w:rPr>
        <w:tab/>
        <w:t>dargestellt.</w:t>
      </w:r>
    </w:p>
    <w:p w:rsidR="00E276CB" w:rsidRPr="00087F81" w:rsidRDefault="00087F81" w:rsidP="00C37086">
      <w:pPr>
        <w:spacing w:before="240" w:after="120"/>
        <w:jc w:val="both"/>
        <w:rPr>
          <w:b/>
          <w:szCs w:val="24"/>
        </w:rPr>
      </w:pPr>
      <w:r>
        <w:rPr>
          <w:b/>
          <w:szCs w:val="24"/>
        </w:rPr>
        <w:t xml:space="preserve">Anwendung des Teilchenmodells in </w:t>
      </w:r>
      <w:r w:rsidR="00007AD0" w:rsidRPr="00087F81">
        <w:rPr>
          <w:b/>
          <w:szCs w:val="24"/>
        </w:rPr>
        <w:t>Biologie</w:t>
      </w:r>
      <w:r>
        <w:rPr>
          <w:b/>
          <w:szCs w:val="24"/>
        </w:rPr>
        <w:t xml:space="preserve"> beim</w:t>
      </w:r>
      <w:r w:rsidR="00007AD0" w:rsidRPr="00087F81">
        <w:rPr>
          <w:b/>
          <w:szCs w:val="24"/>
        </w:rPr>
        <w:t xml:space="preserve"> Lernbereich 2.3.3</w:t>
      </w:r>
      <w:r w:rsidR="00F23E86" w:rsidRPr="00087F81">
        <w:rPr>
          <w:b/>
          <w:szCs w:val="24"/>
        </w:rPr>
        <w:t>:</w:t>
      </w:r>
      <w:r w:rsidR="00007AD0" w:rsidRPr="00087F81">
        <w:rPr>
          <w:b/>
          <w:szCs w:val="24"/>
        </w:rPr>
        <w:t xml:space="preserve"> Stoffwechsel – Stoff- und Energieumwandlung</w:t>
      </w:r>
    </w:p>
    <w:p w:rsidR="00F23E86" w:rsidRPr="00C37086" w:rsidRDefault="00087F81" w:rsidP="00C37086">
      <w:pPr>
        <w:jc w:val="both"/>
        <w:rPr>
          <w:i/>
          <w:szCs w:val="24"/>
        </w:rPr>
      </w:pPr>
      <w:r w:rsidRPr="00C37086">
        <w:rPr>
          <w:i/>
          <w:szCs w:val="24"/>
        </w:rPr>
        <w:t>–</w:t>
      </w:r>
      <w:r w:rsidR="00007AD0" w:rsidRPr="00C37086">
        <w:rPr>
          <w:i/>
          <w:szCs w:val="24"/>
        </w:rPr>
        <w:tab/>
        <w:t>Alle Stoffe bestehen aus Teilchen. Sauerstoff-Gas besteht aus Sauerstoff-Teilchen, Koh</w:t>
      </w:r>
      <w:r w:rsidR="00007AD0" w:rsidRPr="00C37086">
        <w:rPr>
          <w:i/>
          <w:szCs w:val="24"/>
        </w:rPr>
        <w:softHyphen/>
      </w:r>
      <w:r w:rsidR="00007AD0" w:rsidRPr="00C37086">
        <w:rPr>
          <w:i/>
          <w:szCs w:val="24"/>
        </w:rPr>
        <w:tab/>
        <w:t>len</w:t>
      </w:r>
      <w:r w:rsidR="00007AD0" w:rsidRPr="00C37086">
        <w:rPr>
          <w:i/>
          <w:szCs w:val="24"/>
        </w:rPr>
        <w:softHyphen/>
        <w:t xml:space="preserve">stoffdioxid-Gas besteht aus Kohlenstoffdioxid-Teilchen. (Die Schüler lernen gern die </w:t>
      </w:r>
      <w:r w:rsidR="00007AD0" w:rsidRPr="00C37086">
        <w:rPr>
          <w:i/>
          <w:szCs w:val="24"/>
        </w:rPr>
        <w:tab/>
        <w:t xml:space="preserve">chemischen Formeln dazu, sollten zumindest im Text die Stoffnamen aber als Wort </w:t>
      </w:r>
      <w:r w:rsidR="00007AD0" w:rsidRPr="00C37086">
        <w:rPr>
          <w:i/>
          <w:szCs w:val="24"/>
        </w:rPr>
        <w:tab/>
        <w:t>schrei</w:t>
      </w:r>
      <w:r w:rsidR="00007AD0" w:rsidRPr="00C37086">
        <w:rPr>
          <w:i/>
          <w:szCs w:val="24"/>
        </w:rPr>
        <w:softHyphen/>
        <w:t xml:space="preserve">ben und nicht als Formel.) </w:t>
      </w:r>
    </w:p>
    <w:p w:rsidR="00007AD0" w:rsidRDefault="00087F81" w:rsidP="00C37086">
      <w:pPr>
        <w:spacing w:before="120" w:after="120"/>
        <w:jc w:val="both"/>
        <w:rPr>
          <w:szCs w:val="24"/>
        </w:rPr>
      </w:pPr>
      <w:r>
        <w:rPr>
          <w:szCs w:val="24"/>
        </w:rPr>
        <w:t>–</w:t>
      </w:r>
      <w:r w:rsidR="00F23E86">
        <w:rPr>
          <w:szCs w:val="24"/>
        </w:rPr>
        <w:tab/>
      </w:r>
      <w:r w:rsidR="00007AD0">
        <w:rPr>
          <w:szCs w:val="24"/>
        </w:rPr>
        <w:t xml:space="preserve">Der </w:t>
      </w:r>
      <w:r w:rsidR="00007AD0" w:rsidRPr="00007AD0">
        <w:rPr>
          <w:b/>
          <w:szCs w:val="24"/>
        </w:rPr>
        <w:t>Gasaustausch in der Lunge</w:t>
      </w:r>
      <w:r w:rsidR="00007AD0">
        <w:rPr>
          <w:szCs w:val="24"/>
        </w:rPr>
        <w:t xml:space="preserve"> kann somit auf Teilchen-Ebene beschrieben und visu</w:t>
      </w:r>
      <w:r w:rsidR="00F23E86">
        <w:rPr>
          <w:szCs w:val="24"/>
        </w:rPr>
        <w:softHyphen/>
      </w:r>
      <w:r w:rsidR="00F23E86">
        <w:rPr>
          <w:szCs w:val="24"/>
        </w:rPr>
        <w:tab/>
      </w:r>
      <w:r w:rsidR="00007AD0">
        <w:rPr>
          <w:szCs w:val="24"/>
        </w:rPr>
        <w:t xml:space="preserve">alisiert werden, ebenso der </w:t>
      </w:r>
      <w:r w:rsidR="00007AD0" w:rsidRPr="00007AD0">
        <w:rPr>
          <w:b/>
          <w:szCs w:val="24"/>
        </w:rPr>
        <w:t>Stoffaustausch an K</w:t>
      </w:r>
      <w:r w:rsidR="00F23E86">
        <w:rPr>
          <w:b/>
          <w:szCs w:val="24"/>
        </w:rPr>
        <w:t>örper</w:t>
      </w:r>
      <w:r w:rsidR="00007AD0" w:rsidRPr="00007AD0">
        <w:rPr>
          <w:b/>
          <w:szCs w:val="24"/>
        </w:rPr>
        <w:t>zellen</w:t>
      </w:r>
      <w:r w:rsidR="00007AD0">
        <w:rPr>
          <w:szCs w:val="24"/>
        </w:rPr>
        <w:t xml:space="preserve"> (Sauerstoff-, Traubenzu</w:t>
      </w:r>
      <w:r w:rsidR="00F23E86">
        <w:rPr>
          <w:szCs w:val="24"/>
        </w:rPr>
        <w:softHyphen/>
      </w:r>
      <w:r w:rsidR="00F23E86">
        <w:rPr>
          <w:szCs w:val="24"/>
        </w:rPr>
        <w:tab/>
      </w:r>
      <w:r w:rsidR="00007AD0">
        <w:rPr>
          <w:szCs w:val="24"/>
        </w:rPr>
        <w:t xml:space="preserve">cker-, Kohlenstoffdioxid- und ggf. Wasser-Teilchen). </w:t>
      </w:r>
    </w:p>
    <w:p w:rsidR="00087F81" w:rsidRDefault="00087F81" w:rsidP="00C37086">
      <w:pPr>
        <w:jc w:val="both"/>
        <w:rPr>
          <w:szCs w:val="24"/>
        </w:rPr>
      </w:pPr>
      <w:r>
        <w:rPr>
          <w:szCs w:val="24"/>
        </w:rPr>
        <w:t>–</w:t>
      </w:r>
      <w:r>
        <w:rPr>
          <w:szCs w:val="24"/>
        </w:rPr>
        <w:tab/>
        <w:t xml:space="preserve">Die </w:t>
      </w:r>
      <w:r w:rsidRPr="00087F81">
        <w:rPr>
          <w:b/>
          <w:szCs w:val="24"/>
        </w:rPr>
        <w:t>Verdauungsvorgänge</w:t>
      </w:r>
      <w:r>
        <w:rPr>
          <w:szCs w:val="24"/>
        </w:rPr>
        <w:t xml:space="preserve"> sollten auch auf Teilchen-Ebene dargestellt werden, wobei </w:t>
      </w:r>
      <w:r>
        <w:rPr>
          <w:szCs w:val="24"/>
        </w:rPr>
        <w:tab/>
        <w:t xml:space="preserve">z. B. </w:t>
      </w:r>
      <w:r w:rsidR="00C37086">
        <w:rPr>
          <w:szCs w:val="24"/>
        </w:rPr>
        <w:t xml:space="preserve">das Modell </w:t>
      </w:r>
      <w:r>
        <w:rPr>
          <w:szCs w:val="24"/>
        </w:rPr>
        <w:t>ein</w:t>
      </w:r>
      <w:r w:rsidR="00C37086">
        <w:rPr>
          <w:szCs w:val="24"/>
        </w:rPr>
        <w:t>es</w:t>
      </w:r>
      <w:r>
        <w:rPr>
          <w:szCs w:val="24"/>
        </w:rPr>
        <w:t xml:space="preserve"> Stärke-Molekül</w:t>
      </w:r>
      <w:r w:rsidR="00C37086">
        <w:rPr>
          <w:szCs w:val="24"/>
        </w:rPr>
        <w:t>s</w:t>
      </w:r>
      <w:r>
        <w:rPr>
          <w:szCs w:val="24"/>
        </w:rPr>
        <w:t xml:space="preserve"> aus vielen gleichartigen, zusammengesteckten </w:t>
      </w:r>
      <w:r w:rsidR="00C37086">
        <w:rPr>
          <w:szCs w:val="24"/>
        </w:rPr>
        <w:tab/>
      </w:r>
      <w:r>
        <w:rPr>
          <w:szCs w:val="24"/>
        </w:rPr>
        <w:t xml:space="preserve">Lego®Duplo®-Steine besteht. Bei halbwegs lernfreudigen Klassen kann in ähnlicher </w:t>
      </w:r>
      <w:r w:rsidR="00C37086">
        <w:rPr>
          <w:szCs w:val="24"/>
        </w:rPr>
        <w:tab/>
        <w:t>Weise die Ver</w:t>
      </w:r>
      <w:r>
        <w:rPr>
          <w:szCs w:val="24"/>
        </w:rPr>
        <w:t xml:space="preserve">dauung von Eiweiß-Teilchen dargestellt werden, wobei aber möglichst </w:t>
      </w:r>
      <w:r w:rsidR="00C37086">
        <w:rPr>
          <w:szCs w:val="24"/>
        </w:rPr>
        <w:tab/>
      </w:r>
      <w:r>
        <w:rPr>
          <w:szCs w:val="24"/>
        </w:rPr>
        <w:t>verschiedenartige Lego®Duplo®-Steine zusammengesteckt werden.</w:t>
      </w:r>
    </w:p>
    <w:p w:rsidR="00F23E86" w:rsidRDefault="00087F81" w:rsidP="00C37086">
      <w:pPr>
        <w:spacing w:before="120" w:after="120"/>
        <w:jc w:val="both"/>
        <w:rPr>
          <w:szCs w:val="24"/>
        </w:rPr>
      </w:pPr>
      <w:r>
        <w:rPr>
          <w:szCs w:val="24"/>
        </w:rPr>
        <w:t>–</w:t>
      </w:r>
      <w:r w:rsidR="00F23E86">
        <w:rPr>
          <w:szCs w:val="24"/>
        </w:rPr>
        <w:tab/>
        <w:t xml:space="preserve">Auch der Übertritt der </w:t>
      </w:r>
      <w:r w:rsidR="00F23E86" w:rsidRPr="00F23E86">
        <w:rPr>
          <w:b/>
          <w:szCs w:val="24"/>
        </w:rPr>
        <w:t>Nahrungsbestandteile</w:t>
      </w:r>
      <w:r w:rsidR="00F23E86">
        <w:rPr>
          <w:szCs w:val="24"/>
        </w:rPr>
        <w:t xml:space="preserve"> bzw. ihrer Verdauungsprodukte aus dem </w:t>
      </w:r>
      <w:r w:rsidR="00F23E86">
        <w:rPr>
          <w:szCs w:val="24"/>
        </w:rPr>
        <w:tab/>
        <w:t>Darm ins Blut sollte im Teilchenmodell dargestellt werden.</w:t>
      </w:r>
      <w:r w:rsidR="00881B2F">
        <w:rPr>
          <w:szCs w:val="24"/>
        </w:rPr>
        <w:t xml:space="preserve"> </w:t>
      </w:r>
      <w:r w:rsidR="00C37086">
        <w:rPr>
          <w:szCs w:val="24"/>
        </w:rPr>
        <w:t>(</w:t>
      </w:r>
      <w:r w:rsidR="00881B2F">
        <w:rPr>
          <w:szCs w:val="24"/>
        </w:rPr>
        <w:t xml:space="preserve">Vgl. dazu Blatt 07_5_v02, </w:t>
      </w:r>
      <w:r w:rsidR="00881B2F">
        <w:rPr>
          <w:szCs w:val="24"/>
        </w:rPr>
        <w:tab/>
        <w:t>O</w:t>
      </w:r>
      <w:r w:rsidR="00C37086">
        <w:rPr>
          <w:szCs w:val="24"/>
        </w:rPr>
        <w:t xml:space="preserve">berflächenvergrößerung im Darm – </w:t>
      </w:r>
      <w:r w:rsidR="00881B2F">
        <w:rPr>
          <w:szCs w:val="24"/>
        </w:rPr>
        <w:t>mit „Darmtoren“</w:t>
      </w:r>
      <w:r w:rsidR="00C37086">
        <w:rPr>
          <w:szCs w:val="24"/>
        </w:rPr>
        <w:t xml:space="preserve"> –</w:t>
      </w:r>
      <w:r w:rsidR="00881B2F">
        <w:rPr>
          <w:szCs w:val="24"/>
        </w:rPr>
        <w:t xml:space="preserve"> im Praktikums-Ordner „Bio? – </w:t>
      </w:r>
      <w:r w:rsidR="00881B2F">
        <w:rPr>
          <w:szCs w:val="24"/>
        </w:rPr>
        <w:tab/>
        <w:t>Logisch!“</w:t>
      </w:r>
      <w:r w:rsidR="00C37086">
        <w:rPr>
          <w:szCs w:val="24"/>
        </w:rPr>
        <w:t>; vgl. Materialien Menschenkunde, Ernährung etc.: Darmtore)</w:t>
      </w:r>
    </w:p>
    <w:p w:rsidR="00F23E86" w:rsidRDefault="00087F81" w:rsidP="00C37086">
      <w:pPr>
        <w:jc w:val="both"/>
        <w:rPr>
          <w:szCs w:val="24"/>
        </w:rPr>
      </w:pPr>
      <w:r>
        <w:rPr>
          <w:szCs w:val="24"/>
        </w:rPr>
        <w:t>–</w:t>
      </w:r>
      <w:r w:rsidR="00F23E86">
        <w:rPr>
          <w:szCs w:val="24"/>
        </w:rPr>
        <w:tab/>
        <w:t xml:space="preserve">Wenn die Vorgänge der </w:t>
      </w:r>
      <w:r w:rsidR="00F23E86" w:rsidRPr="00F23E86">
        <w:rPr>
          <w:b/>
          <w:szCs w:val="24"/>
        </w:rPr>
        <w:t>Zellatmung</w:t>
      </w:r>
      <w:r w:rsidR="00F23E86">
        <w:rPr>
          <w:szCs w:val="24"/>
        </w:rPr>
        <w:t xml:space="preserve"> auf Teilchen-Ebene dargestellt werden sollen, dann </w:t>
      </w:r>
      <w:r w:rsidR="00F23E86">
        <w:rPr>
          <w:szCs w:val="24"/>
        </w:rPr>
        <w:tab/>
        <w:t xml:space="preserve">ist es sinnvoll, zuvor die Begriffe </w:t>
      </w:r>
      <w:r w:rsidR="00F23E86" w:rsidRPr="00F23E86">
        <w:rPr>
          <w:b/>
          <w:szCs w:val="24"/>
        </w:rPr>
        <w:t xml:space="preserve">Atom und Molekül </w:t>
      </w:r>
      <w:r w:rsidR="00F23E86">
        <w:rPr>
          <w:szCs w:val="24"/>
        </w:rPr>
        <w:t xml:space="preserve">einzuführen. Das steht zwar nicht </w:t>
      </w:r>
      <w:r w:rsidR="00F23E86">
        <w:rPr>
          <w:szCs w:val="24"/>
        </w:rPr>
        <w:tab/>
        <w:t xml:space="preserve">im LehrplanPLUS für die 5. Klasse, aber in der 6. Klasse </w:t>
      </w:r>
      <w:r w:rsidR="00C37086">
        <w:rPr>
          <w:szCs w:val="24"/>
        </w:rPr>
        <w:t>wird</w:t>
      </w:r>
      <w:r w:rsidR="00F23E86">
        <w:rPr>
          <w:szCs w:val="24"/>
        </w:rPr>
        <w:t xml:space="preserve"> im Lernbereich 1.2.2 </w:t>
      </w:r>
      <w:r w:rsidR="00F23E86">
        <w:rPr>
          <w:szCs w:val="24"/>
        </w:rPr>
        <w:tab/>
        <w:t>(Stoffwechsel – Stoff- und Energieumwandlung bei Samenpflanzen)</w:t>
      </w:r>
      <w:r w:rsidR="00C37086">
        <w:rPr>
          <w:szCs w:val="24"/>
        </w:rPr>
        <w:t xml:space="preserve"> verlangt</w:t>
      </w:r>
      <w:r w:rsidR="00F23E86">
        <w:rPr>
          <w:szCs w:val="24"/>
        </w:rPr>
        <w:t>: „Stoffän</w:t>
      </w:r>
      <w:r w:rsidR="00C37086">
        <w:rPr>
          <w:szCs w:val="24"/>
        </w:rPr>
        <w:softHyphen/>
      </w:r>
      <w:r w:rsidR="00C37086">
        <w:rPr>
          <w:szCs w:val="24"/>
        </w:rPr>
        <w:tab/>
      </w:r>
      <w:r w:rsidR="00F23E86">
        <w:rPr>
          <w:szCs w:val="24"/>
        </w:rPr>
        <w:t xml:space="preserve">derung als Umgruppierung von Atomen“. Erfahrungsgemäß haben die Fünftklässler </w:t>
      </w:r>
      <w:r w:rsidR="00C37086">
        <w:rPr>
          <w:szCs w:val="24"/>
        </w:rPr>
        <w:tab/>
      </w:r>
      <w:r w:rsidR="00F23E86">
        <w:rPr>
          <w:szCs w:val="24"/>
        </w:rPr>
        <w:t>keine Probleme damit, Atom und Molekül zu unterscheiden, warum also nicht?</w:t>
      </w:r>
    </w:p>
    <w:p w:rsidR="00881B2F" w:rsidRDefault="00087F81" w:rsidP="00BA5ED0">
      <w:pPr>
        <w:spacing w:before="120"/>
        <w:jc w:val="both"/>
        <w:rPr>
          <w:szCs w:val="24"/>
        </w:rPr>
      </w:pPr>
      <w:r>
        <w:rPr>
          <w:szCs w:val="24"/>
        </w:rPr>
        <w:t>–</w:t>
      </w:r>
      <w:r>
        <w:rPr>
          <w:szCs w:val="24"/>
        </w:rPr>
        <w:tab/>
      </w:r>
      <w:r w:rsidR="00881B2F" w:rsidRPr="00881B2F">
        <w:rPr>
          <w:b/>
          <w:szCs w:val="24"/>
        </w:rPr>
        <w:t>Stoffaustausch und Stoffumwandlung</w:t>
      </w:r>
      <w:r w:rsidR="00881B2F">
        <w:rPr>
          <w:szCs w:val="24"/>
        </w:rPr>
        <w:t xml:space="preserve"> können spielerisch voneinander abgegrenzt wer</w:t>
      </w:r>
      <w:r w:rsidR="00C37086">
        <w:rPr>
          <w:szCs w:val="24"/>
        </w:rPr>
        <w:t>-</w:t>
      </w:r>
      <w:r w:rsidR="00C37086">
        <w:rPr>
          <w:szCs w:val="24"/>
        </w:rPr>
        <w:tab/>
      </w:r>
      <w:r w:rsidR="00881B2F">
        <w:rPr>
          <w:szCs w:val="24"/>
        </w:rPr>
        <w:t xml:space="preserve">den, indem diese Vorgänge mit Modellen (Lego®Duplo®; Steckblumen) dargestellt </w:t>
      </w:r>
      <w:r w:rsidR="00881B2F">
        <w:rPr>
          <w:szCs w:val="24"/>
        </w:rPr>
        <w:tab/>
        <w:t>wer</w:t>
      </w:r>
      <w:r w:rsidR="00C37086">
        <w:rPr>
          <w:szCs w:val="24"/>
        </w:rPr>
        <w:softHyphen/>
      </w:r>
      <w:r w:rsidR="00C37086">
        <w:rPr>
          <w:szCs w:val="24"/>
        </w:rPr>
        <w:tab/>
      </w:r>
      <w:r w:rsidR="00881B2F">
        <w:rPr>
          <w:szCs w:val="24"/>
        </w:rPr>
        <w:t>den. Vgl. dazu Blatt 12_v01 im Praktikums-Ordner „Bio? – Logisch!“</w:t>
      </w:r>
      <w:r>
        <w:rPr>
          <w:szCs w:val="24"/>
        </w:rPr>
        <w:t xml:space="preserve"> (</w:t>
      </w:r>
      <w:r w:rsidR="00C37086">
        <w:rPr>
          <w:szCs w:val="24"/>
        </w:rPr>
        <w:t xml:space="preserve">Durchführung </w:t>
      </w:r>
      <w:r w:rsidR="00C37086">
        <w:rPr>
          <w:szCs w:val="24"/>
        </w:rPr>
        <w:tab/>
      </w:r>
      <w:r>
        <w:rPr>
          <w:szCs w:val="24"/>
        </w:rPr>
        <w:t>z.</w:t>
      </w:r>
      <w:r w:rsidR="00C37086">
        <w:rPr>
          <w:szCs w:val="24"/>
        </w:rPr>
        <w:t> </w:t>
      </w:r>
      <w:r>
        <w:rPr>
          <w:szCs w:val="24"/>
        </w:rPr>
        <w:t>B. in NA)</w:t>
      </w:r>
    </w:p>
    <w:p w:rsidR="00006B00" w:rsidRDefault="00006B00" w:rsidP="00006B00">
      <w:pPr>
        <w:spacing w:before="240" w:after="120"/>
        <w:rPr>
          <w:szCs w:val="24"/>
        </w:rPr>
      </w:pPr>
      <w:r>
        <w:rPr>
          <w:b/>
          <w:szCs w:val="24"/>
        </w:rPr>
        <w:t>Anwendung des Teilchenmodells in NA:</w:t>
      </w:r>
    </w:p>
    <w:p w:rsidR="000A774A" w:rsidRDefault="00006B00" w:rsidP="00BA5ED0">
      <w:pPr>
        <w:jc w:val="both"/>
        <w:rPr>
          <w:szCs w:val="24"/>
        </w:rPr>
      </w:pPr>
      <w:r>
        <w:rPr>
          <w:szCs w:val="24"/>
        </w:rPr>
        <w:t>–</w:t>
      </w:r>
      <w:r>
        <w:rPr>
          <w:szCs w:val="24"/>
        </w:rPr>
        <w:tab/>
        <w:t xml:space="preserve">„Wasser mal so, mal so“: </w:t>
      </w:r>
      <w:r w:rsidRPr="00006B00">
        <w:rPr>
          <w:b/>
          <w:szCs w:val="24"/>
        </w:rPr>
        <w:t>Aggregatzustände</w:t>
      </w:r>
      <w:r>
        <w:rPr>
          <w:szCs w:val="24"/>
        </w:rPr>
        <w:t xml:space="preserve"> und ihre Erklärung auf Teilchenebene (Ma</w:t>
      </w:r>
      <w:r>
        <w:rPr>
          <w:szCs w:val="24"/>
        </w:rPr>
        <w:softHyphen/>
      </w:r>
      <w:r>
        <w:rPr>
          <w:szCs w:val="24"/>
        </w:rPr>
        <w:tab/>
        <w:t>terialien NA bei Kapitel „Wasser“</w:t>
      </w:r>
      <w:r w:rsidR="00BA5ED0">
        <w:rPr>
          <w:szCs w:val="24"/>
        </w:rPr>
        <w:t xml:space="preserve">; </w:t>
      </w:r>
      <w:r w:rsidR="003B53DE">
        <w:rPr>
          <w:szCs w:val="24"/>
        </w:rPr>
        <w:t xml:space="preserve">vgl. dazu </w:t>
      </w:r>
      <w:r w:rsidR="003B53DE">
        <w:rPr>
          <w:szCs w:val="24"/>
        </w:rPr>
        <w:t>Blätter</w:t>
      </w:r>
      <w:r w:rsidR="003B53DE">
        <w:rPr>
          <w:szCs w:val="24"/>
        </w:rPr>
        <w:t xml:space="preserve"> </w:t>
      </w:r>
      <w:r w:rsidR="003B53DE">
        <w:rPr>
          <w:szCs w:val="24"/>
        </w:rPr>
        <w:t>03_v01 und 04_v12</w:t>
      </w:r>
      <w:r w:rsidR="003B53DE">
        <w:rPr>
          <w:szCs w:val="24"/>
        </w:rPr>
        <w:t xml:space="preserve"> im Praktikums-</w:t>
      </w:r>
      <w:r w:rsidR="003B53DE">
        <w:rPr>
          <w:szCs w:val="24"/>
        </w:rPr>
        <w:tab/>
      </w:r>
      <w:bookmarkStart w:id="3" w:name="_GoBack"/>
      <w:bookmarkEnd w:id="3"/>
      <w:r w:rsidR="003B53DE">
        <w:rPr>
          <w:szCs w:val="24"/>
        </w:rPr>
        <w:t>Ordner „Bio? – Logisch!“</w:t>
      </w:r>
      <w:r w:rsidR="003B53DE">
        <w:rPr>
          <w:szCs w:val="24"/>
        </w:rPr>
        <w:t xml:space="preserve">; </w:t>
      </w:r>
      <w:r w:rsidR="00BA5ED0">
        <w:rPr>
          <w:szCs w:val="24"/>
        </w:rPr>
        <w:t>obligater Lerninhalt im LehrplanPLUS</w:t>
      </w:r>
      <w:r>
        <w:rPr>
          <w:szCs w:val="24"/>
        </w:rPr>
        <w:t>: 1.2.3 Was</w:t>
      </w:r>
      <w:r w:rsidR="00BA5ED0">
        <w:rPr>
          <w:szCs w:val="24"/>
        </w:rPr>
        <w:softHyphen/>
      </w:r>
      <w:r>
        <w:rPr>
          <w:szCs w:val="24"/>
        </w:rPr>
        <w:t>ser)</w:t>
      </w:r>
    </w:p>
    <w:p w:rsidR="00006B00" w:rsidRDefault="00006B00" w:rsidP="00BA5ED0">
      <w:pPr>
        <w:spacing w:before="120"/>
        <w:jc w:val="both"/>
        <w:rPr>
          <w:szCs w:val="24"/>
        </w:rPr>
      </w:pPr>
      <w:r>
        <w:rPr>
          <w:szCs w:val="24"/>
        </w:rPr>
        <w:t>–</w:t>
      </w:r>
      <w:r>
        <w:rPr>
          <w:szCs w:val="24"/>
        </w:rPr>
        <w:tab/>
        <w:t xml:space="preserve">„Wettlauf der Farben“: </w:t>
      </w:r>
      <w:r w:rsidRPr="00815FD8">
        <w:rPr>
          <w:b/>
          <w:szCs w:val="24"/>
        </w:rPr>
        <w:t>Papierchromatographie</w:t>
      </w:r>
      <w:r>
        <w:rPr>
          <w:szCs w:val="24"/>
        </w:rPr>
        <w:t xml:space="preserve"> von Filzstift-Farben (Ma</w:t>
      </w:r>
      <w:r>
        <w:rPr>
          <w:szCs w:val="24"/>
        </w:rPr>
        <w:softHyphen/>
        <w:t xml:space="preserve">terialien NA </w:t>
      </w:r>
      <w:r w:rsidR="00815FD8">
        <w:rPr>
          <w:szCs w:val="24"/>
        </w:rPr>
        <w:tab/>
      </w:r>
      <w:r>
        <w:rPr>
          <w:szCs w:val="24"/>
        </w:rPr>
        <w:t xml:space="preserve">bei Kapitel „Wasser“; </w:t>
      </w:r>
      <w:r w:rsidR="00050E95">
        <w:rPr>
          <w:szCs w:val="24"/>
        </w:rPr>
        <w:t>vgl. dazu Blatt 04_v03 im Praktikums-Ordner „Bio? – Logisch!“</w:t>
      </w:r>
      <w:r w:rsidR="00815FD8">
        <w:rPr>
          <w:szCs w:val="24"/>
        </w:rPr>
        <w:t xml:space="preserve">; </w:t>
      </w:r>
      <w:r w:rsidR="00815FD8">
        <w:rPr>
          <w:szCs w:val="24"/>
        </w:rPr>
        <w:lastRenderedPageBreak/>
        <w:tab/>
      </w:r>
      <w:r w:rsidR="003F0786">
        <w:rPr>
          <w:szCs w:val="24"/>
        </w:rPr>
        <w:t xml:space="preserve">vgl. LehrplanPLUS </w:t>
      </w:r>
      <w:r w:rsidR="00815FD8">
        <w:rPr>
          <w:szCs w:val="24"/>
        </w:rPr>
        <w:t>1.2.5 „Stoffe und Materialien“: Trennung von Stoffen bzw. Gemi</w:t>
      </w:r>
      <w:r w:rsidR="003F0786">
        <w:rPr>
          <w:szCs w:val="24"/>
        </w:rPr>
        <w:softHyphen/>
      </w:r>
      <w:r w:rsidR="003F0786">
        <w:rPr>
          <w:szCs w:val="24"/>
        </w:rPr>
        <w:tab/>
      </w:r>
      <w:r w:rsidR="00815FD8">
        <w:rPr>
          <w:szCs w:val="24"/>
        </w:rPr>
        <w:t>schen</w:t>
      </w:r>
      <w:r w:rsidR="00BA5ED0">
        <w:rPr>
          <w:szCs w:val="24"/>
        </w:rPr>
        <w:t>)</w:t>
      </w:r>
    </w:p>
    <w:p w:rsidR="00815FD8" w:rsidRDefault="00815FD8" w:rsidP="00BA5ED0">
      <w:pPr>
        <w:jc w:val="both"/>
        <w:rPr>
          <w:szCs w:val="24"/>
        </w:rPr>
      </w:pPr>
      <w:r>
        <w:rPr>
          <w:szCs w:val="24"/>
        </w:rPr>
        <w:tab/>
        <w:t xml:space="preserve">Erklärung: Wasser-Teilchen schleppen mit ihren „Ärmchen“ Farbstoff-Teilchen umso </w:t>
      </w:r>
      <w:r>
        <w:rPr>
          <w:szCs w:val="24"/>
        </w:rPr>
        <w:tab/>
        <w:t xml:space="preserve">weiter mit, je mehr „Ärmchen“ diese besitzen, bzw. solche ohne „Ärmchen“ überhaupt </w:t>
      </w:r>
      <w:r>
        <w:rPr>
          <w:szCs w:val="24"/>
        </w:rPr>
        <w:tab/>
        <w:t>nicht. das etwas kindliche Bild der „Ärmchen“ ist nicht falsch, denn es entspricht in die</w:t>
      </w:r>
      <w:r>
        <w:rPr>
          <w:szCs w:val="24"/>
        </w:rPr>
        <w:softHyphen/>
      </w:r>
      <w:r>
        <w:rPr>
          <w:szCs w:val="24"/>
        </w:rPr>
        <w:tab/>
        <w:t>sem Beispiel den Wasserstoff-Brücken.</w:t>
      </w:r>
    </w:p>
    <w:p w:rsidR="000A774A" w:rsidRDefault="00815FD8" w:rsidP="00BA5ED0">
      <w:pPr>
        <w:spacing w:before="120" w:after="120"/>
        <w:jc w:val="both"/>
        <w:rPr>
          <w:szCs w:val="24"/>
        </w:rPr>
      </w:pPr>
      <w:r>
        <w:rPr>
          <w:szCs w:val="24"/>
        </w:rPr>
        <w:t>–</w:t>
      </w:r>
      <w:r>
        <w:rPr>
          <w:szCs w:val="24"/>
        </w:rPr>
        <w:tab/>
        <w:t xml:space="preserve">„Die </w:t>
      </w:r>
      <w:r w:rsidRPr="00815FD8">
        <w:rPr>
          <w:b/>
          <w:szCs w:val="24"/>
        </w:rPr>
        <w:t>Wasserhaut</w:t>
      </w:r>
      <w:r>
        <w:rPr>
          <w:szCs w:val="24"/>
        </w:rPr>
        <w:t xml:space="preserve">“: Eine metallene Büroklammer schwimmt auf der Wasseroberfläche, </w:t>
      </w:r>
      <w:r>
        <w:rPr>
          <w:szCs w:val="24"/>
        </w:rPr>
        <w:tab/>
        <w:t>obwohl sie schwerer ist als Wasser. Sie sinkt bei mäßiger mechanischer Belastung (Was</w:t>
      </w:r>
      <w:r>
        <w:rPr>
          <w:szCs w:val="24"/>
        </w:rPr>
        <w:softHyphen/>
      </w:r>
      <w:r>
        <w:rPr>
          <w:szCs w:val="24"/>
        </w:rPr>
        <w:tab/>
        <w:t xml:space="preserve">sertropfen neben die Klammer fallen lassen) nicht, wohl aber bei geringer Zugabe von </w:t>
      </w:r>
      <w:r>
        <w:rPr>
          <w:szCs w:val="24"/>
        </w:rPr>
        <w:tab/>
        <w:t>Spülmittel-Lösung. – Auf einer Wasseroberfläche schwimmende Konfetti stieben ausein</w:t>
      </w:r>
      <w:r>
        <w:rPr>
          <w:szCs w:val="24"/>
        </w:rPr>
        <w:softHyphen/>
      </w:r>
      <w:r>
        <w:rPr>
          <w:szCs w:val="24"/>
        </w:rPr>
        <w:tab/>
        <w:t xml:space="preserve">ander, sobald ein Tropfen Spülmittel-Lösung dazu gegeben wird. (Materialien NA bei </w:t>
      </w:r>
      <w:r>
        <w:rPr>
          <w:szCs w:val="24"/>
        </w:rPr>
        <w:tab/>
        <w:t>Kapitel „Wasser“; vgl. dazu die  Blätter 03_v06 und 03</w:t>
      </w:r>
      <w:r>
        <w:rPr>
          <w:szCs w:val="24"/>
        </w:rPr>
        <w:softHyphen/>
        <w:t xml:space="preserve">v07 im Praktikums-Ordner „Bio? </w:t>
      </w:r>
      <w:r>
        <w:rPr>
          <w:szCs w:val="24"/>
        </w:rPr>
        <w:tab/>
        <w:t>– Logisch!“</w:t>
      </w:r>
      <w:r w:rsidR="00BA5ED0">
        <w:rPr>
          <w:szCs w:val="24"/>
        </w:rPr>
        <w:t xml:space="preserve">) Der Begriff Wasserhaut ist insofern berechtigt, als die Wasser-Moleküle der </w:t>
      </w:r>
      <w:r w:rsidR="00BA5ED0">
        <w:rPr>
          <w:szCs w:val="24"/>
        </w:rPr>
        <w:tab/>
        <w:t xml:space="preserve">obersten Schicht sich tatsächlich von denen im Wasserkörper unterscheiden, weil sie ihre </w:t>
      </w:r>
      <w:r w:rsidR="00BA5ED0">
        <w:rPr>
          <w:szCs w:val="24"/>
        </w:rPr>
        <w:tab/>
        <w:t xml:space="preserve">Wasserstoff-Brücken nicht in alle Richtungen ausbilden. Auch hier wird zur Erklärung </w:t>
      </w:r>
      <w:r w:rsidR="00BA5ED0">
        <w:rPr>
          <w:szCs w:val="24"/>
        </w:rPr>
        <w:tab/>
        <w:t>das „Ärmchen“-Modell bemüht (vgl. NA-Skripten).</w:t>
      </w:r>
    </w:p>
    <w:p w:rsidR="003F0786" w:rsidRDefault="003F0786" w:rsidP="00BA5ED0">
      <w:pPr>
        <w:jc w:val="both"/>
        <w:rPr>
          <w:szCs w:val="24"/>
        </w:rPr>
      </w:pPr>
      <w:r>
        <w:rPr>
          <w:szCs w:val="24"/>
        </w:rPr>
        <w:t>–</w:t>
      </w:r>
      <w:r>
        <w:rPr>
          <w:szCs w:val="24"/>
        </w:rPr>
        <w:tab/>
        <w:t>„</w:t>
      </w:r>
      <w:r w:rsidRPr="003F0786">
        <w:rPr>
          <w:b/>
          <w:szCs w:val="24"/>
        </w:rPr>
        <w:t>Kaffee filtrieren</w:t>
      </w:r>
      <w:r>
        <w:rPr>
          <w:szCs w:val="24"/>
        </w:rPr>
        <w:t>“: Rückgriff auf das Einführungs-Experiment, zugleich Extraktions-</w:t>
      </w:r>
      <w:r>
        <w:rPr>
          <w:szCs w:val="24"/>
        </w:rPr>
        <w:tab/>
        <w:t xml:space="preserve">Vorgang (vgl. LehrplanPLUS 1.2.5 „Stoffe und Materialien“: Trennung von Stoffen bzw. </w:t>
      </w:r>
      <w:r>
        <w:rPr>
          <w:szCs w:val="24"/>
        </w:rPr>
        <w:tab/>
        <w:t>Gemi</w:t>
      </w:r>
      <w:r>
        <w:rPr>
          <w:szCs w:val="24"/>
        </w:rPr>
        <w:softHyphen/>
        <w:t>schen; Ma</w:t>
      </w:r>
      <w:r>
        <w:rPr>
          <w:szCs w:val="24"/>
        </w:rPr>
        <w:softHyphen/>
        <w:t>terialien NA bei Kapitel „Wasser“; vgl. dazu Blatt 03_v05 im Prakti</w:t>
      </w:r>
      <w:r>
        <w:rPr>
          <w:szCs w:val="24"/>
        </w:rPr>
        <w:softHyphen/>
      </w:r>
      <w:r>
        <w:rPr>
          <w:szCs w:val="24"/>
        </w:rPr>
        <w:tab/>
        <w:t xml:space="preserve">kums-Ordner „Bio? – Logisch!“). </w:t>
      </w:r>
      <w:r w:rsidR="007572C7">
        <w:rPr>
          <w:szCs w:val="24"/>
        </w:rPr>
        <w:t>Am besten ist dieser Versuch im zweiten Schulhalb</w:t>
      </w:r>
      <w:r w:rsidR="007572C7">
        <w:rPr>
          <w:szCs w:val="24"/>
        </w:rPr>
        <w:softHyphen/>
      </w:r>
      <w:r w:rsidR="007572C7">
        <w:rPr>
          <w:szCs w:val="24"/>
        </w:rPr>
        <w:tab/>
        <w:t>jahr platziert, um den Wiederholungs-Effekt maximal zu nutzen</w:t>
      </w:r>
      <w:r w:rsidR="005D0708">
        <w:rPr>
          <w:szCs w:val="24"/>
        </w:rPr>
        <w:t xml:space="preserve"> (zeitlicher Kontrast)</w:t>
      </w:r>
      <w:r w:rsidR="007572C7">
        <w:rPr>
          <w:szCs w:val="24"/>
        </w:rPr>
        <w:t>.</w:t>
      </w:r>
    </w:p>
    <w:p w:rsidR="00DA6BD6" w:rsidRDefault="00DA6BD6" w:rsidP="00277D8E">
      <w:pPr>
        <w:rPr>
          <w:szCs w:val="24"/>
        </w:rPr>
      </w:pPr>
    </w:p>
    <w:p w:rsidR="009F6512" w:rsidRDefault="009F6512" w:rsidP="00277D8E">
      <w:pPr>
        <w:rPr>
          <w:szCs w:val="24"/>
        </w:rPr>
      </w:pPr>
    </w:p>
    <w:p w:rsidR="009F6512" w:rsidRPr="009F6512" w:rsidRDefault="009F6512" w:rsidP="00A8109E">
      <w:pPr>
        <w:spacing w:after="120"/>
        <w:rPr>
          <w:b/>
          <w:sz w:val="28"/>
          <w:szCs w:val="28"/>
        </w:rPr>
      </w:pPr>
      <w:bookmarkStart w:id="4" w:name="kum4"/>
      <w:r w:rsidRPr="009F6512">
        <w:rPr>
          <w:b/>
          <w:sz w:val="28"/>
          <w:szCs w:val="28"/>
        </w:rPr>
        <w:t>Beispiel</w:t>
      </w:r>
      <w:bookmarkEnd w:id="4"/>
      <w:r w:rsidRPr="009F6512">
        <w:rPr>
          <w:b/>
          <w:sz w:val="28"/>
          <w:szCs w:val="28"/>
        </w:rPr>
        <w:t>: Kohlenstoffdioxid</w:t>
      </w:r>
    </w:p>
    <w:p w:rsidR="00567AC3" w:rsidRPr="00567AC3" w:rsidRDefault="00567AC3" w:rsidP="00567AC3">
      <w:pPr>
        <w:jc w:val="both"/>
        <w:rPr>
          <w:i/>
          <w:szCs w:val="24"/>
        </w:rPr>
      </w:pPr>
      <w:r w:rsidRPr="00567AC3">
        <w:rPr>
          <w:i/>
          <w:szCs w:val="24"/>
        </w:rPr>
        <w:tab/>
        <w:t xml:space="preserve">(vgl. Ch. Hock, J. Meyer, T. Nickl: „Kohlenstoffdioxid“ in Unterricht Chemie 5/2005, </w:t>
      </w:r>
      <w:r w:rsidRPr="00567AC3">
        <w:rPr>
          <w:i/>
          <w:szCs w:val="24"/>
        </w:rPr>
        <w:tab/>
        <w:t>S. 11-14)</w:t>
      </w:r>
    </w:p>
    <w:p w:rsidR="00DA6BD6" w:rsidRPr="0064452C" w:rsidRDefault="00A8109E" w:rsidP="00F024EC">
      <w:pPr>
        <w:spacing w:before="120"/>
        <w:rPr>
          <w:b/>
          <w:szCs w:val="24"/>
        </w:rPr>
      </w:pPr>
      <w:r w:rsidRPr="00D16192">
        <w:rPr>
          <w:szCs w:val="24"/>
        </w:rPr>
        <w:t>–</w:t>
      </w:r>
      <w:r w:rsidRPr="0064452C">
        <w:rPr>
          <w:b/>
          <w:szCs w:val="24"/>
        </w:rPr>
        <w:tab/>
      </w:r>
      <w:r w:rsidR="0008140B">
        <w:rPr>
          <w:b/>
          <w:szCs w:val="24"/>
        </w:rPr>
        <w:t xml:space="preserve">NA: </w:t>
      </w:r>
      <w:r w:rsidRPr="0064452C">
        <w:rPr>
          <w:b/>
          <w:szCs w:val="24"/>
        </w:rPr>
        <w:t xml:space="preserve">Einführung des Nachweises </w:t>
      </w:r>
      <w:r w:rsidR="0008140B">
        <w:rPr>
          <w:b/>
          <w:szCs w:val="24"/>
        </w:rPr>
        <w:t>mit Kalkwasser</w:t>
      </w:r>
    </w:p>
    <w:p w:rsidR="00A8109E" w:rsidRDefault="00A8109E" w:rsidP="00923979">
      <w:pPr>
        <w:jc w:val="both"/>
        <w:rPr>
          <w:szCs w:val="24"/>
        </w:rPr>
      </w:pPr>
      <w:r>
        <w:rPr>
          <w:szCs w:val="24"/>
        </w:rPr>
        <w:tab/>
      </w:r>
      <w:r w:rsidR="00D16192">
        <w:rPr>
          <w:szCs w:val="24"/>
        </w:rPr>
        <w:t>z. B. mit Kohlenstoffdioxid aus Sprudelwasser (vgl. LehrplanPLUS 1.2.2 „Luft“: Nach</w:t>
      </w:r>
      <w:r w:rsidR="00D16192">
        <w:rPr>
          <w:szCs w:val="24"/>
        </w:rPr>
        <w:softHyphen/>
      </w:r>
      <w:r w:rsidR="00D16192">
        <w:rPr>
          <w:szCs w:val="24"/>
        </w:rPr>
        <w:tab/>
        <w:t>weis von Kohlenstoffdioxid; Ma</w:t>
      </w:r>
      <w:r w:rsidR="00D16192">
        <w:rPr>
          <w:szCs w:val="24"/>
        </w:rPr>
        <w:softHyphen/>
        <w:t xml:space="preserve">terialien NA bei Kapitel „Luft“; vgl. dazu Blatt 04_v15 </w:t>
      </w:r>
      <w:r w:rsidR="00D16192">
        <w:rPr>
          <w:szCs w:val="24"/>
        </w:rPr>
        <w:tab/>
        <w:t>im Prakti</w:t>
      </w:r>
      <w:r w:rsidR="00D16192">
        <w:rPr>
          <w:szCs w:val="24"/>
        </w:rPr>
        <w:softHyphen/>
      </w:r>
      <w:r w:rsidR="00D16192">
        <w:rPr>
          <w:szCs w:val="24"/>
        </w:rPr>
        <w:tab/>
        <w:t xml:space="preserve">kums-Ordner „Bio? – Logisch!“); erhöhte Aufmerksamkeit, da Kalkwasser </w:t>
      </w:r>
      <w:r w:rsidR="00D16192">
        <w:rPr>
          <w:szCs w:val="24"/>
        </w:rPr>
        <w:tab/>
      </w:r>
      <w:r w:rsidR="00923979">
        <w:rPr>
          <w:szCs w:val="24"/>
        </w:rPr>
        <w:t>stark ätzend wirkt;</w:t>
      </w:r>
      <w:r w:rsidR="00D16192">
        <w:rPr>
          <w:szCs w:val="24"/>
        </w:rPr>
        <w:t xml:space="preserve"> in wenig zuverlässigen Klassen besser </w:t>
      </w:r>
      <w:r w:rsidR="00923979">
        <w:rPr>
          <w:szCs w:val="24"/>
        </w:rPr>
        <w:t xml:space="preserve">nur </w:t>
      </w:r>
      <w:r w:rsidR="00D16192">
        <w:rPr>
          <w:szCs w:val="24"/>
        </w:rPr>
        <w:t>als Demonstrations-Ver</w:t>
      </w:r>
      <w:r w:rsidR="00923979">
        <w:rPr>
          <w:szCs w:val="24"/>
        </w:rPr>
        <w:softHyphen/>
      </w:r>
      <w:r w:rsidR="00923979">
        <w:rPr>
          <w:szCs w:val="24"/>
        </w:rPr>
        <w:tab/>
      </w:r>
      <w:r w:rsidR="00D16192">
        <w:rPr>
          <w:szCs w:val="24"/>
        </w:rPr>
        <w:t>such</w:t>
      </w:r>
      <w:r w:rsidR="00923979">
        <w:rPr>
          <w:szCs w:val="24"/>
        </w:rPr>
        <w:t xml:space="preserve"> durchführen</w:t>
      </w:r>
    </w:p>
    <w:p w:rsidR="00D16192" w:rsidRDefault="00D16192" w:rsidP="00D16192">
      <w:pPr>
        <w:spacing w:before="120"/>
        <w:rPr>
          <w:szCs w:val="24"/>
        </w:rPr>
      </w:pPr>
      <w:r>
        <w:rPr>
          <w:szCs w:val="24"/>
        </w:rPr>
        <w:t>–</w:t>
      </w:r>
      <w:r>
        <w:rPr>
          <w:szCs w:val="24"/>
        </w:rPr>
        <w:tab/>
      </w:r>
      <w:r w:rsidRPr="00D16192">
        <w:rPr>
          <w:b/>
          <w:szCs w:val="24"/>
        </w:rPr>
        <w:t>Biologie: äußere Atmung</w:t>
      </w:r>
    </w:p>
    <w:p w:rsidR="00DA6BD6" w:rsidRDefault="00D16192" w:rsidP="00923979">
      <w:pPr>
        <w:jc w:val="both"/>
        <w:rPr>
          <w:szCs w:val="24"/>
        </w:rPr>
      </w:pPr>
      <w:r>
        <w:rPr>
          <w:szCs w:val="24"/>
        </w:rPr>
        <w:tab/>
        <w:t xml:space="preserve">Kalkwasser-Probe </w:t>
      </w:r>
      <w:r w:rsidR="00671420">
        <w:rPr>
          <w:szCs w:val="24"/>
        </w:rPr>
        <w:t xml:space="preserve">bei </w:t>
      </w:r>
      <w:r>
        <w:rPr>
          <w:szCs w:val="24"/>
        </w:rPr>
        <w:t>Einatem- und Ausatemluft (vgl. LehrplanPLUS 2.3.3: Gasaus</w:t>
      </w:r>
      <w:r w:rsidR="00671420">
        <w:rPr>
          <w:szCs w:val="24"/>
        </w:rPr>
        <w:softHyphen/>
      </w:r>
      <w:r w:rsidR="00671420">
        <w:rPr>
          <w:szCs w:val="24"/>
        </w:rPr>
        <w:tab/>
        <w:t xml:space="preserve">tausch; </w:t>
      </w:r>
      <w:r>
        <w:rPr>
          <w:szCs w:val="24"/>
        </w:rPr>
        <w:t>vgl. dazu Blatt 0</w:t>
      </w:r>
      <w:r w:rsidR="00671420">
        <w:rPr>
          <w:szCs w:val="24"/>
        </w:rPr>
        <w:t>7</w:t>
      </w:r>
      <w:r w:rsidR="00671420">
        <w:rPr>
          <w:szCs w:val="24"/>
        </w:rPr>
        <w:softHyphen/>
        <w:t>7</w:t>
      </w:r>
      <w:r w:rsidR="00671420">
        <w:rPr>
          <w:szCs w:val="24"/>
        </w:rPr>
        <w:softHyphen/>
        <w:t>v02 und v03 im Prakti</w:t>
      </w:r>
      <w:r>
        <w:rPr>
          <w:szCs w:val="24"/>
        </w:rPr>
        <w:t>kums-Ordner „Bio? – Logisch!“</w:t>
      </w:r>
      <w:r w:rsidR="00671420">
        <w:rPr>
          <w:szCs w:val="24"/>
        </w:rPr>
        <w:t>); Gas</w:t>
      </w:r>
      <w:r w:rsidR="00671420">
        <w:rPr>
          <w:szCs w:val="24"/>
        </w:rPr>
        <w:softHyphen/>
      </w:r>
      <w:r w:rsidR="00671420">
        <w:rPr>
          <w:szCs w:val="24"/>
        </w:rPr>
        <w:tab/>
        <w:t>austausch an den Lungenbläschen</w:t>
      </w:r>
    </w:p>
    <w:p w:rsidR="00671420" w:rsidRDefault="00671420" w:rsidP="00671420">
      <w:pPr>
        <w:spacing w:before="120"/>
        <w:rPr>
          <w:szCs w:val="24"/>
        </w:rPr>
      </w:pPr>
      <w:r>
        <w:rPr>
          <w:szCs w:val="24"/>
        </w:rPr>
        <w:t>–</w:t>
      </w:r>
      <w:r>
        <w:rPr>
          <w:szCs w:val="24"/>
        </w:rPr>
        <w:tab/>
      </w:r>
      <w:r w:rsidRPr="00671420">
        <w:rPr>
          <w:b/>
          <w:szCs w:val="24"/>
        </w:rPr>
        <w:t>Biologie: Transport der Atemgase im Blut</w:t>
      </w:r>
    </w:p>
    <w:p w:rsidR="00671420" w:rsidRDefault="00671420" w:rsidP="00277D8E">
      <w:pPr>
        <w:rPr>
          <w:szCs w:val="24"/>
        </w:rPr>
      </w:pPr>
      <w:r>
        <w:rPr>
          <w:szCs w:val="24"/>
        </w:rPr>
        <w:tab/>
        <w:t>ohne Experimente</w:t>
      </w:r>
    </w:p>
    <w:p w:rsidR="00671420" w:rsidRDefault="00671420" w:rsidP="00671420">
      <w:pPr>
        <w:spacing w:before="120"/>
        <w:rPr>
          <w:szCs w:val="24"/>
        </w:rPr>
      </w:pPr>
      <w:r>
        <w:rPr>
          <w:szCs w:val="24"/>
        </w:rPr>
        <w:t>–</w:t>
      </w:r>
      <w:r>
        <w:rPr>
          <w:szCs w:val="24"/>
        </w:rPr>
        <w:tab/>
      </w:r>
      <w:r w:rsidRPr="00671420">
        <w:rPr>
          <w:b/>
          <w:szCs w:val="24"/>
        </w:rPr>
        <w:t>Biologie: Stoffaustausch an den Organen (z. B. Muskel)</w:t>
      </w:r>
    </w:p>
    <w:p w:rsidR="00D16192" w:rsidRDefault="00671420" w:rsidP="00277D8E">
      <w:pPr>
        <w:rPr>
          <w:szCs w:val="24"/>
        </w:rPr>
      </w:pPr>
      <w:r>
        <w:rPr>
          <w:szCs w:val="24"/>
        </w:rPr>
        <w:tab/>
        <w:t>ohne Experimente (vgl. LehrplanPLUS 2.3.3: Gasaustausch)</w:t>
      </w:r>
    </w:p>
    <w:p w:rsidR="00671420" w:rsidRDefault="00671420" w:rsidP="00671420">
      <w:pPr>
        <w:spacing w:before="120"/>
        <w:rPr>
          <w:szCs w:val="24"/>
        </w:rPr>
      </w:pPr>
      <w:r>
        <w:rPr>
          <w:szCs w:val="24"/>
        </w:rPr>
        <w:t>–</w:t>
      </w:r>
      <w:r>
        <w:rPr>
          <w:szCs w:val="24"/>
        </w:rPr>
        <w:tab/>
      </w:r>
      <w:r w:rsidRPr="00671420">
        <w:rPr>
          <w:b/>
          <w:szCs w:val="24"/>
        </w:rPr>
        <w:t>Biologie: Zusammenspiel der Organe bei der Energieversorgung</w:t>
      </w:r>
    </w:p>
    <w:p w:rsidR="00671420" w:rsidRDefault="00671420" w:rsidP="00923979">
      <w:pPr>
        <w:jc w:val="both"/>
        <w:rPr>
          <w:szCs w:val="24"/>
        </w:rPr>
      </w:pPr>
      <w:r>
        <w:rPr>
          <w:szCs w:val="24"/>
        </w:rPr>
        <w:tab/>
        <w:t>ohne Experimente (vgl. LehrplanPLUS 2.3.3: Erklärung des Zusammenspiels von ver</w:t>
      </w:r>
      <w:r>
        <w:rPr>
          <w:szCs w:val="24"/>
        </w:rPr>
        <w:softHyphen/>
      </w:r>
      <w:r>
        <w:rPr>
          <w:szCs w:val="24"/>
        </w:rPr>
        <w:tab/>
        <w:t>schiedenen Organisationsebenen)</w:t>
      </w:r>
    </w:p>
    <w:p w:rsidR="00671420" w:rsidRDefault="00671420" w:rsidP="00671420">
      <w:pPr>
        <w:spacing w:before="120"/>
        <w:rPr>
          <w:szCs w:val="24"/>
        </w:rPr>
      </w:pPr>
      <w:r>
        <w:rPr>
          <w:szCs w:val="24"/>
        </w:rPr>
        <w:t>–</w:t>
      </w:r>
      <w:r>
        <w:rPr>
          <w:szCs w:val="24"/>
        </w:rPr>
        <w:tab/>
      </w:r>
      <w:r w:rsidRPr="00671420">
        <w:rPr>
          <w:b/>
          <w:szCs w:val="24"/>
        </w:rPr>
        <w:t>NA: „Was ist das für ein Gas?“</w:t>
      </w:r>
    </w:p>
    <w:p w:rsidR="00D16192" w:rsidRDefault="00671420" w:rsidP="00923979">
      <w:pPr>
        <w:jc w:val="both"/>
        <w:rPr>
          <w:szCs w:val="24"/>
        </w:rPr>
      </w:pPr>
      <w:r>
        <w:rPr>
          <w:szCs w:val="24"/>
        </w:rPr>
        <w:tab/>
        <w:t xml:space="preserve">experimentelle Untersuchung des Gases, das beim Mischen von Backpulver mit Essig </w:t>
      </w:r>
      <w:r>
        <w:rPr>
          <w:szCs w:val="24"/>
        </w:rPr>
        <w:tab/>
        <w:t>entsteht, mit der Kalkwasserprobe (Ma</w:t>
      </w:r>
      <w:r>
        <w:rPr>
          <w:szCs w:val="24"/>
        </w:rPr>
        <w:softHyphen/>
        <w:t>terialien NA bei Kapitel „Luft“)</w:t>
      </w:r>
    </w:p>
    <w:p w:rsidR="0088329C" w:rsidRPr="0088329C" w:rsidRDefault="0088329C" w:rsidP="0088329C">
      <w:pPr>
        <w:spacing w:before="120"/>
        <w:rPr>
          <w:b/>
          <w:szCs w:val="24"/>
        </w:rPr>
      </w:pPr>
      <w:r>
        <w:rPr>
          <w:szCs w:val="24"/>
        </w:rPr>
        <w:t>–</w:t>
      </w:r>
      <w:r>
        <w:rPr>
          <w:szCs w:val="24"/>
        </w:rPr>
        <w:tab/>
      </w:r>
      <w:r w:rsidRPr="0088329C">
        <w:rPr>
          <w:b/>
          <w:szCs w:val="24"/>
        </w:rPr>
        <w:t>NA: Bau eines Feuerlöschers</w:t>
      </w:r>
    </w:p>
    <w:p w:rsidR="0088329C" w:rsidRDefault="0088329C" w:rsidP="00923979">
      <w:pPr>
        <w:jc w:val="both"/>
        <w:rPr>
          <w:szCs w:val="24"/>
        </w:rPr>
      </w:pPr>
      <w:r>
        <w:rPr>
          <w:szCs w:val="24"/>
        </w:rPr>
        <w:lastRenderedPageBreak/>
        <w:tab/>
        <w:t>Eggrace, wofür Backpulver, Essig, aber auch untaugliche Substanzen sowie entspre</w:t>
      </w:r>
      <w:r>
        <w:rPr>
          <w:szCs w:val="24"/>
        </w:rPr>
        <w:softHyphen/>
      </w:r>
      <w:r>
        <w:rPr>
          <w:szCs w:val="24"/>
        </w:rPr>
        <w:tab/>
        <w:t xml:space="preserve">chende Geräte (Reagenzglas; durchbohrter Stopfen, in dem ein Glasrohr steckt; usw.) zur </w:t>
      </w:r>
      <w:r>
        <w:rPr>
          <w:szCs w:val="24"/>
        </w:rPr>
        <w:tab/>
        <w:t>Verfügung stehen; mit dem Feuerlöscher kann ein Benzinbrand (nur wenige Tropfen ver</w:t>
      </w:r>
      <w:r>
        <w:rPr>
          <w:szCs w:val="24"/>
        </w:rPr>
        <w:softHyphen/>
      </w:r>
      <w:r>
        <w:rPr>
          <w:szCs w:val="24"/>
        </w:rPr>
        <w:tab/>
        <w:t>wenden!) gelöscht werden</w:t>
      </w:r>
    </w:p>
    <w:p w:rsidR="00923979" w:rsidRDefault="00923979" w:rsidP="00923979">
      <w:pPr>
        <w:jc w:val="both"/>
        <w:rPr>
          <w:szCs w:val="24"/>
        </w:rPr>
      </w:pPr>
    </w:p>
    <w:p w:rsidR="00923979" w:rsidRDefault="00923979" w:rsidP="00923979">
      <w:pPr>
        <w:jc w:val="both"/>
        <w:rPr>
          <w:szCs w:val="24"/>
        </w:rPr>
      </w:pPr>
    </w:p>
    <w:p w:rsidR="00671420" w:rsidRPr="0008140B" w:rsidRDefault="0008140B" w:rsidP="0008140B">
      <w:pPr>
        <w:spacing w:after="120"/>
        <w:rPr>
          <w:b/>
          <w:sz w:val="28"/>
          <w:szCs w:val="28"/>
        </w:rPr>
      </w:pPr>
      <w:bookmarkStart w:id="5" w:name="kum5"/>
      <w:r w:rsidRPr="0008140B">
        <w:rPr>
          <w:b/>
          <w:sz w:val="28"/>
          <w:szCs w:val="28"/>
        </w:rPr>
        <w:t>Beispiel</w:t>
      </w:r>
      <w:bookmarkEnd w:id="5"/>
      <w:r w:rsidRPr="0008140B">
        <w:rPr>
          <w:b/>
          <w:sz w:val="28"/>
          <w:szCs w:val="28"/>
        </w:rPr>
        <w:t>: Stärke</w:t>
      </w:r>
    </w:p>
    <w:p w:rsidR="0008140B" w:rsidRDefault="0008140B" w:rsidP="00277D8E">
      <w:pPr>
        <w:rPr>
          <w:szCs w:val="24"/>
        </w:rPr>
      </w:pPr>
      <w:r>
        <w:rPr>
          <w:szCs w:val="24"/>
        </w:rPr>
        <w:t>–</w:t>
      </w:r>
      <w:r>
        <w:rPr>
          <w:szCs w:val="24"/>
        </w:rPr>
        <w:tab/>
      </w:r>
      <w:r w:rsidRPr="0008140B">
        <w:rPr>
          <w:b/>
          <w:szCs w:val="24"/>
        </w:rPr>
        <w:t>NA: Einführung des Nachweises mit Iod-Lösung</w:t>
      </w:r>
    </w:p>
    <w:p w:rsidR="00671420" w:rsidRDefault="0008140B" w:rsidP="00277D8E">
      <w:pPr>
        <w:rPr>
          <w:szCs w:val="24"/>
        </w:rPr>
      </w:pPr>
      <w:r>
        <w:rPr>
          <w:szCs w:val="24"/>
        </w:rPr>
        <w:tab/>
        <w:t>Am besten werden neben Stärke-Lösung zur Kontrolle auch andere Flüssigkeiten ein</w:t>
      </w:r>
      <w:r>
        <w:rPr>
          <w:szCs w:val="24"/>
        </w:rPr>
        <w:softHyphen/>
      </w:r>
      <w:r>
        <w:rPr>
          <w:szCs w:val="24"/>
        </w:rPr>
        <w:tab/>
        <w:t>gesetzt wie Wasser, Zucker- und Kochsalz-Lösung. (Ma</w:t>
      </w:r>
      <w:r>
        <w:rPr>
          <w:szCs w:val="24"/>
        </w:rPr>
        <w:softHyphen/>
        <w:t>terialien NA bei Kapitel „Che</w:t>
      </w:r>
      <w:r>
        <w:rPr>
          <w:szCs w:val="24"/>
        </w:rPr>
        <w:softHyphen/>
      </w:r>
      <w:r>
        <w:rPr>
          <w:szCs w:val="24"/>
        </w:rPr>
        <w:tab/>
        <w:t xml:space="preserve">mie“; </w:t>
      </w:r>
      <w:r w:rsidR="00923979">
        <w:rPr>
          <w:szCs w:val="24"/>
        </w:rPr>
        <w:t>v</w:t>
      </w:r>
      <w:r>
        <w:rPr>
          <w:szCs w:val="24"/>
        </w:rPr>
        <w:t>gl. dazu Blatt 04_v20 im Prakti</w:t>
      </w:r>
      <w:r>
        <w:rPr>
          <w:szCs w:val="24"/>
        </w:rPr>
        <w:softHyphen/>
        <w:t>kums-Ordner „Bio? – Logisch!“)</w:t>
      </w:r>
    </w:p>
    <w:p w:rsidR="0008140B" w:rsidRDefault="0008140B" w:rsidP="0008140B">
      <w:pPr>
        <w:spacing w:before="120"/>
        <w:rPr>
          <w:szCs w:val="24"/>
        </w:rPr>
      </w:pPr>
      <w:r>
        <w:rPr>
          <w:szCs w:val="24"/>
        </w:rPr>
        <w:t>–</w:t>
      </w:r>
      <w:r>
        <w:rPr>
          <w:szCs w:val="24"/>
        </w:rPr>
        <w:tab/>
      </w:r>
      <w:r w:rsidRPr="0008140B">
        <w:rPr>
          <w:b/>
          <w:szCs w:val="24"/>
        </w:rPr>
        <w:t>NA: „Lebensmitteldetektive“</w:t>
      </w:r>
    </w:p>
    <w:p w:rsidR="0008140B" w:rsidRDefault="0008140B" w:rsidP="00923979">
      <w:pPr>
        <w:jc w:val="both"/>
        <w:rPr>
          <w:szCs w:val="24"/>
        </w:rPr>
      </w:pPr>
      <w:r>
        <w:rPr>
          <w:szCs w:val="24"/>
        </w:rPr>
        <w:tab/>
        <w:t>Untersuchung verschiedener Lebensmittel auf ihren Gehalt an Stärke</w:t>
      </w:r>
      <w:r w:rsidR="00923979">
        <w:rPr>
          <w:szCs w:val="24"/>
        </w:rPr>
        <w:t xml:space="preserve">; klare Trennung </w:t>
      </w:r>
      <w:r w:rsidR="00923979">
        <w:rPr>
          <w:szCs w:val="24"/>
        </w:rPr>
        <w:tab/>
        <w:t>zwischen Beobachtung (blau oder nicht blau?) und Erklärung (Stärke drin oder nicht)</w:t>
      </w:r>
      <w:r>
        <w:rPr>
          <w:szCs w:val="24"/>
        </w:rPr>
        <w:t xml:space="preserve">. </w:t>
      </w:r>
      <w:r w:rsidR="00923979">
        <w:rPr>
          <w:szCs w:val="24"/>
        </w:rPr>
        <w:tab/>
      </w:r>
      <w:r>
        <w:rPr>
          <w:szCs w:val="24"/>
        </w:rPr>
        <w:t>(Ma</w:t>
      </w:r>
      <w:r>
        <w:rPr>
          <w:szCs w:val="24"/>
        </w:rPr>
        <w:softHyphen/>
        <w:t xml:space="preserve">terialien NA bei Kapitel „Chemie“; </w:t>
      </w:r>
      <w:r w:rsidR="00923979">
        <w:rPr>
          <w:szCs w:val="24"/>
        </w:rPr>
        <w:t>v</w:t>
      </w:r>
      <w:r>
        <w:rPr>
          <w:szCs w:val="24"/>
        </w:rPr>
        <w:t>gl. dazu Blatt 07_5_v04 im Prakti</w:t>
      </w:r>
      <w:r>
        <w:rPr>
          <w:szCs w:val="24"/>
        </w:rPr>
        <w:softHyphen/>
        <w:t xml:space="preserve">kums-Ordner </w:t>
      </w:r>
      <w:r w:rsidR="00923979">
        <w:rPr>
          <w:szCs w:val="24"/>
        </w:rPr>
        <w:tab/>
      </w:r>
      <w:r>
        <w:rPr>
          <w:szCs w:val="24"/>
        </w:rPr>
        <w:t xml:space="preserve">„Bio? – Logisch!“) </w:t>
      </w:r>
    </w:p>
    <w:p w:rsidR="00671420" w:rsidRDefault="0008140B" w:rsidP="0008140B">
      <w:pPr>
        <w:spacing w:before="120"/>
        <w:rPr>
          <w:szCs w:val="24"/>
        </w:rPr>
      </w:pPr>
      <w:r>
        <w:rPr>
          <w:szCs w:val="24"/>
        </w:rPr>
        <w:t>–</w:t>
      </w:r>
      <w:r>
        <w:rPr>
          <w:szCs w:val="24"/>
        </w:rPr>
        <w:tab/>
      </w:r>
      <w:r w:rsidRPr="0008140B">
        <w:rPr>
          <w:b/>
          <w:szCs w:val="24"/>
        </w:rPr>
        <w:t>NA: Verdauung von Stärke</w:t>
      </w:r>
    </w:p>
    <w:p w:rsidR="00671420" w:rsidRDefault="0008140B" w:rsidP="00923979">
      <w:pPr>
        <w:jc w:val="both"/>
        <w:rPr>
          <w:szCs w:val="24"/>
        </w:rPr>
      </w:pPr>
      <w:r>
        <w:rPr>
          <w:szCs w:val="24"/>
        </w:rPr>
        <w:tab/>
        <w:t xml:space="preserve">Vergleich einer Iod-Stärke-Lösung mit bzw. ohne Verdauungsenzym (z. B. Pankreatin). </w:t>
      </w:r>
      <w:r>
        <w:rPr>
          <w:szCs w:val="24"/>
        </w:rPr>
        <w:tab/>
        <w:t>(Ma</w:t>
      </w:r>
      <w:r>
        <w:rPr>
          <w:szCs w:val="24"/>
        </w:rPr>
        <w:softHyphen/>
        <w:t>terialien NA bei Kapitel „Menschenkunde“</w:t>
      </w:r>
      <w:r w:rsidR="00923979">
        <w:rPr>
          <w:szCs w:val="24"/>
        </w:rPr>
        <w:t>; vgl. dazu Blatt 11_v01 im Prakti</w:t>
      </w:r>
      <w:r w:rsidR="00923979">
        <w:rPr>
          <w:szCs w:val="24"/>
        </w:rPr>
        <w:softHyphen/>
        <w:t>kums-</w:t>
      </w:r>
      <w:r w:rsidR="00923979">
        <w:rPr>
          <w:szCs w:val="24"/>
        </w:rPr>
        <w:tab/>
        <w:t>Ordner „Bio? – Lo</w:t>
      </w:r>
      <w:r w:rsidR="00923979">
        <w:rPr>
          <w:szCs w:val="24"/>
        </w:rPr>
        <w:softHyphen/>
      </w:r>
      <w:r w:rsidR="00923979">
        <w:rPr>
          <w:szCs w:val="24"/>
        </w:rPr>
        <w:tab/>
        <w:t>gisch!“)</w:t>
      </w:r>
    </w:p>
    <w:p w:rsidR="00923979" w:rsidRDefault="00923979" w:rsidP="00923979">
      <w:pPr>
        <w:spacing w:before="120"/>
        <w:rPr>
          <w:szCs w:val="24"/>
        </w:rPr>
      </w:pPr>
      <w:r>
        <w:rPr>
          <w:szCs w:val="24"/>
        </w:rPr>
        <w:t>–</w:t>
      </w:r>
      <w:r>
        <w:rPr>
          <w:szCs w:val="24"/>
        </w:rPr>
        <w:tab/>
      </w:r>
      <w:r w:rsidRPr="00923979">
        <w:rPr>
          <w:b/>
          <w:szCs w:val="24"/>
        </w:rPr>
        <w:t>Biologie</w:t>
      </w:r>
      <w:r>
        <w:rPr>
          <w:szCs w:val="24"/>
        </w:rPr>
        <w:t xml:space="preserve"> (vgl. LehrplanPLUS 2.3.3: Stoffwechsel)</w:t>
      </w:r>
    </w:p>
    <w:p w:rsidR="00671420" w:rsidRDefault="00923979" w:rsidP="00923979">
      <w:pPr>
        <w:jc w:val="both"/>
        <w:rPr>
          <w:szCs w:val="24"/>
        </w:rPr>
      </w:pPr>
      <w:r>
        <w:rPr>
          <w:szCs w:val="24"/>
        </w:rPr>
        <w:tab/>
        <w:t xml:space="preserve">Bestandteile von Lebensmitteln, Verdauung von Stärke, Verwendung des freigesetzten </w:t>
      </w:r>
      <w:r>
        <w:rPr>
          <w:szCs w:val="24"/>
        </w:rPr>
        <w:tab/>
        <w:t>Traubenzuckers in der Zellatmung</w:t>
      </w:r>
    </w:p>
    <w:p w:rsidR="005D0708" w:rsidRDefault="005D0708" w:rsidP="005D0708"/>
    <w:p w:rsidR="00DA6BD6" w:rsidRDefault="00DA6BD6" w:rsidP="00277D8E">
      <w:pPr>
        <w:rPr>
          <w:szCs w:val="24"/>
        </w:rPr>
      </w:pPr>
    </w:p>
    <w:p w:rsidR="00DA6BD6" w:rsidRPr="003500A8" w:rsidRDefault="003500A8" w:rsidP="003500A8">
      <w:pPr>
        <w:spacing w:after="120"/>
        <w:rPr>
          <w:b/>
          <w:sz w:val="28"/>
          <w:szCs w:val="28"/>
        </w:rPr>
      </w:pPr>
      <w:bookmarkStart w:id="6" w:name="kum6"/>
      <w:r w:rsidRPr="003500A8">
        <w:rPr>
          <w:b/>
          <w:sz w:val="28"/>
          <w:szCs w:val="28"/>
        </w:rPr>
        <w:t xml:space="preserve">Tabellarische </w:t>
      </w:r>
      <w:bookmarkEnd w:id="6"/>
      <w:r w:rsidRPr="003500A8">
        <w:rPr>
          <w:b/>
          <w:sz w:val="28"/>
          <w:szCs w:val="28"/>
        </w:rPr>
        <w:t>Übersicht zum Thema Stoffwechsel</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2794"/>
        <w:gridCol w:w="2252"/>
        <w:gridCol w:w="1462"/>
      </w:tblGrid>
      <w:tr w:rsidR="00277D8E" w:rsidRPr="00997A68" w:rsidTr="003500A8">
        <w:tc>
          <w:tcPr>
            <w:tcW w:w="3175" w:type="dxa"/>
            <w:shd w:val="clear" w:color="auto" w:fill="auto"/>
          </w:tcPr>
          <w:p w:rsidR="00277D8E" w:rsidRPr="00997A68" w:rsidRDefault="00277D8E" w:rsidP="00E66D2F">
            <w:pPr>
              <w:jc w:val="center"/>
              <w:rPr>
                <w:rFonts w:ascii="Arial" w:hAnsi="Arial" w:cs="Arial"/>
                <w:b/>
              </w:rPr>
            </w:pPr>
            <w:r w:rsidRPr="00997A68">
              <w:rPr>
                <w:rFonts w:ascii="Arial" w:hAnsi="Arial" w:cs="Arial"/>
                <w:b/>
              </w:rPr>
              <w:t>Phase 1</w:t>
            </w:r>
          </w:p>
        </w:tc>
        <w:tc>
          <w:tcPr>
            <w:tcW w:w="2794" w:type="dxa"/>
            <w:shd w:val="clear" w:color="auto" w:fill="auto"/>
          </w:tcPr>
          <w:p w:rsidR="00277D8E" w:rsidRPr="00997A68" w:rsidRDefault="00277D8E" w:rsidP="00E66D2F">
            <w:pPr>
              <w:jc w:val="center"/>
              <w:rPr>
                <w:rFonts w:ascii="Arial" w:hAnsi="Arial" w:cs="Arial"/>
                <w:b/>
              </w:rPr>
            </w:pPr>
            <w:r w:rsidRPr="00997A68">
              <w:rPr>
                <w:rFonts w:ascii="Arial" w:hAnsi="Arial" w:cs="Arial"/>
                <w:b/>
              </w:rPr>
              <w:t>Phase 2</w:t>
            </w:r>
          </w:p>
        </w:tc>
        <w:tc>
          <w:tcPr>
            <w:tcW w:w="2252" w:type="dxa"/>
            <w:shd w:val="clear" w:color="auto" w:fill="auto"/>
          </w:tcPr>
          <w:p w:rsidR="00277D8E" w:rsidRPr="00997A68" w:rsidRDefault="00277D8E" w:rsidP="00E66D2F">
            <w:pPr>
              <w:jc w:val="center"/>
              <w:rPr>
                <w:rFonts w:ascii="Arial" w:hAnsi="Arial" w:cs="Arial"/>
                <w:b/>
              </w:rPr>
            </w:pPr>
            <w:r w:rsidRPr="00997A68">
              <w:rPr>
                <w:rFonts w:ascii="Arial" w:hAnsi="Arial" w:cs="Arial"/>
                <w:b/>
              </w:rPr>
              <w:t>Phase 3</w:t>
            </w:r>
          </w:p>
        </w:tc>
        <w:tc>
          <w:tcPr>
            <w:tcW w:w="1462" w:type="dxa"/>
            <w:shd w:val="clear" w:color="auto" w:fill="auto"/>
          </w:tcPr>
          <w:p w:rsidR="00277D8E" w:rsidRPr="00997A68" w:rsidRDefault="00277D8E" w:rsidP="00E66D2F">
            <w:pPr>
              <w:jc w:val="center"/>
              <w:rPr>
                <w:rFonts w:ascii="Arial" w:hAnsi="Arial" w:cs="Arial"/>
                <w:b/>
              </w:rPr>
            </w:pPr>
            <w:r w:rsidRPr="00997A68">
              <w:rPr>
                <w:rFonts w:ascii="Arial" w:hAnsi="Arial" w:cs="Arial"/>
                <w:b/>
              </w:rPr>
              <w:t>Phase 4</w:t>
            </w:r>
          </w:p>
        </w:tc>
      </w:tr>
      <w:tr w:rsidR="00277D8E" w:rsidRPr="00997A68" w:rsidTr="003500A8">
        <w:tc>
          <w:tcPr>
            <w:tcW w:w="3175" w:type="dxa"/>
            <w:vMerge w:val="restart"/>
            <w:shd w:val="clear" w:color="auto" w:fill="auto"/>
            <w:vAlign w:val="center"/>
          </w:tcPr>
          <w:p w:rsidR="00277D8E" w:rsidRPr="00997A68" w:rsidRDefault="00277D8E" w:rsidP="00E66D2F">
            <w:pPr>
              <w:rPr>
                <w:rFonts w:ascii="Arial" w:hAnsi="Arial" w:cs="Arial"/>
                <w:sz w:val="20"/>
                <w:szCs w:val="20"/>
              </w:rPr>
            </w:pPr>
            <w:r>
              <w:rPr>
                <w:rFonts w:ascii="Arial" w:hAnsi="Arial" w:cs="Arial"/>
                <w:noProof/>
                <w:sz w:val="20"/>
                <w:szCs w:val="20"/>
                <w:lang w:eastAsia="de-DE"/>
              </w:rPr>
              <mc:AlternateContent>
                <mc:Choice Requires="wpg">
                  <w:drawing>
                    <wp:anchor distT="0" distB="0" distL="114300" distR="114300" simplePos="0" relativeHeight="251658240" behindDoc="0" locked="0" layoutInCell="1" allowOverlap="1" wp14:anchorId="4C67DE02" wp14:editId="47BCC3B9">
                      <wp:simplePos x="0" y="0"/>
                      <wp:positionH relativeFrom="column">
                        <wp:posOffset>1607185</wp:posOffset>
                      </wp:positionH>
                      <wp:positionV relativeFrom="paragraph">
                        <wp:posOffset>125730</wp:posOffset>
                      </wp:positionV>
                      <wp:extent cx="3930015" cy="2356485"/>
                      <wp:effectExtent l="6985" t="59055" r="44450" b="5143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015" cy="2356485"/>
                                <a:chOff x="4232" y="2491"/>
                                <a:chExt cx="6189" cy="3711"/>
                              </a:xfrm>
                            </wpg:grpSpPr>
                            <wps:wsp>
                              <wps:cNvPr id="2" name="Line 3"/>
                              <wps:cNvCnPr/>
                              <wps:spPr bwMode="auto">
                                <a:xfrm flipV="1">
                                  <a:off x="4302" y="2491"/>
                                  <a:ext cx="683" cy="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4232" y="2935"/>
                                  <a:ext cx="808"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4434" y="3600"/>
                                  <a:ext cx="505" cy="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wps:spPr bwMode="auto">
                                <a:xfrm flipV="1">
                                  <a:off x="4484" y="3878"/>
                                  <a:ext cx="392" cy="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wps:spPr bwMode="auto">
                                <a:xfrm>
                                  <a:off x="4472" y="4143"/>
                                  <a:ext cx="404" cy="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wps:spPr bwMode="auto">
                                <a:xfrm>
                                  <a:off x="4484" y="4421"/>
                                  <a:ext cx="404"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wps:spPr bwMode="auto">
                                <a:xfrm>
                                  <a:off x="4509" y="5293"/>
                                  <a:ext cx="366" cy="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4509" y="6190"/>
                                  <a:ext cx="3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7427" y="2539"/>
                                  <a:ext cx="29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flipV="1">
                                  <a:off x="7440" y="3095"/>
                                  <a:ext cx="253" cy="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7427" y="3562"/>
                                  <a:ext cx="341"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7402" y="3878"/>
                                  <a:ext cx="278" cy="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flipV="1">
                                  <a:off x="7402" y="4169"/>
                                  <a:ext cx="404" cy="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flipV="1">
                                  <a:off x="7377" y="4307"/>
                                  <a:ext cx="530" cy="3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7221" y="5133"/>
                                  <a:ext cx="480"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flipV="1">
                                  <a:off x="7301" y="5962"/>
                                  <a:ext cx="43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9663" y="2590"/>
                                  <a:ext cx="758" cy="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flipV="1">
                                  <a:off x="9587" y="5507"/>
                                  <a:ext cx="82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9347" y="4446"/>
                                  <a:ext cx="682"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126.55pt;margin-top:9.9pt;width:309.45pt;height:185.55pt;z-index:251658240" coordorigin="4232,2491" coordsize="6189,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">
                      <v:line id="Line 3" o:spid="_x0000_s1027" style="position:absolute;flip:y;visibility:visible;mso-wrap-style:square" from="4302,2491" to="4985,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4" o:spid="_x0000_s1028" style="position:absolute;visibility:visible;mso-wrap-style:square" from="4232,2935" to="504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4434,3600" to="4939,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30" style="position:absolute;flip:y;visibility:visible;mso-wrap-style:square" from="4484,3878" to="4876,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7" o:spid="_x0000_s1031" style="position:absolute;visibility:visible;mso-wrap-style:square" from="4472,4143" to="4876,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2" style="position:absolute;visibility:visible;mso-wrap-style:square" from="4484,4421" to="4888,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9" o:spid="_x0000_s1033" style="position:absolute;visibility:visible;mso-wrap-style:square" from="4509,5293" to="4875,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mso-wrap-style:square" from="4509,6190" to="4876,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7427,2539" to="7718,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flip:y;visibility:visible;mso-wrap-style:square" from="7440,3095" to="7693,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3" o:spid="_x0000_s1037" style="position:absolute;visibility:visible;mso-wrap-style:square" from="7427,3562" to="7768,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7402,3878" to="7680,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flip:y;visibility:visible;mso-wrap-style:square" from="7402,4169" to="7806,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6" o:spid="_x0000_s1040" style="position:absolute;flip:y;visibility:visible;mso-wrap-style:square" from="7377,4307" to="7907,4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7" o:spid="_x0000_s1041" style="position:absolute;visibility:visible;mso-wrap-style:square" from="7221,5133" to="770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flip:y;visibility:visible;mso-wrap-style:square" from="7301,5962" to="7731,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9" o:spid="_x0000_s1043" style="position:absolute;visibility:visible;mso-wrap-style:square" from="9663,2590" to="10421,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flip:y;visibility:visible;mso-wrap-style:square" from="9587,5507" to="10408,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45" style="position:absolute;visibility:visible;mso-wrap-style:square" from="9347,4446" to="10029,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w:pict>
                </mc:Fallback>
              </mc:AlternateContent>
            </w:r>
          </w:p>
          <w:p w:rsidR="00277D8E" w:rsidRPr="00997A68" w:rsidRDefault="00277D8E" w:rsidP="00E66D2F">
            <w:pPr>
              <w:rPr>
                <w:rFonts w:ascii="Arial" w:hAnsi="Arial" w:cs="Arial"/>
                <w:sz w:val="20"/>
                <w:szCs w:val="20"/>
              </w:rPr>
            </w:pPr>
          </w:p>
          <w:p w:rsidR="00277D8E" w:rsidRPr="00997A68" w:rsidRDefault="00277D8E" w:rsidP="00E66D2F">
            <w:pPr>
              <w:rPr>
                <w:rFonts w:ascii="Arial" w:hAnsi="Arial" w:cs="Arial"/>
                <w:sz w:val="20"/>
                <w:szCs w:val="20"/>
              </w:rPr>
            </w:pPr>
            <w:r w:rsidRPr="00997A68">
              <w:rPr>
                <w:rFonts w:ascii="Arial" w:hAnsi="Arial" w:cs="Arial"/>
                <w:sz w:val="20"/>
                <w:szCs w:val="20"/>
              </w:rPr>
              <w:t>Iodprobe mit Stärkelösung</w:t>
            </w: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Untersuchung verschie-dener Lebensmittel auf Stärke</w:t>
            </w:r>
          </w:p>
        </w:tc>
        <w:tc>
          <w:tcPr>
            <w:tcW w:w="2252" w:type="dxa"/>
            <w:vMerge w:val="restart"/>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Muskel benötigt für seine Arbeit Zellener-gie aus Zucker, der viel chemische Ener-gie gespeichert hat</w:t>
            </w:r>
          </w:p>
        </w:tc>
        <w:tc>
          <w:tcPr>
            <w:tcW w:w="1462" w:type="dxa"/>
            <w:vMerge w:val="restart"/>
            <w:shd w:val="clear" w:color="auto" w:fill="auto"/>
            <w:vAlign w:val="center"/>
          </w:tcPr>
          <w:p w:rsidR="00277D8E" w:rsidRPr="00997A68" w:rsidRDefault="00277D8E" w:rsidP="00E66D2F">
            <w:pPr>
              <w:jc w:val="center"/>
              <w:rPr>
                <w:rFonts w:ascii="Arial" w:hAnsi="Arial" w:cs="Arial"/>
                <w:vanish/>
                <w:sz w:val="20"/>
                <w:szCs w:val="20"/>
              </w:rPr>
            </w:pPr>
            <w:r w:rsidRPr="00997A68">
              <w:rPr>
                <w:rFonts w:ascii="Arial" w:hAnsi="Arial" w:cs="Arial"/>
                <w:sz w:val="20"/>
                <w:szCs w:val="20"/>
              </w:rPr>
              <w:t>Zusammen-hang körperlicher Aktivität – Nährstoff-bedarf – Atemfrequenz – Herzschlag-freqeuenz</w:t>
            </w:r>
            <w:r w:rsidRPr="00997A68">
              <w:rPr>
                <w:rFonts w:ascii="Arial" w:hAnsi="Arial" w:cs="Arial"/>
                <w:vanish/>
                <w:sz w:val="20"/>
                <w:szCs w:val="20"/>
              </w:rPr>
              <w:t>Herzs</w:t>
            </w:r>
          </w:p>
        </w:tc>
      </w:tr>
      <w:tr w:rsidR="00277D8E" w:rsidRPr="00997A68" w:rsidTr="003500A8">
        <w:tc>
          <w:tcPr>
            <w:tcW w:w="3175" w:type="dxa"/>
            <w:vMerge/>
            <w:shd w:val="clear" w:color="auto" w:fill="auto"/>
            <w:vAlign w:val="center"/>
          </w:tcPr>
          <w:p w:rsidR="00277D8E" w:rsidRPr="00997A68" w:rsidRDefault="00277D8E" w:rsidP="00E66D2F">
            <w:pPr>
              <w:rPr>
                <w:rFonts w:ascii="Arial" w:hAnsi="Arial" w:cs="Arial"/>
                <w:sz w:val="20"/>
                <w:szCs w:val="20"/>
              </w:rPr>
            </w:pP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Verdauung von Stärke mit Enzym (Pankreatin)</w:t>
            </w:r>
          </w:p>
        </w:tc>
        <w:tc>
          <w:tcPr>
            <w:tcW w:w="2252" w:type="dxa"/>
            <w:vMerge/>
            <w:shd w:val="clear" w:color="auto" w:fill="auto"/>
            <w:vAlign w:val="center"/>
          </w:tcPr>
          <w:p w:rsidR="00277D8E" w:rsidRPr="00997A68" w:rsidRDefault="00277D8E" w:rsidP="00E66D2F">
            <w:pPr>
              <w:jc w:val="center"/>
              <w:rPr>
                <w:rFonts w:ascii="Arial" w:hAnsi="Arial" w:cs="Arial"/>
                <w:sz w:val="20"/>
                <w:szCs w:val="20"/>
              </w:rPr>
            </w:pP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rPr>
          <w:trHeight w:val="278"/>
        </w:trPr>
        <w:tc>
          <w:tcPr>
            <w:tcW w:w="3175" w:type="dxa"/>
            <w:vMerge w:val="restart"/>
            <w:shd w:val="clear" w:color="auto" w:fill="auto"/>
            <w:vAlign w:val="center"/>
          </w:tcPr>
          <w:p w:rsidR="00277D8E" w:rsidRPr="00997A68" w:rsidRDefault="00277D8E" w:rsidP="00E66D2F">
            <w:pPr>
              <w:rPr>
                <w:rFonts w:ascii="Arial" w:hAnsi="Arial" w:cs="Arial"/>
                <w:sz w:val="20"/>
                <w:szCs w:val="20"/>
              </w:rPr>
            </w:pPr>
            <w:r w:rsidRPr="00997A68">
              <w:rPr>
                <w:rFonts w:ascii="Arial" w:hAnsi="Arial" w:cs="Arial"/>
                <w:sz w:val="20"/>
                <w:szCs w:val="20"/>
              </w:rPr>
              <w:t xml:space="preserve">Teilchenmodell bei der Frage: Wo ist der Zucker, wenn er </w:t>
            </w:r>
          </w:p>
          <w:p w:rsidR="00277D8E" w:rsidRPr="00997A68" w:rsidRDefault="00277D8E" w:rsidP="00E66D2F">
            <w:pPr>
              <w:rPr>
                <w:rFonts w:ascii="Arial" w:hAnsi="Arial" w:cs="Arial"/>
                <w:sz w:val="20"/>
                <w:szCs w:val="20"/>
              </w:rPr>
            </w:pPr>
            <w:r w:rsidRPr="00997A68">
              <w:rPr>
                <w:rFonts w:ascii="Arial" w:hAnsi="Arial" w:cs="Arial"/>
                <w:sz w:val="20"/>
                <w:szCs w:val="20"/>
              </w:rPr>
              <w:t>sich in Wasser aufgelöst hat?</w:t>
            </w: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Verdauung von Stärke</w:t>
            </w:r>
          </w:p>
        </w:tc>
        <w:tc>
          <w:tcPr>
            <w:tcW w:w="2252" w:type="dxa"/>
            <w:vMerge w:val="restart"/>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Transportfunktion des Blutes</w:t>
            </w: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rPr>
          <w:trHeight w:val="278"/>
        </w:trPr>
        <w:tc>
          <w:tcPr>
            <w:tcW w:w="3175" w:type="dxa"/>
            <w:vMerge/>
            <w:shd w:val="clear" w:color="auto" w:fill="auto"/>
            <w:vAlign w:val="center"/>
          </w:tcPr>
          <w:p w:rsidR="00277D8E" w:rsidRPr="00997A68" w:rsidRDefault="00277D8E" w:rsidP="00E66D2F">
            <w:pPr>
              <w:rPr>
                <w:rFonts w:ascii="Arial" w:hAnsi="Arial" w:cs="Arial"/>
                <w:sz w:val="20"/>
                <w:szCs w:val="20"/>
              </w:rPr>
            </w:pP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Gasaustausch in der Lunge</w:t>
            </w:r>
          </w:p>
        </w:tc>
        <w:tc>
          <w:tcPr>
            <w:tcW w:w="2252" w:type="dxa"/>
            <w:vMerge/>
            <w:shd w:val="clear" w:color="auto" w:fill="auto"/>
            <w:vAlign w:val="center"/>
          </w:tcPr>
          <w:p w:rsidR="00277D8E" w:rsidRPr="00997A68" w:rsidRDefault="00277D8E" w:rsidP="00E66D2F">
            <w:pPr>
              <w:jc w:val="center"/>
              <w:rPr>
                <w:rFonts w:ascii="Arial" w:hAnsi="Arial" w:cs="Arial"/>
                <w:sz w:val="20"/>
                <w:szCs w:val="20"/>
              </w:rPr>
            </w:pP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rPr>
          <w:trHeight w:val="278"/>
        </w:trPr>
        <w:tc>
          <w:tcPr>
            <w:tcW w:w="3175" w:type="dxa"/>
            <w:vMerge/>
            <w:shd w:val="clear" w:color="auto" w:fill="auto"/>
            <w:vAlign w:val="center"/>
          </w:tcPr>
          <w:p w:rsidR="00277D8E" w:rsidRPr="00997A68" w:rsidRDefault="00277D8E" w:rsidP="00E66D2F">
            <w:pPr>
              <w:rPr>
                <w:rFonts w:ascii="Arial" w:hAnsi="Arial" w:cs="Arial"/>
                <w:sz w:val="20"/>
                <w:szCs w:val="20"/>
              </w:rPr>
            </w:pP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Gasaustausch am Muskel</w:t>
            </w:r>
          </w:p>
        </w:tc>
        <w:tc>
          <w:tcPr>
            <w:tcW w:w="2252" w:type="dxa"/>
            <w:vMerge/>
            <w:shd w:val="clear" w:color="auto" w:fill="auto"/>
            <w:vAlign w:val="center"/>
          </w:tcPr>
          <w:p w:rsidR="00277D8E" w:rsidRPr="00997A68" w:rsidRDefault="00277D8E" w:rsidP="00E66D2F">
            <w:pPr>
              <w:jc w:val="center"/>
              <w:rPr>
                <w:rFonts w:ascii="Arial" w:hAnsi="Arial" w:cs="Arial"/>
                <w:sz w:val="20"/>
                <w:szCs w:val="20"/>
              </w:rPr>
            </w:pP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rPr>
          <w:trHeight w:val="417"/>
        </w:trPr>
        <w:tc>
          <w:tcPr>
            <w:tcW w:w="3175" w:type="dxa"/>
            <w:vMerge/>
            <w:shd w:val="clear" w:color="auto" w:fill="auto"/>
            <w:vAlign w:val="center"/>
          </w:tcPr>
          <w:p w:rsidR="00277D8E" w:rsidRPr="00997A68" w:rsidRDefault="00277D8E" w:rsidP="00E66D2F">
            <w:pPr>
              <w:rPr>
                <w:rFonts w:ascii="Arial" w:hAnsi="Arial" w:cs="Arial"/>
                <w:sz w:val="20"/>
                <w:szCs w:val="20"/>
              </w:rPr>
            </w:pP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Resorption der Nährstoff-Bausteine im Dünndarm</w:t>
            </w:r>
          </w:p>
        </w:tc>
        <w:tc>
          <w:tcPr>
            <w:tcW w:w="2252" w:type="dxa"/>
            <w:vMerge/>
            <w:shd w:val="clear" w:color="auto" w:fill="auto"/>
            <w:vAlign w:val="center"/>
          </w:tcPr>
          <w:p w:rsidR="00277D8E" w:rsidRPr="00997A68" w:rsidRDefault="00277D8E" w:rsidP="00E66D2F">
            <w:pPr>
              <w:jc w:val="center"/>
              <w:rPr>
                <w:rFonts w:ascii="Arial" w:hAnsi="Arial" w:cs="Arial"/>
                <w:sz w:val="20"/>
                <w:szCs w:val="20"/>
              </w:rPr>
            </w:pP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c>
          <w:tcPr>
            <w:tcW w:w="3175" w:type="dxa"/>
            <w:shd w:val="clear" w:color="auto" w:fill="auto"/>
            <w:vAlign w:val="center"/>
          </w:tcPr>
          <w:p w:rsidR="00277D8E" w:rsidRPr="00997A68" w:rsidRDefault="00277D8E" w:rsidP="00E66D2F">
            <w:pPr>
              <w:rPr>
                <w:rFonts w:ascii="Arial" w:hAnsi="Arial" w:cs="Arial"/>
                <w:sz w:val="20"/>
                <w:szCs w:val="20"/>
              </w:rPr>
            </w:pPr>
            <w:r w:rsidRPr="00997A68">
              <w:rPr>
                <w:rFonts w:ascii="Arial" w:hAnsi="Arial" w:cs="Arial"/>
                <w:sz w:val="20"/>
                <w:szCs w:val="20"/>
              </w:rPr>
              <w:t>Messung der Atemfrequenz („Wie oft atme ich?“) bzw. des Atem-volumens („Wie viel atme ich?“) in Ruhe und bei Anstrengung</w:t>
            </w: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Atemmechanik (Brust- und Bauchatmung)</w:t>
            </w:r>
          </w:p>
        </w:tc>
        <w:tc>
          <w:tcPr>
            <w:tcW w:w="2252" w:type="dxa"/>
            <w:vMerge w:val="restart"/>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Sauerstoffbedarf in Ruhe und Anstrengung (Menge an benötigter Zell-energie)</w:t>
            </w:r>
          </w:p>
        </w:tc>
        <w:tc>
          <w:tcPr>
            <w:tcW w:w="1462" w:type="dxa"/>
            <w:vMerge/>
            <w:shd w:val="clear" w:color="auto" w:fill="auto"/>
          </w:tcPr>
          <w:p w:rsidR="00277D8E" w:rsidRPr="00997A68" w:rsidRDefault="00277D8E" w:rsidP="00E66D2F">
            <w:pPr>
              <w:jc w:val="center"/>
              <w:rPr>
                <w:rFonts w:ascii="Arial" w:hAnsi="Arial" w:cs="Arial"/>
                <w:sz w:val="20"/>
                <w:szCs w:val="20"/>
              </w:rPr>
            </w:pPr>
          </w:p>
        </w:tc>
      </w:tr>
      <w:tr w:rsidR="00277D8E" w:rsidRPr="00997A68" w:rsidTr="003500A8">
        <w:tc>
          <w:tcPr>
            <w:tcW w:w="3175" w:type="dxa"/>
            <w:shd w:val="clear" w:color="auto" w:fill="auto"/>
            <w:vAlign w:val="center"/>
          </w:tcPr>
          <w:p w:rsidR="00277D8E" w:rsidRPr="00997A68" w:rsidRDefault="00277D8E" w:rsidP="00E66D2F">
            <w:pPr>
              <w:rPr>
                <w:rFonts w:ascii="Arial" w:hAnsi="Arial" w:cs="Arial"/>
                <w:sz w:val="20"/>
                <w:szCs w:val="20"/>
              </w:rPr>
            </w:pPr>
            <w:r w:rsidRPr="00997A68">
              <w:rPr>
                <w:rFonts w:ascii="Arial" w:hAnsi="Arial" w:cs="Arial"/>
                <w:sz w:val="20"/>
                <w:szCs w:val="20"/>
              </w:rPr>
              <w:t>Messung der Pulsfrequenz  in Ruhe und bei Anstrengung</w:t>
            </w:r>
          </w:p>
        </w:tc>
        <w:tc>
          <w:tcPr>
            <w:tcW w:w="2794" w:type="dxa"/>
            <w:shd w:val="clear" w:color="auto" w:fill="auto"/>
            <w:vAlign w:val="center"/>
          </w:tcPr>
          <w:p w:rsidR="00277D8E" w:rsidRPr="00997A68" w:rsidRDefault="00277D8E" w:rsidP="00E66D2F">
            <w:pPr>
              <w:jc w:val="center"/>
              <w:rPr>
                <w:rFonts w:ascii="Arial" w:hAnsi="Arial" w:cs="Arial"/>
                <w:sz w:val="20"/>
                <w:szCs w:val="20"/>
              </w:rPr>
            </w:pPr>
            <w:r w:rsidRPr="00997A68">
              <w:rPr>
                <w:rFonts w:ascii="Arial" w:hAnsi="Arial" w:cs="Arial"/>
                <w:sz w:val="20"/>
                <w:szCs w:val="20"/>
              </w:rPr>
              <w:t>Bau und Aufgabe des Herzens</w:t>
            </w:r>
          </w:p>
        </w:tc>
        <w:tc>
          <w:tcPr>
            <w:tcW w:w="2252" w:type="dxa"/>
            <w:vMerge/>
            <w:shd w:val="clear" w:color="auto" w:fill="auto"/>
          </w:tcPr>
          <w:p w:rsidR="00277D8E" w:rsidRPr="00997A68" w:rsidRDefault="00277D8E" w:rsidP="00E66D2F">
            <w:pPr>
              <w:jc w:val="center"/>
              <w:rPr>
                <w:rFonts w:ascii="Arial" w:hAnsi="Arial" w:cs="Arial"/>
                <w:sz w:val="20"/>
                <w:szCs w:val="20"/>
              </w:rPr>
            </w:pPr>
          </w:p>
        </w:tc>
        <w:tc>
          <w:tcPr>
            <w:tcW w:w="1462" w:type="dxa"/>
            <w:vMerge/>
            <w:shd w:val="clear" w:color="auto" w:fill="auto"/>
          </w:tcPr>
          <w:p w:rsidR="00277D8E" w:rsidRPr="00997A68" w:rsidRDefault="00277D8E" w:rsidP="00E66D2F">
            <w:pPr>
              <w:jc w:val="center"/>
              <w:rPr>
                <w:rFonts w:ascii="Arial" w:hAnsi="Arial" w:cs="Arial"/>
                <w:sz w:val="20"/>
                <w:szCs w:val="20"/>
              </w:rPr>
            </w:pPr>
          </w:p>
        </w:tc>
      </w:tr>
    </w:tbl>
    <w:p w:rsidR="00277D8E" w:rsidRDefault="00277D8E" w:rsidP="003500A8"/>
    <w:p w:rsidR="003500A8" w:rsidRDefault="003500A8" w:rsidP="003500A8"/>
    <w:p w:rsidR="003500A8" w:rsidRPr="003500A8" w:rsidRDefault="003500A8" w:rsidP="003500A8">
      <w:pPr>
        <w:spacing w:after="120"/>
        <w:rPr>
          <w:b/>
          <w:sz w:val="28"/>
          <w:szCs w:val="28"/>
        </w:rPr>
      </w:pPr>
      <w:bookmarkStart w:id="7" w:name="kum7"/>
      <w:r>
        <w:rPr>
          <w:b/>
          <w:sz w:val="28"/>
          <w:szCs w:val="28"/>
        </w:rPr>
        <w:t>Stoffwechsel</w:t>
      </w:r>
      <w:bookmarkEnd w:id="7"/>
      <w:r>
        <w:rPr>
          <w:b/>
          <w:sz w:val="28"/>
          <w:szCs w:val="28"/>
        </w:rPr>
        <w:t>-Zusammenhänge Schritt für Schritt</w:t>
      </w:r>
    </w:p>
    <w:p w:rsidR="003500A8" w:rsidRDefault="003500A8" w:rsidP="00F74F31">
      <w:pPr>
        <w:jc w:val="both"/>
      </w:pPr>
      <w:r>
        <w:t>–</w:t>
      </w:r>
      <w:r>
        <w:tab/>
      </w:r>
      <w:r w:rsidRPr="003500A8">
        <w:rPr>
          <w:b/>
        </w:rPr>
        <w:t>Bewegung</w:t>
      </w:r>
      <w:r>
        <w:t>: Ein Mu</w:t>
      </w:r>
      <w:r w:rsidR="00651EBA">
        <w:t>skel benötigt für seine Arbeit Traubenz</w:t>
      </w:r>
      <w:r>
        <w:t xml:space="preserve">ucker (bzw. Nährstoffe) und </w:t>
      </w:r>
      <w:r w:rsidR="00651EBA">
        <w:tab/>
      </w:r>
      <w:r>
        <w:t>Sauer</w:t>
      </w:r>
      <w:r w:rsidR="00651EBA">
        <w:softHyphen/>
      </w:r>
      <w:r>
        <w:t>stoff.</w:t>
      </w:r>
    </w:p>
    <w:p w:rsidR="00651EBA" w:rsidRDefault="00651EBA" w:rsidP="00F74F31">
      <w:pPr>
        <w:spacing w:before="120"/>
        <w:jc w:val="both"/>
      </w:pPr>
      <w:r>
        <w:t>–</w:t>
      </w:r>
      <w:r>
        <w:tab/>
      </w:r>
      <w:r w:rsidRPr="00651EBA">
        <w:rPr>
          <w:b/>
        </w:rPr>
        <w:t>Ernährung und Verdauung</w:t>
      </w:r>
      <w:r>
        <w:t xml:space="preserve">: Stärke als Energie-Speicherstoff, Verdauung von Stärke in </w:t>
      </w:r>
      <w:r>
        <w:tab/>
        <w:t xml:space="preserve">Mund und Dünndarm mit dem Endprodukt Traubenzucker. Wir nehmen Kohlenhydrate </w:t>
      </w:r>
      <w:r>
        <w:lastRenderedPageBreak/>
        <w:tab/>
        <w:t xml:space="preserve">mit der Nahrung auf und verdauen sie, damit Traubenzucker den Muskeln für ihre Arbeit </w:t>
      </w:r>
      <w:r>
        <w:tab/>
        <w:t>zur Verfügung steht.</w:t>
      </w:r>
    </w:p>
    <w:p w:rsidR="00651EBA" w:rsidRDefault="003500A8" w:rsidP="00F74F31">
      <w:pPr>
        <w:spacing w:before="120"/>
        <w:jc w:val="both"/>
      </w:pPr>
      <w:r>
        <w:t>–</w:t>
      </w:r>
      <w:r>
        <w:tab/>
      </w:r>
      <w:r>
        <w:rPr>
          <w:b/>
        </w:rPr>
        <w:t>Gasaustausch in der Lunge</w:t>
      </w:r>
      <w:r>
        <w:t>: Der Gasaustausch in den Lungenbläschen findet an Kapil</w:t>
      </w:r>
      <w:r>
        <w:softHyphen/>
      </w:r>
      <w:r>
        <w:tab/>
        <w:t xml:space="preserve">laren statt. Wir atmen Sauerstoff ein, damit er den Muskeln für ihre Arbeit zur Verfügung </w:t>
      </w:r>
      <w:r>
        <w:tab/>
        <w:t>steht. Ausgeatmete Luft enthält viel Kohlenstoffdioxid.</w:t>
      </w:r>
    </w:p>
    <w:p w:rsidR="003500A8" w:rsidRDefault="003500A8" w:rsidP="00F74F31">
      <w:pPr>
        <w:spacing w:before="120"/>
        <w:jc w:val="both"/>
      </w:pPr>
      <w:r>
        <w:t>–</w:t>
      </w:r>
      <w:r>
        <w:tab/>
      </w:r>
      <w:r w:rsidRPr="003500A8">
        <w:rPr>
          <w:b/>
        </w:rPr>
        <w:t>Blut</w:t>
      </w:r>
      <w:r>
        <w:t xml:space="preserve">: Das Blut transportiert den Sauerstoff (in den roten Blutzellen), den Zucker (gelöst </w:t>
      </w:r>
      <w:r>
        <w:tab/>
        <w:t xml:space="preserve">im Blutplasma) und das Kohlenstoffdioxid (vor allem gelöst im Blutplasma; die übrigen </w:t>
      </w:r>
      <w:r>
        <w:tab/>
        <w:t>Transportvarianten fallen der didaktischen Reduktion zum Opfer).</w:t>
      </w:r>
    </w:p>
    <w:p w:rsidR="003500A8" w:rsidRDefault="003500A8" w:rsidP="00F74F31">
      <w:pPr>
        <w:spacing w:before="120"/>
        <w:jc w:val="both"/>
      </w:pPr>
      <w:r>
        <w:t>–</w:t>
      </w:r>
      <w:r>
        <w:tab/>
      </w:r>
      <w:r w:rsidRPr="003500A8">
        <w:rPr>
          <w:b/>
        </w:rPr>
        <w:t>Blutkreislauf</w:t>
      </w:r>
      <w:r>
        <w:t xml:space="preserve">: Das Blut fließt stets in der gleichen Richtung in einem Kreislauf durch </w:t>
      </w:r>
      <w:r>
        <w:tab/>
        <w:t>Arterien, Kapillaren und Venen.</w:t>
      </w:r>
      <w:r w:rsidR="00651EBA">
        <w:t xml:space="preserve"> </w:t>
      </w:r>
      <w:r w:rsidR="00F74F31">
        <w:t xml:space="preserve">Es wird angetrieben von zwei Pumpen (linke und rechte </w:t>
      </w:r>
      <w:r w:rsidR="00F74F31">
        <w:tab/>
        <w:t>Herzhälfte).</w:t>
      </w:r>
    </w:p>
    <w:p w:rsidR="003500A8" w:rsidRDefault="003500A8" w:rsidP="00F74F31">
      <w:pPr>
        <w:spacing w:before="120"/>
        <w:jc w:val="both"/>
      </w:pPr>
      <w:r>
        <w:t>–</w:t>
      </w:r>
      <w:r>
        <w:tab/>
      </w:r>
      <w:r w:rsidRPr="003500A8">
        <w:rPr>
          <w:b/>
        </w:rPr>
        <w:t>Stoffaustausch an den Zellen</w:t>
      </w:r>
      <w:r>
        <w:t xml:space="preserve">: Aus dem Blut gelangen Traubenzucker und Sauerstoff in </w:t>
      </w:r>
      <w:r>
        <w:tab/>
        <w:t xml:space="preserve">die Zellen (z. B. Muskelzellen); aus den Zellen gelangt der Abfallstoff Kohlenstoffdioxid </w:t>
      </w:r>
      <w:r>
        <w:tab/>
        <w:t>ins Blut.</w:t>
      </w:r>
    </w:p>
    <w:p w:rsidR="00651EBA" w:rsidRDefault="003500A8" w:rsidP="00F74F31">
      <w:pPr>
        <w:spacing w:before="120"/>
        <w:jc w:val="both"/>
      </w:pPr>
      <w:r>
        <w:t>–</w:t>
      </w:r>
      <w:r>
        <w:tab/>
      </w:r>
      <w:r w:rsidRPr="00651EBA">
        <w:rPr>
          <w:b/>
        </w:rPr>
        <w:t>Zellatmung</w:t>
      </w:r>
      <w:r>
        <w:t>:</w:t>
      </w:r>
      <w:r w:rsidR="00651EBA">
        <w:t xml:space="preserve"> Beantwortet die Fragen: Was macht die Muskelzelle mit Traubenzucker </w:t>
      </w:r>
      <w:r w:rsidR="00651EBA">
        <w:tab/>
        <w:t xml:space="preserve">und Sauerstoff? Woher stammt das Kohlenstoffdioxid? </w:t>
      </w:r>
    </w:p>
    <w:p w:rsidR="003500A8" w:rsidRDefault="00651EBA" w:rsidP="00F74F31">
      <w:pPr>
        <w:jc w:val="both"/>
      </w:pPr>
      <w:r>
        <w:tab/>
        <w:t>Im LehrplanPLUS steht bei In</w:t>
      </w:r>
      <w:r>
        <w:softHyphen/>
        <w:t>halten zu den Kompetenzen (Abschnitt 2.3.3: Stoffwech</w:t>
      </w:r>
      <w:r>
        <w:softHyphen/>
      </w:r>
      <w:r>
        <w:tab/>
        <w:t xml:space="preserve">sel) nach den Beispielen für den Energiebedarf des Körpers zwar schon an zweiter Stelle </w:t>
      </w:r>
      <w:r>
        <w:tab/>
        <w:t>die Zellatmung, aber ich rate dringend, den abstraktesten und am schwersten verständli</w:t>
      </w:r>
      <w:r>
        <w:softHyphen/>
      </w:r>
      <w:r>
        <w:tab/>
        <w:t>chen Teil nicht an den Anfang, sondern vielmehr an das Ende der Betrachtungen zu set-</w:t>
      </w:r>
      <w:r>
        <w:tab/>
        <w:t>zen.</w:t>
      </w:r>
    </w:p>
    <w:p w:rsidR="00651EBA" w:rsidRDefault="00651EBA" w:rsidP="00F74F31">
      <w:pPr>
        <w:spacing w:after="240"/>
        <w:jc w:val="both"/>
      </w:pPr>
      <w:r>
        <w:tab/>
        <w:t xml:space="preserve">Ich empfehle nachdrücklich, das Reaktionsschema der Zellatmung zu trennen in eine </w:t>
      </w:r>
      <w:r>
        <w:tab/>
        <w:t>chemische Wortgleichung für die Stoff-Umwandlung und ein Schema der Energie-</w:t>
      </w:r>
      <w:r>
        <w:tab/>
        <w:t>Umwandlung</w:t>
      </w:r>
      <w:r w:rsidR="0071767F">
        <w:t xml:space="preserve"> (der Schleifenpfeil vermeidet Verwechslung mit Stoff-Umwandlungen)</w:t>
      </w:r>
      <w:r>
        <w:t>:</w:t>
      </w:r>
    </w:p>
    <w:p w:rsidR="0071767F" w:rsidRPr="0071767F" w:rsidRDefault="0071767F" w:rsidP="0071767F">
      <w:pPr>
        <w:spacing w:before="120"/>
        <w:ind w:left="454"/>
        <w:rPr>
          <w:rFonts w:ascii="Arial" w:hAnsi="Arial" w:cs="Arial"/>
          <w:b/>
        </w:rPr>
      </w:pPr>
      <w:r w:rsidRPr="0071767F">
        <w:rPr>
          <w:rFonts w:ascii="Arial" w:hAnsi="Arial" w:cs="Arial"/>
        </w:rPr>
        <w:tab/>
      </w:r>
      <w:r w:rsidRPr="0071767F">
        <w:rPr>
          <w:rFonts w:ascii="Arial" w:hAnsi="Arial" w:cs="Arial"/>
          <w:b/>
        </w:rPr>
        <w:t>Stoff-Umwandlung bei der Zellatmung:</w:t>
      </w:r>
    </w:p>
    <w:p w:rsidR="0071767F" w:rsidRPr="0071767F" w:rsidRDefault="0071767F" w:rsidP="0071767F">
      <w:pPr>
        <w:spacing w:before="120"/>
        <w:ind w:left="454"/>
        <w:rPr>
          <w:rFonts w:ascii="Arial" w:hAnsi="Arial" w:cs="Arial"/>
        </w:rPr>
      </w:pPr>
      <w:r w:rsidRPr="0071767F">
        <w:rPr>
          <w:rFonts w:ascii="Arial" w:hAnsi="Arial" w:cs="Arial"/>
          <w:noProof/>
          <w:lang w:eastAsia="de-DE"/>
        </w:rPr>
        <mc:AlternateContent>
          <mc:Choice Requires="wps">
            <w:drawing>
              <wp:anchor distT="0" distB="0" distL="114300" distR="114300" simplePos="0" relativeHeight="251665408" behindDoc="0" locked="0" layoutInCell="1" allowOverlap="1" wp14:anchorId="27F4CA7B" wp14:editId="7508A8B9">
                <wp:simplePos x="0" y="0"/>
                <wp:positionH relativeFrom="column">
                  <wp:posOffset>2763520</wp:posOffset>
                </wp:positionH>
                <wp:positionV relativeFrom="paragraph">
                  <wp:posOffset>172085</wp:posOffset>
                </wp:positionV>
                <wp:extent cx="603250" cy="10795"/>
                <wp:effectExtent l="0" t="76200" r="6350" b="103505"/>
                <wp:wrapNone/>
                <wp:docPr id="30" name="Gerade Verbindung mit Pfeil 30"/>
                <wp:cNvGraphicFramePr/>
                <a:graphic xmlns:a="http://schemas.openxmlformats.org/drawingml/2006/main">
                  <a:graphicData uri="http://schemas.microsoft.com/office/word/2010/wordprocessingShape">
                    <wps:wsp>
                      <wps:cNvCnPr/>
                      <wps:spPr>
                        <a:xfrm flipV="1">
                          <a:off x="0" y="0"/>
                          <a:ext cx="603250" cy="107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0" o:spid="_x0000_s1026" type="#_x0000_t32" style="position:absolute;margin-left:217.6pt;margin-top:13.55pt;width:47.5pt;height:.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" strokecolor="black [3213]" strokeweight="1pt">
                <v:stroke endarrow="open"/>
              </v:shape>
            </w:pict>
          </mc:Fallback>
        </mc:AlternateContent>
      </w:r>
      <w:r w:rsidRPr="0071767F">
        <w:rPr>
          <w:rFonts w:ascii="Arial" w:hAnsi="Arial" w:cs="Arial"/>
        </w:rPr>
        <w:tab/>
        <w:t xml:space="preserve">Traubenzucker  +  Sauerstoff  </w:t>
      </w:r>
      <w:r w:rsidRPr="0071767F">
        <w:rPr>
          <w:rFonts w:ascii="Arial" w:hAnsi="Arial" w:cs="Arial"/>
        </w:rPr>
        <w:tab/>
      </w:r>
      <w:r w:rsidRPr="0071767F">
        <w:rPr>
          <w:rFonts w:ascii="Arial" w:hAnsi="Arial" w:cs="Arial"/>
        </w:rPr>
        <w:tab/>
      </w:r>
      <w:r w:rsidRPr="0071767F">
        <w:rPr>
          <w:rFonts w:ascii="Arial" w:hAnsi="Arial" w:cs="Arial"/>
        </w:rPr>
        <w:tab/>
        <w:t xml:space="preserve">   Kohlenstoffdioxid  +  Wasser</w:t>
      </w:r>
    </w:p>
    <w:p w:rsidR="00651EBA" w:rsidRDefault="0071767F" w:rsidP="0071767F">
      <w:pPr>
        <w:spacing w:before="360"/>
        <w:ind w:left="454"/>
      </w:pPr>
      <w:r>
        <w:rPr>
          <w:rFonts w:ascii="Arial" w:hAnsi="Arial" w:cs="Arial"/>
          <w:b/>
        </w:rPr>
        <w:tab/>
        <w:t>Energie</w:t>
      </w:r>
      <w:r w:rsidRPr="0071767F">
        <w:rPr>
          <w:rFonts w:ascii="Arial" w:hAnsi="Arial" w:cs="Arial"/>
          <w:b/>
        </w:rPr>
        <w:t>-Umwandlung bei der Zellatmung:</w:t>
      </w:r>
    </w:p>
    <w:p w:rsidR="00651EBA" w:rsidRPr="0071767F" w:rsidRDefault="0071767F" w:rsidP="0071767F">
      <w:pPr>
        <w:spacing w:before="200"/>
        <w:ind w:left="454"/>
        <w:rPr>
          <w:rFonts w:ascii="Arial" w:hAnsi="Arial" w:cs="Arial"/>
        </w:rPr>
      </w:pPr>
      <w:r>
        <w:rPr>
          <w:noProof/>
          <w:lang w:eastAsia="de-DE"/>
        </w:rPr>
        <mc:AlternateContent>
          <mc:Choice Requires="wpg">
            <w:drawing>
              <wp:anchor distT="0" distB="0" distL="114300" distR="114300" simplePos="0" relativeHeight="251663360" behindDoc="0" locked="0" layoutInCell="1" allowOverlap="1" wp14:anchorId="683DAB74" wp14:editId="20E770DC">
                <wp:simplePos x="0" y="0"/>
                <wp:positionH relativeFrom="column">
                  <wp:posOffset>3328670</wp:posOffset>
                </wp:positionH>
                <wp:positionV relativeFrom="paragraph">
                  <wp:posOffset>31115</wp:posOffset>
                </wp:positionV>
                <wp:extent cx="603250" cy="207645"/>
                <wp:effectExtent l="0" t="0" r="82550" b="97155"/>
                <wp:wrapNone/>
                <wp:docPr id="31" name="Gruppieren 31"/>
                <wp:cNvGraphicFramePr/>
                <a:graphic xmlns:a="http://schemas.openxmlformats.org/drawingml/2006/main">
                  <a:graphicData uri="http://schemas.microsoft.com/office/word/2010/wordprocessingGroup">
                    <wpg:wgp>
                      <wpg:cNvGrpSpPr/>
                      <wpg:grpSpPr>
                        <a:xfrm>
                          <a:off x="0" y="0"/>
                          <a:ext cx="603250" cy="207645"/>
                          <a:chOff x="0" y="0"/>
                          <a:chExt cx="603250" cy="208139"/>
                        </a:xfrm>
                      </wpg:grpSpPr>
                      <wps:wsp>
                        <wps:cNvPr id="28" name="Gerade Verbindung mit Pfeil 28"/>
                        <wps:cNvCnPr/>
                        <wps:spPr>
                          <a:xfrm flipV="1">
                            <a:off x="0" y="196850"/>
                            <a:ext cx="603250" cy="1128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Ellipse 29"/>
                        <wps:cNvSpPr/>
                        <wps:spPr>
                          <a:xfrm>
                            <a:off x="152400" y="0"/>
                            <a:ext cx="196407" cy="19943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1" o:spid="_x0000_s1026" style="position:absolute;margin-left:262.1pt;margin-top:2.45pt;width:47.5pt;height:16.35pt;z-index:251663360" coordsize="6032,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">
                <v:shape id="Gerade Verbindung mit Pfeil 28" o:spid="_x0000_s1027" type="#_x0000_t32" style="position:absolute;top:1968;width:6032;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9cIAAADbAAAADwAAAGRycy9kb3ducmV2LnhtbERPz2vCMBS+D/wfwhO8jJmu4JDOKFYY&#10;9KJOHeLx0by1xealJNHW/94cBjt+fL8Xq8G04k7ON5YVvE8TEMSl1Q1XCn5OX29zED4ga2wtk4IH&#10;eVgtRy8LzLTt+UD3Y6hEDGGfoYI6hC6T0pc1GfRT2xFH7tc6gyFCV0ntsI/hppVpknxIgw3Hhho7&#10;2tRUXo83oyBP86T7vrzui512fX6+bmePYqvUZDysP0EEGsK/+M9daAVpHBu/x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79cIAAADbAAAADwAAAAAAAAAAAAAA&#10;AAChAgAAZHJzL2Rvd25yZXYueG1sUEsFBgAAAAAEAAQA+QAAAJADAAAAAA==&#10;" strokecolor="black [3213]" strokeweight="1pt">
                  <v:stroke endarrow="open"/>
                </v:shape>
                <v:oval id="Ellipse 29" o:spid="_x0000_s1028" style="position:absolute;left:1524;width:1964;height:1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19YsEA&#10;AADbAAAADwAAAGRycy9kb3ducmV2LnhtbESP3YrCMBSE7xd8h3CEvRFNtsKi1Sgi+Hepuw9waI5t&#10;sTkpTbY/b78RBC+HmfmGWW97W4mWGl861vA1UyCIM2dKzjX8/hymCxA+IBusHJOGgTxsN6OPNabG&#10;dXyl9hZyESHsU9RQhFCnUvqsIIt+5mri6N1dYzFE2eTSNNhFuK1kotS3tFhyXCiwpn1B2eP2ZzW0&#10;x+RMkwGHLl/Ug7pOTpeHmmv9Oe53KxCB+vAOv9pnoyFZwvN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fWLBAAAA2wAAAA8AAAAAAAAAAAAAAAAAmAIAAGRycy9kb3du&#10;cmV2LnhtbFBLBQYAAAAABAAEAPUAAACGAwAAAAA=&#10;" filled="f" strokecolor="black [3213]" strokeweight="1pt"/>
              </v:group>
            </w:pict>
          </mc:Fallback>
        </mc:AlternateContent>
      </w:r>
      <w:r>
        <w:tab/>
      </w:r>
      <w:r>
        <w:rPr>
          <w:rFonts w:ascii="Arial" w:hAnsi="Arial" w:cs="Arial"/>
        </w:rPr>
        <w:t xml:space="preserve">chemische Energie (im Traubenzucker) </w:t>
      </w:r>
      <w:r>
        <w:rPr>
          <w:rFonts w:ascii="Arial" w:hAnsi="Arial" w:cs="Arial"/>
        </w:rPr>
        <w:tab/>
      </w:r>
      <w:r>
        <w:rPr>
          <w:rFonts w:ascii="Arial" w:hAnsi="Arial" w:cs="Arial"/>
        </w:rPr>
        <w:tab/>
      </w:r>
      <w:r>
        <w:rPr>
          <w:rFonts w:ascii="Arial" w:hAnsi="Arial" w:cs="Arial"/>
        </w:rPr>
        <w:tab/>
        <w:t>Zell-Energie</w:t>
      </w:r>
    </w:p>
    <w:p w:rsidR="0071767F" w:rsidRDefault="0071767F" w:rsidP="003500A8">
      <w:pPr>
        <w:spacing w:before="120"/>
      </w:pPr>
    </w:p>
    <w:p w:rsidR="0071767F" w:rsidRPr="00F74F31" w:rsidRDefault="00F74F31" w:rsidP="00F74F31">
      <w:pPr>
        <w:spacing w:before="120"/>
        <w:jc w:val="right"/>
        <w:rPr>
          <w:sz w:val="20"/>
          <w:szCs w:val="20"/>
        </w:rPr>
      </w:pPr>
      <w:r>
        <w:rPr>
          <w:sz w:val="20"/>
          <w:szCs w:val="20"/>
        </w:rPr>
        <w:t>Nickl, Mai 2018</w:t>
      </w:r>
    </w:p>
    <w:p w:rsidR="003500A8" w:rsidRDefault="003500A8" w:rsidP="003500A8">
      <w:pPr>
        <w:spacing w:before="120"/>
      </w:pPr>
    </w:p>
    <w:p w:rsidR="003500A8" w:rsidRDefault="003500A8" w:rsidP="003500A8">
      <w:pPr>
        <w:spacing w:before="120"/>
      </w:pPr>
    </w:p>
    <w:p w:rsidR="003500A8" w:rsidRDefault="003500A8" w:rsidP="003500A8">
      <w:pPr>
        <w:spacing w:before="120"/>
      </w:pPr>
    </w:p>
    <w:p w:rsidR="00E10B24" w:rsidRDefault="00E10B24" w:rsidP="007C30FC"/>
    <w:p w:rsidR="00E10B24" w:rsidRDefault="00E10B24" w:rsidP="007C30FC"/>
    <w:p w:rsidR="00E10B24" w:rsidRDefault="00E10B24" w:rsidP="007C30FC"/>
    <w:p w:rsidR="00E10B24" w:rsidRDefault="00E10B24" w:rsidP="007C30FC"/>
    <w:p w:rsidR="00E10B24" w:rsidRDefault="00E10B24" w:rsidP="007C30FC"/>
    <w:p w:rsidR="00E10B24" w:rsidRPr="007C30FC" w:rsidRDefault="00E10B24" w:rsidP="007C30FC"/>
    <w:sectPr w:rsidR="00E10B24" w:rsidRPr="007C30FC" w:rsidSect="002B1D1E">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06B00"/>
    <w:rsid w:val="00007AD0"/>
    <w:rsid w:val="0001533F"/>
    <w:rsid w:val="000178F5"/>
    <w:rsid w:val="000270C3"/>
    <w:rsid w:val="00033495"/>
    <w:rsid w:val="00050CC8"/>
    <w:rsid w:val="00050E95"/>
    <w:rsid w:val="0008140B"/>
    <w:rsid w:val="00087F81"/>
    <w:rsid w:val="000A774A"/>
    <w:rsid w:val="000C76E9"/>
    <w:rsid w:val="00100386"/>
    <w:rsid w:val="00103DBD"/>
    <w:rsid w:val="00167F0F"/>
    <w:rsid w:val="001E1DE7"/>
    <w:rsid w:val="00212456"/>
    <w:rsid w:val="002216C9"/>
    <w:rsid w:val="00223325"/>
    <w:rsid w:val="00241AA3"/>
    <w:rsid w:val="00242B47"/>
    <w:rsid w:val="00243F84"/>
    <w:rsid w:val="00244F79"/>
    <w:rsid w:val="002464C9"/>
    <w:rsid w:val="00277D8E"/>
    <w:rsid w:val="002B1D1E"/>
    <w:rsid w:val="002E3EC2"/>
    <w:rsid w:val="00300A95"/>
    <w:rsid w:val="003500A8"/>
    <w:rsid w:val="00367AD2"/>
    <w:rsid w:val="00376C3E"/>
    <w:rsid w:val="00390FDE"/>
    <w:rsid w:val="003B0323"/>
    <w:rsid w:val="003B53DE"/>
    <w:rsid w:val="003D5942"/>
    <w:rsid w:val="003F0786"/>
    <w:rsid w:val="004A676A"/>
    <w:rsid w:val="004A6903"/>
    <w:rsid w:val="004D5465"/>
    <w:rsid w:val="00505F54"/>
    <w:rsid w:val="00513DF7"/>
    <w:rsid w:val="00524877"/>
    <w:rsid w:val="00537215"/>
    <w:rsid w:val="00567AC3"/>
    <w:rsid w:val="0059377F"/>
    <w:rsid w:val="005B31F7"/>
    <w:rsid w:val="005C006F"/>
    <w:rsid w:val="005C3ECE"/>
    <w:rsid w:val="005D0708"/>
    <w:rsid w:val="005E52EB"/>
    <w:rsid w:val="00601570"/>
    <w:rsid w:val="00602A3D"/>
    <w:rsid w:val="00621F0E"/>
    <w:rsid w:val="00636AB8"/>
    <w:rsid w:val="0064322A"/>
    <w:rsid w:val="0064452C"/>
    <w:rsid w:val="00651EBA"/>
    <w:rsid w:val="006523DC"/>
    <w:rsid w:val="00671420"/>
    <w:rsid w:val="0067169D"/>
    <w:rsid w:val="00671C28"/>
    <w:rsid w:val="006B6219"/>
    <w:rsid w:val="00700F9E"/>
    <w:rsid w:val="0071767F"/>
    <w:rsid w:val="00730A92"/>
    <w:rsid w:val="007572C7"/>
    <w:rsid w:val="00762D83"/>
    <w:rsid w:val="00762E5A"/>
    <w:rsid w:val="0078783B"/>
    <w:rsid w:val="007A2E89"/>
    <w:rsid w:val="007A4D06"/>
    <w:rsid w:val="007C30FC"/>
    <w:rsid w:val="007C5FDA"/>
    <w:rsid w:val="007D2269"/>
    <w:rsid w:val="00804B26"/>
    <w:rsid w:val="00814117"/>
    <w:rsid w:val="00815FD8"/>
    <w:rsid w:val="008236CB"/>
    <w:rsid w:val="008248AD"/>
    <w:rsid w:val="00843BB0"/>
    <w:rsid w:val="00881B2F"/>
    <w:rsid w:val="0088329C"/>
    <w:rsid w:val="008A167A"/>
    <w:rsid w:val="008A1833"/>
    <w:rsid w:val="008B66F2"/>
    <w:rsid w:val="008C58AE"/>
    <w:rsid w:val="008E72F8"/>
    <w:rsid w:val="008F711D"/>
    <w:rsid w:val="00901AB5"/>
    <w:rsid w:val="00903DA2"/>
    <w:rsid w:val="009138A5"/>
    <w:rsid w:val="0091776A"/>
    <w:rsid w:val="0092143D"/>
    <w:rsid w:val="00923979"/>
    <w:rsid w:val="009520A8"/>
    <w:rsid w:val="00956124"/>
    <w:rsid w:val="00964951"/>
    <w:rsid w:val="0096772B"/>
    <w:rsid w:val="009B10E5"/>
    <w:rsid w:val="009D0045"/>
    <w:rsid w:val="009D6888"/>
    <w:rsid w:val="009F3A3F"/>
    <w:rsid w:val="009F541B"/>
    <w:rsid w:val="009F6512"/>
    <w:rsid w:val="00A073E6"/>
    <w:rsid w:val="00A10C08"/>
    <w:rsid w:val="00A14F27"/>
    <w:rsid w:val="00A35293"/>
    <w:rsid w:val="00A8109E"/>
    <w:rsid w:val="00A82F9C"/>
    <w:rsid w:val="00A96C40"/>
    <w:rsid w:val="00AB35F1"/>
    <w:rsid w:val="00AB38F4"/>
    <w:rsid w:val="00AB5539"/>
    <w:rsid w:val="00AD596B"/>
    <w:rsid w:val="00B015A0"/>
    <w:rsid w:val="00B127BA"/>
    <w:rsid w:val="00B22205"/>
    <w:rsid w:val="00B4654B"/>
    <w:rsid w:val="00B53352"/>
    <w:rsid w:val="00B77DF4"/>
    <w:rsid w:val="00B826AC"/>
    <w:rsid w:val="00BA5ED0"/>
    <w:rsid w:val="00BC0AC0"/>
    <w:rsid w:val="00BC4F36"/>
    <w:rsid w:val="00BE3D26"/>
    <w:rsid w:val="00BF3CAD"/>
    <w:rsid w:val="00C31C17"/>
    <w:rsid w:val="00C37086"/>
    <w:rsid w:val="00C7008E"/>
    <w:rsid w:val="00C7536C"/>
    <w:rsid w:val="00C94E41"/>
    <w:rsid w:val="00C973BD"/>
    <w:rsid w:val="00CA0C27"/>
    <w:rsid w:val="00CA3363"/>
    <w:rsid w:val="00CB45A4"/>
    <w:rsid w:val="00CC7661"/>
    <w:rsid w:val="00CD7D0E"/>
    <w:rsid w:val="00CF41AB"/>
    <w:rsid w:val="00D030C1"/>
    <w:rsid w:val="00D16192"/>
    <w:rsid w:val="00D71C3A"/>
    <w:rsid w:val="00D83747"/>
    <w:rsid w:val="00D84797"/>
    <w:rsid w:val="00D93941"/>
    <w:rsid w:val="00D97332"/>
    <w:rsid w:val="00DA6BD6"/>
    <w:rsid w:val="00DC5B5A"/>
    <w:rsid w:val="00DC7C63"/>
    <w:rsid w:val="00DD5FF7"/>
    <w:rsid w:val="00E00083"/>
    <w:rsid w:val="00E10B24"/>
    <w:rsid w:val="00E276CB"/>
    <w:rsid w:val="00E413A4"/>
    <w:rsid w:val="00E4206C"/>
    <w:rsid w:val="00E5248A"/>
    <w:rsid w:val="00E54C56"/>
    <w:rsid w:val="00E5501C"/>
    <w:rsid w:val="00E84855"/>
    <w:rsid w:val="00EB1B90"/>
    <w:rsid w:val="00EF1E7E"/>
    <w:rsid w:val="00F024EC"/>
    <w:rsid w:val="00F21F7C"/>
    <w:rsid w:val="00F23E86"/>
    <w:rsid w:val="00F27E39"/>
    <w:rsid w:val="00F45F18"/>
    <w:rsid w:val="00F640BC"/>
    <w:rsid w:val="00F67A75"/>
    <w:rsid w:val="00F74F31"/>
    <w:rsid w:val="00F92F22"/>
    <w:rsid w:val="00FA3794"/>
    <w:rsid w:val="00FA6262"/>
    <w:rsid w:val="00FD19AA"/>
    <w:rsid w:val="00FD4671"/>
    <w:rsid w:val="00FD5EBB"/>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38260910">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14780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39</cp:revision>
  <cp:lastPrinted>2018-03-07T15:58:00Z</cp:lastPrinted>
  <dcterms:created xsi:type="dcterms:W3CDTF">2018-05-30T09:32:00Z</dcterms:created>
  <dcterms:modified xsi:type="dcterms:W3CDTF">2018-05-30T19:00:00Z</dcterms:modified>
</cp:coreProperties>
</file>