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7D" w:rsidRDefault="00D25F7D" w:rsidP="00D25F7D">
      <w:pPr>
        <w:jc w:val="center"/>
        <w:rPr>
          <w:b/>
          <w:sz w:val="32"/>
          <w:szCs w:val="32"/>
        </w:rPr>
      </w:pPr>
      <w:r>
        <w:rPr>
          <w:b/>
          <w:sz w:val="32"/>
          <w:szCs w:val="32"/>
        </w:rPr>
        <w:t>Praktikum Biologie:</w:t>
      </w:r>
    </w:p>
    <w:p w:rsidR="00D25F7D" w:rsidRDefault="00D25F7D" w:rsidP="00D25F7D">
      <w:pPr>
        <w:jc w:val="center"/>
        <w:rPr>
          <w:b/>
          <w:sz w:val="32"/>
          <w:szCs w:val="32"/>
        </w:rPr>
      </w:pPr>
      <w:r>
        <w:rPr>
          <w:b/>
          <w:sz w:val="32"/>
          <w:szCs w:val="32"/>
        </w:rPr>
        <w:t>Brennbare Stoffe und Löschmittel</w:t>
      </w:r>
    </w:p>
    <w:p w:rsidR="00D25F7D" w:rsidRDefault="00D25F7D" w:rsidP="00D25F7D">
      <w:r>
        <w:rPr>
          <w:u w:val="single"/>
        </w:rPr>
        <w:t>Materialien</w:t>
      </w:r>
      <w:r>
        <w:t>:</w:t>
      </w:r>
    </w:p>
    <w:p w:rsidR="00D25F7D" w:rsidRDefault="00D25F7D" w:rsidP="00D25F7D">
      <w:r>
        <w:t>Porzellanschale, Teelicht, Zündhölzer, Marmeladenglas, Schutzbrille, Tropfpipette, kleiner Erlenmeyerkolben, Tiegelzange, Reißnagel</w:t>
      </w:r>
    </w:p>
    <w:p w:rsidR="00D25F7D" w:rsidRDefault="00D25F7D" w:rsidP="00D25F7D">
      <w:pPr>
        <w:rPr>
          <w:sz w:val="12"/>
          <w:szCs w:val="12"/>
        </w:rPr>
      </w:pPr>
    </w:p>
    <w:p w:rsidR="00D25F7D" w:rsidRDefault="00D25F7D" w:rsidP="00D25F7D">
      <w:r>
        <w:rPr>
          <w:u w:val="single"/>
        </w:rPr>
        <w:t>Substanzen</w:t>
      </w:r>
      <w:r>
        <w:t>:</w:t>
      </w:r>
    </w:p>
    <w:p w:rsidR="00D25F7D" w:rsidRDefault="00D25F7D" w:rsidP="00D25F7D">
      <w:r>
        <w:t>2-3 Streifen Kopierpapier, Essig, Backpulver, Sand, Wasser, Erdnuss (oder Macadamia)</w:t>
      </w:r>
    </w:p>
    <w:p w:rsidR="00D25F7D" w:rsidRDefault="00D25F7D" w:rsidP="00D25F7D">
      <w:pPr>
        <w:rPr>
          <w:sz w:val="16"/>
          <w:szCs w:val="16"/>
        </w:rPr>
      </w:pPr>
      <w:r>
        <w:rPr>
          <w:noProof/>
        </w:rPr>
        <mc:AlternateContent>
          <mc:Choice Requires="wps">
            <w:drawing>
              <wp:anchor distT="0" distB="0" distL="114300" distR="114300" simplePos="0" relativeHeight="251659264" behindDoc="0" locked="0" layoutInCell="1" allowOverlap="1" wp14:anchorId="6D7BFF3A" wp14:editId="48FB564C">
                <wp:simplePos x="0" y="0"/>
                <wp:positionH relativeFrom="column">
                  <wp:posOffset>-36195</wp:posOffset>
                </wp:positionH>
                <wp:positionV relativeFrom="paragraph">
                  <wp:posOffset>96520</wp:posOffset>
                </wp:positionV>
                <wp:extent cx="5814060" cy="310515"/>
                <wp:effectExtent l="11430" t="10795" r="13335" b="1206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10515"/>
                        </a:xfrm>
                        <a:prstGeom prst="rect">
                          <a:avLst/>
                        </a:prstGeom>
                        <a:solidFill>
                          <a:srgbClr val="FFFFFF"/>
                        </a:solidFill>
                        <a:ln w="9525">
                          <a:solidFill>
                            <a:srgbClr val="000000"/>
                          </a:solidFill>
                          <a:miter lim="800000"/>
                          <a:headEnd/>
                          <a:tailEnd/>
                        </a:ln>
                      </wps:spPr>
                      <wps:txbx>
                        <w:txbxContent>
                          <w:p w:rsidR="00D25F7D" w:rsidRDefault="00D25F7D" w:rsidP="00D25F7D">
                            <w:pPr>
                              <w:jc w:val="center"/>
                              <w:rPr>
                                <w:rFonts w:ascii="Arial" w:hAnsi="Arial" w:cs="Arial"/>
                                <w:b/>
                              </w:rPr>
                            </w:pPr>
                            <w:r>
                              <w:rPr>
                                <w:rFonts w:ascii="Arial" w:hAnsi="Arial" w:cs="Arial"/>
                                <w:b/>
                              </w:rPr>
                              <w:t>Jeder behält während des gesamten Praktikums seine Schutzbrille 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85pt;margin-top:7.6pt;width:457.8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">
                <v:textbox>
                  <w:txbxContent>
                    <w:p w:rsidR="00D25F7D" w:rsidRDefault="00D25F7D" w:rsidP="00D25F7D">
                      <w:pPr>
                        <w:jc w:val="center"/>
                        <w:rPr>
                          <w:rFonts w:ascii="Arial" w:hAnsi="Arial" w:cs="Arial"/>
                          <w:b/>
                        </w:rPr>
                      </w:pPr>
                      <w:r>
                        <w:rPr>
                          <w:rFonts w:ascii="Arial" w:hAnsi="Arial" w:cs="Arial"/>
                          <w:b/>
                        </w:rPr>
                        <w:t>Jeder behält während des gesamten Praktikums seine Schutzbrille auf.</w:t>
                      </w:r>
                    </w:p>
                  </w:txbxContent>
                </v:textbox>
              </v:shape>
            </w:pict>
          </mc:Fallback>
        </mc:AlternateContent>
      </w:r>
    </w:p>
    <w:p w:rsidR="00D25F7D" w:rsidRDefault="00D25F7D" w:rsidP="00D25F7D">
      <w:pPr>
        <w:rPr>
          <w:sz w:val="16"/>
          <w:szCs w:val="16"/>
        </w:rPr>
      </w:pPr>
    </w:p>
    <w:p w:rsidR="00D25F7D" w:rsidRDefault="00D25F7D" w:rsidP="00D25F7D"/>
    <w:p w:rsidR="00D25F7D" w:rsidRDefault="00D25F7D" w:rsidP="00D25F7D"/>
    <w:p w:rsidR="00D25F7D" w:rsidRDefault="00D25F7D" w:rsidP="00D25F7D">
      <w:pPr>
        <w:rPr>
          <w:b/>
        </w:rPr>
      </w:pPr>
      <w:r>
        <w:rPr>
          <w:b/>
        </w:rPr>
        <w:t>Versuch 1</w:t>
      </w:r>
    </w:p>
    <w:p w:rsidR="00D25F7D" w:rsidRDefault="00D25F7D" w:rsidP="00D25F7D">
      <w:r>
        <w:t>Fülle etwa 5-8 mm hoch Essig in das Marmeladenglas. Entzünde das Teelicht und stelle es mit der Tiegelzange in das Marmeladeglas. Schütte etwas Backpulver in den Essig. Hol die Kerze danach wieder heraus.</w:t>
      </w:r>
    </w:p>
    <w:p w:rsidR="00D25F7D" w:rsidRDefault="00D25F7D" w:rsidP="00D25F7D"/>
    <w:p w:rsidR="00D25F7D" w:rsidRDefault="00D25F7D" w:rsidP="00D25F7D">
      <w:pPr>
        <w:rPr>
          <w:b/>
        </w:rPr>
      </w:pPr>
      <w:r>
        <w:rPr>
          <w:b/>
        </w:rPr>
        <w:t>Versuch 2</w:t>
      </w:r>
    </w:p>
    <w:p w:rsidR="00D25F7D" w:rsidRDefault="00D25F7D" w:rsidP="00D25F7D">
      <w:r>
        <w:t>Halte ein Ende des Papierstreifens in die Flamme des Teelichts, beobachte kurz die Reaktion und steck den Papierstreifen dann in das Marmeladeglas direkt nach Versuch 1. Wenn dabei nichts besonderes zu beobachten ist, gib zunächst mehr Backpulver und ggf. etwas Essig in das Glas und wiederhole den Versuch.</w:t>
      </w:r>
    </w:p>
    <w:p w:rsidR="00D25F7D" w:rsidRDefault="00D25F7D" w:rsidP="00D25F7D"/>
    <w:p w:rsidR="00D25F7D" w:rsidRDefault="00D25F7D" w:rsidP="00D25F7D">
      <w:pPr>
        <w:rPr>
          <w:b/>
        </w:rPr>
      </w:pPr>
      <w:r>
        <w:rPr>
          <w:b/>
        </w:rPr>
        <w:t>Versuch 3</w:t>
      </w:r>
    </w:p>
    <w:p w:rsidR="00D25F7D" w:rsidRDefault="00D25F7D" w:rsidP="00D25F7D">
      <w:r>
        <w:t>a) Leg das glimmende Ende eines Papierstreifens in die Porzellanschale und gib dann Sand darauf.</w:t>
      </w:r>
    </w:p>
    <w:p w:rsidR="00D25F7D" w:rsidRDefault="00D25F7D" w:rsidP="00D25F7D">
      <w:r>
        <w:t>b) Leg das glimmende Ende eines Papierstreifens in die Porzellanschale (auf den Sand) und träufle etwas Wasser darauf. Danach sauber machen.</w:t>
      </w:r>
    </w:p>
    <w:p w:rsidR="00D25F7D" w:rsidRDefault="00D25F7D" w:rsidP="00D25F7D"/>
    <w:p w:rsidR="00D25F7D" w:rsidRDefault="00D25F7D" w:rsidP="00D25F7D">
      <w:pPr>
        <w:rPr>
          <w:b/>
        </w:rPr>
      </w:pPr>
      <w:r>
        <w:rPr>
          <w:b/>
        </w:rPr>
        <w:t>Versuch 4</w:t>
      </w:r>
    </w:p>
    <w:p w:rsidR="00D25F7D" w:rsidRDefault="00D25F7D" w:rsidP="00D25F7D">
      <w:r>
        <w:t>a) Steck die Erdnuss auf den Reißnagel, stell sie in die Porzellanschale und versuche, sie mit dem Streichholz oder dem Teelicht anzuzünden.</w:t>
      </w:r>
    </w:p>
    <w:p w:rsidR="00D25F7D" w:rsidRDefault="00D25F7D" w:rsidP="00D25F7D"/>
    <w:p w:rsidR="00D25F7D" w:rsidRDefault="00D25F7D" w:rsidP="00D25F7D">
      <w:r>
        <w:t>b) Versuche, die Erdnuss mit Backpulver, Sand bzw. Wasser zu löschen.</w:t>
      </w:r>
    </w:p>
    <w:p w:rsidR="00D25F7D" w:rsidRDefault="00D25F7D" w:rsidP="00D25F7D">
      <w:pPr>
        <w:rPr>
          <w:b/>
        </w:rPr>
      </w:pPr>
    </w:p>
    <w:p w:rsidR="00D25F7D" w:rsidRDefault="00D25F7D" w:rsidP="00D25F7D">
      <w:pPr>
        <w:rPr>
          <w:b/>
        </w:rPr>
      </w:pPr>
      <w:r>
        <w:rPr>
          <w:b/>
        </w:rPr>
        <w:t xml:space="preserve">Auswertung: </w:t>
      </w:r>
    </w:p>
    <w:p w:rsidR="00D25F7D" w:rsidRDefault="00D25F7D" w:rsidP="00D25F7D">
      <w:r>
        <w:t>–</w:t>
      </w:r>
      <w:r>
        <w:tab/>
        <w:t>Protokolliere im Heft die Beobachtungen zu jedem Versuch.</w:t>
      </w:r>
    </w:p>
    <w:p w:rsidR="00D25F7D" w:rsidRDefault="00D25F7D" w:rsidP="00D25F7D">
      <w:r>
        <w:t>–</w:t>
      </w:r>
      <w:r>
        <w:tab/>
        <w:t>Formuliere die Stoffumwandlungen beim Verbrennen von Papier bzw. Erdnuss.</w:t>
      </w:r>
    </w:p>
    <w:p w:rsidR="00D25F7D" w:rsidRDefault="00D25F7D" w:rsidP="00D25F7D">
      <w:r>
        <w:t>–</w:t>
      </w:r>
      <w:r>
        <w:tab/>
        <w:t>Formuliere die Energieumwandlung beim Verbrennen von Papier bzw. Erdnuss.</w:t>
      </w:r>
    </w:p>
    <w:p w:rsidR="00D25F7D" w:rsidRDefault="00D25F7D" w:rsidP="00D25F7D">
      <w:r>
        <w:t>–</w:t>
      </w:r>
      <w:r>
        <w:tab/>
        <w:t>Benenne die Rolle des Backpulvers.</w:t>
      </w:r>
    </w:p>
    <w:p w:rsidR="00D25F7D" w:rsidRDefault="00D25F7D" w:rsidP="00D25F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392"/>
        <w:gridCol w:w="3392"/>
      </w:tblGrid>
      <w:tr w:rsidR="00D25F7D" w:rsidRPr="001637E5" w:rsidTr="00960D66">
        <w:tc>
          <w:tcPr>
            <w:tcW w:w="2396" w:type="dxa"/>
            <w:shd w:val="clear" w:color="auto" w:fill="auto"/>
          </w:tcPr>
          <w:p w:rsidR="00D25F7D" w:rsidRPr="001637E5" w:rsidRDefault="00D25F7D" w:rsidP="00960D66">
            <w:pPr>
              <w:jc w:val="center"/>
              <w:rPr>
                <w:rFonts w:ascii="Arial" w:hAnsi="Arial" w:cs="Arial"/>
                <w:b/>
              </w:rPr>
            </w:pPr>
            <w:r w:rsidRPr="001637E5">
              <w:rPr>
                <w:rFonts w:ascii="Arial" w:hAnsi="Arial" w:cs="Arial"/>
                <w:b/>
              </w:rPr>
              <w:t>Beobachtung</w:t>
            </w:r>
          </w:p>
        </w:tc>
        <w:tc>
          <w:tcPr>
            <w:tcW w:w="3392" w:type="dxa"/>
            <w:shd w:val="clear" w:color="auto" w:fill="auto"/>
          </w:tcPr>
          <w:p w:rsidR="00D25F7D" w:rsidRPr="001637E5" w:rsidRDefault="00D25F7D" w:rsidP="00960D66">
            <w:pPr>
              <w:jc w:val="center"/>
              <w:rPr>
                <w:rFonts w:ascii="Arial" w:hAnsi="Arial" w:cs="Arial"/>
                <w:b/>
              </w:rPr>
            </w:pPr>
            <w:r w:rsidRPr="001637E5">
              <w:rPr>
                <w:rFonts w:ascii="Arial" w:hAnsi="Arial" w:cs="Arial"/>
                <w:b/>
              </w:rPr>
              <w:t>Beispiele</w:t>
            </w:r>
          </w:p>
        </w:tc>
        <w:tc>
          <w:tcPr>
            <w:tcW w:w="3392" w:type="dxa"/>
            <w:shd w:val="clear" w:color="auto" w:fill="auto"/>
          </w:tcPr>
          <w:p w:rsidR="00D25F7D" w:rsidRPr="001637E5" w:rsidRDefault="00D25F7D" w:rsidP="00960D66">
            <w:pPr>
              <w:jc w:val="center"/>
              <w:rPr>
                <w:rFonts w:ascii="Arial" w:hAnsi="Arial" w:cs="Arial"/>
                <w:b/>
              </w:rPr>
            </w:pPr>
            <w:r w:rsidRPr="001637E5">
              <w:rPr>
                <w:rFonts w:ascii="Arial" w:hAnsi="Arial" w:cs="Arial"/>
                <w:b/>
              </w:rPr>
              <w:t>Erklärung</w:t>
            </w:r>
          </w:p>
        </w:tc>
      </w:tr>
      <w:tr w:rsidR="00D25F7D" w:rsidTr="00960D66">
        <w:tc>
          <w:tcPr>
            <w:tcW w:w="2396" w:type="dxa"/>
            <w:shd w:val="clear" w:color="auto" w:fill="auto"/>
          </w:tcPr>
          <w:p w:rsidR="00D25F7D" w:rsidRPr="001637E5" w:rsidRDefault="00D25F7D" w:rsidP="00960D66">
            <w:pPr>
              <w:jc w:val="center"/>
              <w:rPr>
                <w:rFonts w:ascii="Arial" w:hAnsi="Arial" w:cs="Arial"/>
                <w:sz w:val="28"/>
                <w:szCs w:val="28"/>
              </w:rPr>
            </w:pPr>
            <w:r w:rsidRPr="001637E5">
              <w:rPr>
                <w:rFonts w:ascii="Arial" w:hAnsi="Arial" w:cs="Arial"/>
                <w:sz w:val="28"/>
                <w:szCs w:val="28"/>
              </w:rPr>
              <w:t>brennbarer Stoff</w:t>
            </w:r>
          </w:p>
        </w:tc>
        <w:tc>
          <w:tcPr>
            <w:tcW w:w="3392" w:type="dxa"/>
            <w:shd w:val="clear" w:color="auto" w:fill="auto"/>
          </w:tcPr>
          <w:p w:rsidR="00D25F7D" w:rsidRDefault="00D25F7D" w:rsidP="00960D66"/>
          <w:p w:rsidR="00D25F7D" w:rsidRDefault="00D25F7D" w:rsidP="00960D66"/>
          <w:p w:rsidR="00D25F7D" w:rsidRDefault="00D25F7D" w:rsidP="00960D66"/>
          <w:p w:rsidR="00D25F7D" w:rsidRDefault="00D25F7D" w:rsidP="00960D66"/>
          <w:p w:rsidR="00D25F7D" w:rsidRDefault="00D25F7D" w:rsidP="00960D66"/>
        </w:tc>
        <w:tc>
          <w:tcPr>
            <w:tcW w:w="3392" w:type="dxa"/>
            <w:shd w:val="clear" w:color="auto" w:fill="auto"/>
          </w:tcPr>
          <w:p w:rsidR="00D25F7D" w:rsidRDefault="00D25F7D" w:rsidP="00960D66"/>
        </w:tc>
      </w:tr>
      <w:tr w:rsidR="00D25F7D" w:rsidTr="00960D66">
        <w:tc>
          <w:tcPr>
            <w:tcW w:w="2396" w:type="dxa"/>
            <w:shd w:val="clear" w:color="auto" w:fill="auto"/>
          </w:tcPr>
          <w:p w:rsidR="00D25F7D" w:rsidRPr="001637E5" w:rsidRDefault="00D25F7D" w:rsidP="00960D66">
            <w:pPr>
              <w:jc w:val="center"/>
              <w:rPr>
                <w:rFonts w:ascii="Arial" w:hAnsi="Arial" w:cs="Arial"/>
                <w:sz w:val="28"/>
                <w:szCs w:val="28"/>
              </w:rPr>
            </w:pPr>
            <w:r w:rsidRPr="001637E5">
              <w:rPr>
                <w:rFonts w:ascii="Arial" w:hAnsi="Arial" w:cs="Arial"/>
                <w:sz w:val="28"/>
                <w:szCs w:val="28"/>
              </w:rPr>
              <w:t>Löschmittel</w:t>
            </w:r>
          </w:p>
        </w:tc>
        <w:tc>
          <w:tcPr>
            <w:tcW w:w="3392" w:type="dxa"/>
            <w:shd w:val="clear" w:color="auto" w:fill="auto"/>
          </w:tcPr>
          <w:p w:rsidR="00D25F7D" w:rsidRDefault="00D25F7D" w:rsidP="00960D66"/>
          <w:p w:rsidR="00D25F7D" w:rsidRDefault="00D25F7D" w:rsidP="00960D66"/>
          <w:p w:rsidR="00D25F7D" w:rsidRDefault="00D25F7D" w:rsidP="00960D66"/>
          <w:p w:rsidR="00D25F7D" w:rsidRDefault="00D25F7D" w:rsidP="00960D66"/>
          <w:p w:rsidR="00D25F7D" w:rsidRDefault="00D25F7D" w:rsidP="00960D66"/>
        </w:tc>
        <w:tc>
          <w:tcPr>
            <w:tcW w:w="3392" w:type="dxa"/>
            <w:shd w:val="clear" w:color="auto" w:fill="auto"/>
          </w:tcPr>
          <w:p w:rsidR="00D25F7D" w:rsidRDefault="00D25F7D" w:rsidP="00960D66"/>
        </w:tc>
      </w:tr>
    </w:tbl>
    <w:p w:rsidR="00D25F7D" w:rsidRDefault="00D25F7D" w:rsidP="00D25F7D"/>
    <w:p w:rsidR="00D25F7D" w:rsidRDefault="00D25F7D" w:rsidP="00D25F7D">
      <w:pPr>
        <w:jc w:val="right"/>
        <w:rPr>
          <w:sz w:val="16"/>
          <w:szCs w:val="16"/>
        </w:rPr>
      </w:pPr>
      <w:r>
        <w:rPr>
          <w:noProof/>
          <w:sz w:val="16"/>
          <w:szCs w:val="16"/>
        </w:rPr>
        <w:lastRenderedPageBreak/>
        <mc:AlternateContent>
          <mc:Choice Requires="wps">
            <w:drawing>
              <wp:anchor distT="0" distB="0" distL="114300" distR="114300" simplePos="0" relativeHeight="251660288" behindDoc="0" locked="0" layoutInCell="1" allowOverlap="1" wp14:anchorId="7C5D2CF2" wp14:editId="1D924C68">
                <wp:simplePos x="0" y="0"/>
                <wp:positionH relativeFrom="column">
                  <wp:posOffset>-198755</wp:posOffset>
                </wp:positionH>
                <wp:positionV relativeFrom="paragraph">
                  <wp:posOffset>-21590</wp:posOffset>
                </wp:positionV>
                <wp:extent cx="1179830" cy="367030"/>
                <wp:effectExtent l="10795" t="6985" r="9525" b="698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67030"/>
                        </a:xfrm>
                        <a:prstGeom prst="rect">
                          <a:avLst/>
                        </a:prstGeom>
                        <a:solidFill>
                          <a:srgbClr val="FFFFFF"/>
                        </a:solidFill>
                        <a:ln w="9525">
                          <a:solidFill>
                            <a:srgbClr val="FF0000"/>
                          </a:solidFill>
                          <a:miter lim="800000"/>
                          <a:headEnd/>
                          <a:tailEnd/>
                        </a:ln>
                      </wps:spPr>
                      <wps:txbx>
                        <w:txbxContent>
                          <w:p w:rsidR="00D25F7D" w:rsidRDefault="00D25F7D" w:rsidP="00D25F7D">
                            <w:pPr>
                              <w:jc w:val="center"/>
                              <w:rPr>
                                <w:rFonts w:ascii="Arial" w:hAnsi="Arial" w:cs="Arial"/>
                                <w:b/>
                                <w:color w:val="FF0000"/>
                                <w:sz w:val="32"/>
                                <w:szCs w:val="32"/>
                              </w:rPr>
                            </w:pPr>
                            <w:r>
                              <w:rPr>
                                <w:rFonts w:ascii="Arial" w:hAnsi="Arial" w:cs="Arial"/>
                                <w:b/>
                                <w:color w:val="FF0000"/>
                                <w:sz w:val="32"/>
                                <w:szCs w:val="32"/>
                              </w:rPr>
                              <w:t>Lösung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5.65pt;margin-top:-1.7pt;width:92.9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" strokecolor="red">
                <v:textbox>
                  <w:txbxContent>
                    <w:p w:rsidR="00D25F7D" w:rsidRDefault="00D25F7D" w:rsidP="00D25F7D">
                      <w:pPr>
                        <w:jc w:val="center"/>
                        <w:rPr>
                          <w:rFonts w:ascii="Arial" w:hAnsi="Arial" w:cs="Arial"/>
                          <w:b/>
                          <w:color w:val="FF0000"/>
                          <w:sz w:val="32"/>
                          <w:szCs w:val="32"/>
                        </w:rPr>
                      </w:pPr>
                      <w:r>
                        <w:rPr>
                          <w:rFonts w:ascii="Arial" w:hAnsi="Arial" w:cs="Arial"/>
                          <w:b/>
                          <w:color w:val="FF0000"/>
                          <w:sz w:val="32"/>
                          <w:szCs w:val="32"/>
                        </w:rPr>
                        <w:t>Lösung</w:t>
                      </w:r>
                    </w:p>
                  </w:txbxContent>
                </v:textbox>
              </v:shape>
            </w:pict>
          </mc:Fallback>
        </mc:AlternateContent>
      </w:r>
    </w:p>
    <w:p w:rsidR="00D25F7D" w:rsidRDefault="00D25F7D" w:rsidP="00D25F7D">
      <w:pPr>
        <w:jc w:val="center"/>
        <w:rPr>
          <w:b/>
          <w:sz w:val="32"/>
          <w:szCs w:val="32"/>
        </w:rPr>
      </w:pPr>
      <w:r>
        <w:rPr>
          <w:b/>
          <w:sz w:val="32"/>
          <w:szCs w:val="32"/>
        </w:rPr>
        <w:t>Praktikum Biologie:</w:t>
      </w:r>
    </w:p>
    <w:p w:rsidR="00D25F7D" w:rsidRDefault="00D25F7D" w:rsidP="00D25F7D">
      <w:pPr>
        <w:jc w:val="center"/>
        <w:rPr>
          <w:b/>
          <w:sz w:val="32"/>
          <w:szCs w:val="32"/>
        </w:rPr>
      </w:pPr>
      <w:r>
        <w:rPr>
          <w:b/>
          <w:sz w:val="32"/>
          <w:szCs w:val="32"/>
        </w:rPr>
        <w:t>Brennbare Stoffe und Löschmittel</w:t>
      </w:r>
    </w:p>
    <w:p w:rsidR="00D25F7D" w:rsidRDefault="00D25F7D" w:rsidP="00D25F7D">
      <w:pPr>
        <w:rPr>
          <w:b/>
        </w:rPr>
      </w:pPr>
      <w:r>
        <w:rPr>
          <w:b/>
        </w:rPr>
        <w:t>Versuch 1</w:t>
      </w:r>
    </w:p>
    <w:p w:rsidR="00D25F7D" w:rsidRDefault="00D25F7D" w:rsidP="00D25F7D">
      <w:pPr>
        <w:rPr>
          <w:rFonts w:ascii="Arial" w:hAnsi="Arial" w:cs="Arial"/>
          <w:color w:val="FF0000"/>
        </w:rPr>
      </w:pPr>
      <w:r>
        <w:rPr>
          <w:rFonts w:ascii="Arial" w:hAnsi="Arial" w:cs="Arial"/>
          <w:color w:val="FF0000"/>
        </w:rPr>
        <w:t>Es entsteht ein Schaum, das heißt: Es bildet sich ein Gas. Nach einiger Zeit erlischt die Kerzenflamme.</w:t>
      </w:r>
    </w:p>
    <w:p w:rsidR="00D25F7D" w:rsidRDefault="00D25F7D" w:rsidP="00D25F7D"/>
    <w:p w:rsidR="00D25F7D" w:rsidRDefault="00D25F7D" w:rsidP="00D25F7D">
      <w:pPr>
        <w:rPr>
          <w:b/>
        </w:rPr>
      </w:pPr>
      <w:r>
        <w:rPr>
          <w:b/>
        </w:rPr>
        <w:t>Versuch 2</w:t>
      </w:r>
    </w:p>
    <w:p w:rsidR="00D25F7D" w:rsidRDefault="00D25F7D" w:rsidP="00D25F7D">
      <w:r>
        <w:rPr>
          <w:rFonts w:ascii="Arial" w:hAnsi="Arial" w:cs="Arial"/>
          <w:color w:val="FF0000"/>
        </w:rPr>
        <w:t>Das Papier brennt bzw. glimmt an der Luft und erlischt, sobald man es tief in das Marmeladeglas steckt.</w:t>
      </w:r>
    </w:p>
    <w:p w:rsidR="00D25F7D" w:rsidRDefault="00D25F7D" w:rsidP="00D25F7D"/>
    <w:p w:rsidR="00D25F7D" w:rsidRDefault="00D25F7D" w:rsidP="00D25F7D">
      <w:pPr>
        <w:rPr>
          <w:b/>
        </w:rPr>
      </w:pPr>
      <w:r>
        <w:rPr>
          <w:b/>
        </w:rPr>
        <w:t>Versuch 3</w:t>
      </w:r>
    </w:p>
    <w:p w:rsidR="00D25F7D" w:rsidRDefault="00D25F7D" w:rsidP="00D25F7D">
      <w:r>
        <w:rPr>
          <w:rFonts w:ascii="Arial" w:hAnsi="Arial" w:cs="Arial"/>
          <w:color w:val="FF0000"/>
        </w:rPr>
        <w:t>Sand und Wasser löschen den glimmenden Papierstreifen</w:t>
      </w:r>
    </w:p>
    <w:p w:rsidR="00D25F7D" w:rsidRDefault="00D25F7D" w:rsidP="00D25F7D"/>
    <w:p w:rsidR="00D25F7D" w:rsidRDefault="00D25F7D" w:rsidP="00D25F7D">
      <w:pPr>
        <w:rPr>
          <w:b/>
        </w:rPr>
      </w:pPr>
      <w:r>
        <w:rPr>
          <w:b/>
        </w:rPr>
        <w:t>Versuch 4</w:t>
      </w:r>
    </w:p>
    <w:p w:rsidR="00D25F7D" w:rsidRDefault="00D25F7D" w:rsidP="00D25F7D">
      <w:pPr>
        <w:rPr>
          <w:b/>
        </w:rPr>
      </w:pPr>
      <w:r>
        <w:rPr>
          <w:rFonts w:ascii="Arial" w:hAnsi="Arial" w:cs="Arial"/>
          <w:color w:val="FF0000"/>
        </w:rPr>
        <w:t>Die Erdnuss brennt. Man kann die Flamme mit Backpulver, Sand und Wasser löschen.</w:t>
      </w:r>
    </w:p>
    <w:p w:rsidR="00D25F7D" w:rsidRDefault="00D25F7D" w:rsidP="00D25F7D">
      <w:pPr>
        <w:rPr>
          <w:b/>
        </w:rPr>
      </w:pPr>
    </w:p>
    <w:p w:rsidR="00D25F7D" w:rsidRDefault="00D25F7D" w:rsidP="00D25F7D">
      <w:pPr>
        <w:rPr>
          <w:b/>
        </w:rPr>
      </w:pPr>
    </w:p>
    <w:p w:rsidR="00D25F7D" w:rsidRDefault="00D25F7D" w:rsidP="00D25F7D">
      <w:pPr>
        <w:rPr>
          <w:rFonts w:ascii="Arial" w:hAnsi="Arial" w:cs="Arial"/>
          <w:color w:val="FF0000"/>
        </w:rPr>
      </w:pPr>
      <w:r>
        <w:rPr>
          <w:rFonts w:ascii="Arial" w:hAnsi="Arial" w:cs="Arial"/>
          <w:color w:val="FF0000"/>
        </w:rPr>
        <w:t>Stoffumwandlungen:</w:t>
      </w:r>
    </w:p>
    <w:p w:rsidR="00D25F7D" w:rsidRDefault="00D25F7D" w:rsidP="00D25F7D">
      <w:pPr>
        <w:rPr>
          <w:rFonts w:ascii="Arial" w:hAnsi="Arial" w:cs="Arial"/>
          <w:color w:val="FF0000"/>
          <w:sz w:val="16"/>
          <w:szCs w:val="16"/>
        </w:rPr>
      </w:pPr>
    </w:p>
    <w:p w:rsidR="00D25F7D" w:rsidRDefault="00D25F7D" w:rsidP="00D25F7D">
      <w:pPr>
        <w:rPr>
          <w:rFonts w:ascii="Arial" w:hAnsi="Arial" w:cs="Arial"/>
          <w:color w:val="FF0000"/>
        </w:rPr>
      </w:pPr>
      <w:r>
        <w:rPr>
          <w:rFonts w:ascii="Arial" w:hAnsi="Arial" w:cs="Arial"/>
          <w:color w:val="FF0000"/>
        </w:rPr>
        <w:t>Zellulose bzw. Fett +  Sauerstoff   →   Kohlenstoffdioxid  +  Wasser</w:t>
      </w:r>
    </w:p>
    <w:p w:rsidR="00D25F7D" w:rsidRDefault="00D25F7D" w:rsidP="00D25F7D">
      <w:pPr>
        <w:rPr>
          <w:rFonts w:ascii="Arial" w:hAnsi="Arial" w:cs="Arial"/>
          <w:color w:val="FF0000"/>
        </w:rPr>
      </w:pPr>
    </w:p>
    <w:p w:rsidR="00D25F7D" w:rsidRDefault="00D25F7D" w:rsidP="00D25F7D">
      <w:pPr>
        <w:rPr>
          <w:rFonts w:ascii="Arial" w:hAnsi="Arial" w:cs="Arial"/>
          <w:color w:val="FF0000"/>
        </w:rPr>
      </w:pPr>
    </w:p>
    <w:p w:rsidR="00D25F7D" w:rsidRDefault="00D25F7D" w:rsidP="00D25F7D">
      <w:pPr>
        <w:rPr>
          <w:rFonts w:ascii="Arial" w:hAnsi="Arial" w:cs="Arial"/>
          <w:color w:val="FF0000"/>
        </w:rPr>
      </w:pPr>
      <w:r>
        <w:rPr>
          <w:rFonts w:ascii="Arial" w:hAnsi="Arial" w:cs="Arial"/>
          <w:color w:val="FF0000"/>
        </w:rPr>
        <w:t>Energieumwandlungen:</w:t>
      </w:r>
    </w:p>
    <w:p w:rsidR="00D25F7D" w:rsidRDefault="00D25F7D" w:rsidP="00D25F7D">
      <w:pPr>
        <w:rPr>
          <w:rFonts w:ascii="Arial" w:hAnsi="Arial" w:cs="Arial"/>
          <w:color w:val="FF0000"/>
          <w:sz w:val="16"/>
          <w:szCs w:val="16"/>
        </w:rPr>
      </w:pPr>
    </w:p>
    <w:p w:rsidR="00D25F7D" w:rsidRDefault="00D25F7D" w:rsidP="00D25F7D">
      <w:pPr>
        <w:rPr>
          <w:rFonts w:ascii="Arial" w:hAnsi="Arial" w:cs="Arial"/>
          <w:color w:val="FF0000"/>
        </w:rPr>
      </w:pPr>
      <w:r>
        <w:rPr>
          <w:rFonts w:ascii="Arial" w:hAnsi="Arial" w:cs="Arial"/>
          <w:color w:val="FF0000"/>
        </w:rPr>
        <w:t>Die innere Energie von Zellulose bzw. Fett wird (teilweise) umgewandelt in Licht- und Wärmeenergie.</w:t>
      </w:r>
    </w:p>
    <w:p w:rsidR="00D25F7D" w:rsidRDefault="00D25F7D" w:rsidP="00D25F7D">
      <w:pPr>
        <w:rPr>
          <w:rFonts w:ascii="Arial" w:hAnsi="Arial" w:cs="Arial"/>
          <w:color w:val="FF0000"/>
        </w:rPr>
      </w:pPr>
    </w:p>
    <w:p w:rsidR="00D25F7D" w:rsidRDefault="00D25F7D" w:rsidP="00D25F7D">
      <w:pPr>
        <w:rPr>
          <w:rFonts w:ascii="Arial" w:hAnsi="Arial" w:cs="Arial"/>
          <w:color w:val="FF0000"/>
        </w:rPr>
      </w:pPr>
    </w:p>
    <w:p w:rsidR="00D25F7D" w:rsidRDefault="00D25F7D" w:rsidP="00D25F7D">
      <w:pPr>
        <w:rPr>
          <w:b/>
        </w:rPr>
      </w:pPr>
      <w:r>
        <w:rPr>
          <w:rFonts w:ascii="Arial" w:hAnsi="Arial" w:cs="Arial"/>
          <w:color w:val="FF0000"/>
        </w:rPr>
        <w:t>Aus dem Backpulver entsteht durch Reaktion mit Essig bzw. durch Erhitzen Kohlenstoffdioxid.</w:t>
      </w:r>
    </w:p>
    <w:p w:rsidR="00D25F7D" w:rsidRDefault="00D25F7D" w:rsidP="00D25F7D"/>
    <w:p w:rsidR="00D25F7D" w:rsidRDefault="00D25F7D" w:rsidP="00D25F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392"/>
        <w:gridCol w:w="3392"/>
      </w:tblGrid>
      <w:tr w:rsidR="00D25F7D" w:rsidRPr="001637E5" w:rsidTr="00960D66">
        <w:tc>
          <w:tcPr>
            <w:tcW w:w="2396" w:type="dxa"/>
            <w:shd w:val="clear" w:color="auto" w:fill="auto"/>
          </w:tcPr>
          <w:p w:rsidR="00D25F7D" w:rsidRPr="001637E5" w:rsidRDefault="00D25F7D" w:rsidP="00960D66">
            <w:pPr>
              <w:jc w:val="center"/>
              <w:rPr>
                <w:rFonts w:ascii="Arial" w:hAnsi="Arial" w:cs="Arial"/>
                <w:b/>
              </w:rPr>
            </w:pPr>
            <w:r w:rsidRPr="001637E5">
              <w:rPr>
                <w:rFonts w:ascii="Arial" w:hAnsi="Arial" w:cs="Arial"/>
                <w:b/>
              </w:rPr>
              <w:t>Beobachtung</w:t>
            </w:r>
          </w:p>
        </w:tc>
        <w:tc>
          <w:tcPr>
            <w:tcW w:w="3392" w:type="dxa"/>
            <w:shd w:val="clear" w:color="auto" w:fill="auto"/>
          </w:tcPr>
          <w:p w:rsidR="00D25F7D" w:rsidRPr="001637E5" w:rsidRDefault="00D25F7D" w:rsidP="00960D66">
            <w:pPr>
              <w:jc w:val="center"/>
              <w:rPr>
                <w:rFonts w:ascii="Arial" w:hAnsi="Arial" w:cs="Arial"/>
                <w:b/>
              </w:rPr>
            </w:pPr>
            <w:r w:rsidRPr="001637E5">
              <w:rPr>
                <w:rFonts w:ascii="Arial" w:hAnsi="Arial" w:cs="Arial"/>
                <w:b/>
              </w:rPr>
              <w:t>Beispiele</w:t>
            </w:r>
          </w:p>
        </w:tc>
        <w:tc>
          <w:tcPr>
            <w:tcW w:w="3392" w:type="dxa"/>
            <w:shd w:val="clear" w:color="auto" w:fill="auto"/>
          </w:tcPr>
          <w:p w:rsidR="00D25F7D" w:rsidRPr="001637E5" w:rsidRDefault="00D25F7D" w:rsidP="00960D66">
            <w:pPr>
              <w:jc w:val="center"/>
              <w:rPr>
                <w:rFonts w:ascii="Arial" w:hAnsi="Arial" w:cs="Arial"/>
                <w:b/>
              </w:rPr>
            </w:pPr>
            <w:r w:rsidRPr="001637E5">
              <w:rPr>
                <w:rFonts w:ascii="Arial" w:hAnsi="Arial" w:cs="Arial"/>
                <w:b/>
              </w:rPr>
              <w:t>Erklärung</w:t>
            </w:r>
          </w:p>
        </w:tc>
      </w:tr>
      <w:tr w:rsidR="00D25F7D" w:rsidTr="00960D66">
        <w:tc>
          <w:tcPr>
            <w:tcW w:w="2396" w:type="dxa"/>
            <w:shd w:val="clear" w:color="auto" w:fill="auto"/>
          </w:tcPr>
          <w:p w:rsidR="00D25F7D" w:rsidRPr="001637E5" w:rsidRDefault="00D25F7D" w:rsidP="00960D66">
            <w:pPr>
              <w:jc w:val="center"/>
              <w:rPr>
                <w:rFonts w:ascii="Arial" w:hAnsi="Arial" w:cs="Arial"/>
                <w:sz w:val="28"/>
                <w:szCs w:val="28"/>
              </w:rPr>
            </w:pPr>
            <w:r w:rsidRPr="001637E5">
              <w:rPr>
                <w:rFonts w:ascii="Arial" w:hAnsi="Arial" w:cs="Arial"/>
                <w:sz w:val="28"/>
                <w:szCs w:val="28"/>
              </w:rPr>
              <w:t>brennbarer Stoff</w:t>
            </w:r>
          </w:p>
        </w:tc>
        <w:tc>
          <w:tcPr>
            <w:tcW w:w="3392" w:type="dxa"/>
            <w:shd w:val="clear" w:color="auto" w:fill="auto"/>
          </w:tcPr>
          <w:p w:rsidR="00D25F7D" w:rsidRPr="001637E5" w:rsidRDefault="00D25F7D" w:rsidP="00960D66">
            <w:pPr>
              <w:rPr>
                <w:rFonts w:ascii="Arial" w:hAnsi="Arial" w:cs="Arial"/>
                <w:color w:val="FF0000"/>
              </w:rPr>
            </w:pPr>
            <w:r w:rsidRPr="001637E5">
              <w:rPr>
                <w:rFonts w:ascii="Arial" w:hAnsi="Arial" w:cs="Arial"/>
                <w:color w:val="FF0000"/>
              </w:rPr>
              <w:t>Kerzenparaffin</w:t>
            </w:r>
          </w:p>
          <w:p w:rsidR="00D25F7D" w:rsidRPr="001637E5" w:rsidRDefault="00D25F7D" w:rsidP="00960D66">
            <w:pPr>
              <w:rPr>
                <w:rFonts w:ascii="Arial" w:hAnsi="Arial" w:cs="Arial"/>
                <w:color w:val="FF0000"/>
              </w:rPr>
            </w:pPr>
            <w:r w:rsidRPr="001637E5">
              <w:rPr>
                <w:rFonts w:ascii="Arial" w:hAnsi="Arial" w:cs="Arial"/>
                <w:color w:val="FF0000"/>
              </w:rPr>
              <w:t>Zellulose</w:t>
            </w:r>
          </w:p>
          <w:p w:rsidR="00D25F7D" w:rsidRPr="001637E5" w:rsidRDefault="00D25F7D" w:rsidP="00960D66">
            <w:pPr>
              <w:rPr>
                <w:rFonts w:ascii="Arial" w:hAnsi="Arial" w:cs="Arial"/>
                <w:color w:val="FF0000"/>
              </w:rPr>
            </w:pPr>
            <w:r w:rsidRPr="001637E5">
              <w:rPr>
                <w:rFonts w:ascii="Arial" w:hAnsi="Arial" w:cs="Arial"/>
                <w:color w:val="FF0000"/>
              </w:rPr>
              <w:t>Erdnuss-Fett</w:t>
            </w:r>
          </w:p>
          <w:p w:rsidR="00D25F7D" w:rsidRPr="001637E5" w:rsidRDefault="00D25F7D" w:rsidP="00960D66">
            <w:pPr>
              <w:rPr>
                <w:rFonts w:ascii="Arial" w:hAnsi="Arial" w:cs="Arial"/>
                <w:color w:val="FF0000"/>
              </w:rPr>
            </w:pPr>
          </w:p>
          <w:p w:rsidR="00D25F7D" w:rsidRPr="001637E5" w:rsidRDefault="00D25F7D" w:rsidP="00960D66">
            <w:pPr>
              <w:rPr>
                <w:rFonts w:ascii="Arial" w:hAnsi="Arial" w:cs="Arial"/>
                <w:color w:val="FF0000"/>
              </w:rPr>
            </w:pPr>
          </w:p>
        </w:tc>
        <w:tc>
          <w:tcPr>
            <w:tcW w:w="3392" w:type="dxa"/>
            <w:shd w:val="clear" w:color="auto" w:fill="auto"/>
          </w:tcPr>
          <w:p w:rsidR="00D25F7D" w:rsidRPr="001637E5" w:rsidRDefault="00D25F7D" w:rsidP="00960D66">
            <w:pPr>
              <w:rPr>
                <w:rFonts w:ascii="Arial" w:hAnsi="Arial" w:cs="Arial"/>
                <w:color w:val="FF0000"/>
              </w:rPr>
            </w:pPr>
            <w:r w:rsidRPr="001637E5">
              <w:rPr>
                <w:rFonts w:ascii="Arial" w:hAnsi="Arial" w:cs="Arial"/>
                <w:color w:val="FF0000"/>
              </w:rPr>
              <w:t>Diese Stoffe enthalten viel innere Energie (energie-reiche Stoffe).</w:t>
            </w:r>
          </w:p>
        </w:tc>
      </w:tr>
      <w:tr w:rsidR="00D25F7D" w:rsidTr="00960D66">
        <w:tc>
          <w:tcPr>
            <w:tcW w:w="2396" w:type="dxa"/>
            <w:shd w:val="clear" w:color="auto" w:fill="auto"/>
          </w:tcPr>
          <w:p w:rsidR="00D25F7D" w:rsidRPr="001637E5" w:rsidRDefault="00D25F7D" w:rsidP="00960D66">
            <w:pPr>
              <w:jc w:val="center"/>
              <w:rPr>
                <w:rFonts w:ascii="Arial" w:hAnsi="Arial" w:cs="Arial"/>
                <w:sz w:val="28"/>
                <w:szCs w:val="28"/>
              </w:rPr>
            </w:pPr>
            <w:r w:rsidRPr="001637E5">
              <w:rPr>
                <w:rFonts w:ascii="Arial" w:hAnsi="Arial" w:cs="Arial"/>
                <w:sz w:val="28"/>
                <w:szCs w:val="28"/>
              </w:rPr>
              <w:t>Löschmittel</w:t>
            </w:r>
          </w:p>
        </w:tc>
        <w:tc>
          <w:tcPr>
            <w:tcW w:w="3392" w:type="dxa"/>
            <w:shd w:val="clear" w:color="auto" w:fill="auto"/>
          </w:tcPr>
          <w:p w:rsidR="00D25F7D" w:rsidRPr="001637E5" w:rsidRDefault="00D25F7D" w:rsidP="00960D66">
            <w:pPr>
              <w:rPr>
                <w:rFonts w:ascii="Arial" w:hAnsi="Arial" w:cs="Arial"/>
                <w:color w:val="FF0000"/>
              </w:rPr>
            </w:pPr>
            <w:r w:rsidRPr="001637E5">
              <w:rPr>
                <w:rFonts w:ascii="Arial" w:hAnsi="Arial" w:cs="Arial"/>
                <w:color w:val="FF0000"/>
              </w:rPr>
              <w:t>Kohlenstoffdioxid</w:t>
            </w:r>
          </w:p>
          <w:p w:rsidR="00D25F7D" w:rsidRPr="001637E5" w:rsidRDefault="00D25F7D" w:rsidP="00960D66">
            <w:pPr>
              <w:rPr>
                <w:rFonts w:ascii="Arial" w:hAnsi="Arial" w:cs="Arial"/>
                <w:color w:val="FF0000"/>
              </w:rPr>
            </w:pPr>
            <w:r w:rsidRPr="001637E5">
              <w:rPr>
                <w:rFonts w:ascii="Arial" w:hAnsi="Arial" w:cs="Arial"/>
                <w:color w:val="FF0000"/>
              </w:rPr>
              <w:t>Sand</w:t>
            </w:r>
          </w:p>
          <w:p w:rsidR="00D25F7D" w:rsidRPr="001637E5" w:rsidRDefault="00D25F7D" w:rsidP="00960D66">
            <w:pPr>
              <w:rPr>
                <w:rFonts w:ascii="Arial" w:hAnsi="Arial" w:cs="Arial"/>
                <w:color w:val="FF0000"/>
              </w:rPr>
            </w:pPr>
            <w:r w:rsidRPr="001637E5">
              <w:rPr>
                <w:rFonts w:ascii="Arial" w:hAnsi="Arial" w:cs="Arial"/>
                <w:color w:val="FF0000"/>
              </w:rPr>
              <w:t>Wasser</w:t>
            </w:r>
          </w:p>
          <w:p w:rsidR="00D25F7D" w:rsidRPr="001637E5" w:rsidRDefault="00D25F7D" w:rsidP="00960D66">
            <w:pPr>
              <w:rPr>
                <w:rFonts w:ascii="Arial" w:hAnsi="Arial" w:cs="Arial"/>
                <w:color w:val="FF0000"/>
              </w:rPr>
            </w:pPr>
          </w:p>
          <w:p w:rsidR="00D25F7D" w:rsidRPr="001637E5" w:rsidRDefault="00D25F7D" w:rsidP="00960D66">
            <w:pPr>
              <w:rPr>
                <w:rFonts w:ascii="Arial" w:hAnsi="Arial" w:cs="Arial"/>
                <w:color w:val="FF0000"/>
              </w:rPr>
            </w:pPr>
          </w:p>
        </w:tc>
        <w:tc>
          <w:tcPr>
            <w:tcW w:w="3392" w:type="dxa"/>
            <w:shd w:val="clear" w:color="auto" w:fill="auto"/>
          </w:tcPr>
          <w:p w:rsidR="00D25F7D" w:rsidRPr="001637E5" w:rsidRDefault="00D25F7D" w:rsidP="00960D66">
            <w:pPr>
              <w:rPr>
                <w:rFonts w:ascii="Arial" w:hAnsi="Arial" w:cs="Arial"/>
                <w:color w:val="FF0000"/>
              </w:rPr>
            </w:pPr>
            <w:r w:rsidRPr="001637E5">
              <w:rPr>
                <w:rFonts w:ascii="Arial" w:hAnsi="Arial" w:cs="Arial"/>
                <w:color w:val="FF0000"/>
              </w:rPr>
              <w:t>Diese Stoffe enthalten wenig innere Energie (energiearme Stoffe).</w:t>
            </w:r>
          </w:p>
        </w:tc>
      </w:tr>
    </w:tbl>
    <w:p w:rsidR="00D25F7D" w:rsidRDefault="00D25F7D" w:rsidP="00D25F7D"/>
    <w:p w:rsidR="00D25F7D" w:rsidRDefault="00D25F7D" w:rsidP="00D25F7D"/>
    <w:p w:rsidR="00D25F7D" w:rsidRPr="00D25F7D" w:rsidRDefault="00D25F7D" w:rsidP="00D25F7D">
      <w:pPr>
        <w:jc w:val="right"/>
        <w:rPr>
          <w:sz w:val="20"/>
          <w:szCs w:val="20"/>
        </w:rPr>
      </w:pPr>
      <w:r w:rsidRPr="00D25F7D">
        <w:rPr>
          <w:sz w:val="20"/>
          <w:szCs w:val="20"/>
        </w:rPr>
        <w:t>Nickl, 2012</w:t>
      </w:r>
    </w:p>
    <w:p w:rsidR="00D25F7D" w:rsidRDefault="00D25F7D" w:rsidP="00D25F7D">
      <w:bookmarkStart w:id="0" w:name="_GoBack"/>
      <w:bookmarkEnd w:id="0"/>
    </w:p>
    <w:sectPr w:rsidR="00D25F7D"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A7" w:rsidRDefault="006B2AA7" w:rsidP="00D93EFE">
      <w:r>
        <w:separator/>
      </w:r>
    </w:p>
  </w:endnote>
  <w:endnote w:type="continuationSeparator" w:id="0">
    <w:p w:rsidR="006B2AA7" w:rsidRDefault="006B2AA7"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A7" w:rsidRDefault="006B2AA7" w:rsidP="00D93EFE">
      <w:r>
        <w:separator/>
      </w:r>
    </w:p>
  </w:footnote>
  <w:footnote w:type="continuationSeparator" w:id="0">
    <w:p w:rsidR="006B2AA7" w:rsidRDefault="006B2AA7"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C4C89"/>
    <w:rsid w:val="000C76E9"/>
    <w:rsid w:val="000F3148"/>
    <w:rsid w:val="00100386"/>
    <w:rsid w:val="00103DBD"/>
    <w:rsid w:val="00104750"/>
    <w:rsid w:val="00126F9F"/>
    <w:rsid w:val="00167F0F"/>
    <w:rsid w:val="001B3453"/>
    <w:rsid w:val="001E1DE7"/>
    <w:rsid w:val="001E6634"/>
    <w:rsid w:val="001F4435"/>
    <w:rsid w:val="00212456"/>
    <w:rsid w:val="002216C9"/>
    <w:rsid w:val="00223325"/>
    <w:rsid w:val="00243F84"/>
    <w:rsid w:val="00244F79"/>
    <w:rsid w:val="002535F2"/>
    <w:rsid w:val="002708A3"/>
    <w:rsid w:val="00272865"/>
    <w:rsid w:val="00277DDA"/>
    <w:rsid w:val="002B1D1E"/>
    <w:rsid w:val="002D3D89"/>
    <w:rsid w:val="002E1106"/>
    <w:rsid w:val="00300A95"/>
    <w:rsid w:val="00301E3B"/>
    <w:rsid w:val="00363EA9"/>
    <w:rsid w:val="003671ED"/>
    <w:rsid w:val="00367AD2"/>
    <w:rsid w:val="00376C3E"/>
    <w:rsid w:val="00390FDE"/>
    <w:rsid w:val="003B0323"/>
    <w:rsid w:val="003D5942"/>
    <w:rsid w:val="004A676A"/>
    <w:rsid w:val="004A6903"/>
    <w:rsid w:val="004D413F"/>
    <w:rsid w:val="004D5465"/>
    <w:rsid w:val="00505F54"/>
    <w:rsid w:val="00513DF7"/>
    <w:rsid w:val="0059377F"/>
    <w:rsid w:val="005A4AB0"/>
    <w:rsid w:val="005B31F7"/>
    <w:rsid w:val="005C006F"/>
    <w:rsid w:val="005C3ECE"/>
    <w:rsid w:val="005E52EB"/>
    <w:rsid w:val="005F1773"/>
    <w:rsid w:val="005F2AE9"/>
    <w:rsid w:val="00601570"/>
    <w:rsid w:val="00602A3D"/>
    <w:rsid w:val="00621F0E"/>
    <w:rsid w:val="00636AB8"/>
    <w:rsid w:val="0064322A"/>
    <w:rsid w:val="00651A8D"/>
    <w:rsid w:val="006523DC"/>
    <w:rsid w:val="00671C28"/>
    <w:rsid w:val="00680C50"/>
    <w:rsid w:val="006B2AA7"/>
    <w:rsid w:val="006B6219"/>
    <w:rsid w:val="006B71DF"/>
    <w:rsid w:val="00700F9E"/>
    <w:rsid w:val="00704F94"/>
    <w:rsid w:val="007073A2"/>
    <w:rsid w:val="00730A92"/>
    <w:rsid w:val="00742418"/>
    <w:rsid w:val="00762E5A"/>
    <w:rsid w:val="0078783B"/>
    <w:rsid w:val="007A2E89"/>
    <w:rsid w:val="007A4D06"/>
    <w:rsid w:val="007B035D"/>
    <w:rsid w:val="007B10D9"/>
    <w:rsid w:val="007C30FC"/>
    <w:rsid w:val="007C5FDA"/>
    <w:rsid w:val="007D2269"/>
    <w:rsid w:val="007F7A1B"/>
    <w:rsid w:val="00804B26"/>
    <w:rsid w:val="00814117"/>
    <w:rsid w:val="00820B29"/>
    <w:rsid w:val="008236CB"/>
    <w:rsid w:val="008248AD"/>
    <w:rsid w:val="008A167A"/>
    <w:rsid w:val="008B66F2"/>
    <w:rsid w:val="008C58AE"/>
    <w:rsid w:val="008E13EC"/>
    <w:rsid w:val="008F711D"/>
    <w:rsid w:val="00901AB5"/>
    <w:rsid w:val="009138A5"/>
    <w:rsid w:val="0091776A"/>
    <w:rsid w:val="0092143D"/>
    <w:rsid w:val="00925B4F"/>
    <w:rsid w:val="009520A8"/>
    <w:rsid w:val="00956124"/>
    <w:rsid w:val="00964951"/>
    <w:rsid w:val="0096772B"/>
    <w:rsid w:val="009B10E5"/>
    <w:rsid w:val="009B4346"/>
    <w:rsid w:val="009D0045"/>
    <w:rsid w:val="009D6888"/>
    <w:rsid w:val="009F3A3F"/>
    <w:rsid w:val="009F541B"/>
    <w:rsid w:val="00A073E6"/>
    <w:rsid w:val="00A10C08"/>
    <w:rsid w:val="00A35293"/>
    <w:rsid w:val="00A82F9C"/>
    <w:rsid w:val="00A96C40"/>
    <w:rsid w:val="00AB35F1"/>
    <w:rsid w:val="00AB38F4"/>
    <w:rsid w:val="00AD596B"/>
    <w:rsid w:val="00AF3750"/>
    <w:rsid w:val="00B024B2"/>
    <w:rsid w:val="00B127BA"/>
    <w:rsid w:val="00B22205"/>
    <w:rsid w:val="00B37134"/>
    <w:rsid w:val="00B53352"/>
    <w:rsid w:val="00B647E5"/>
    <w:rsid w:val="00B702EC"/>
    <w:rsid w:val="00B77DF4"/>
    <w:rsid w:val="00B826AC"/>
    <w:rsid w:val="00BC0AC0"/>
    <w:rsid w:val="00BC4F36"/>
    <w:rsid w:val="00BE3D26"/>
    <w:rsid w:val="00BF3CAD"/>
    <w:rsid w:val="00C24818"/>
    <w:rsid w:val="00C31C17"/>
    <w:rsid w:val="00C7536C"/>
    <w:rsid w:val="00C8484F"/>
    <w:rsid w:val="00C94E41"/>
    <w:rsid w:val="00C973BD"/>
    <w:rsid w:val="00CA0C27"/>
    <w:rsid w:val="00CA3363"/>
    <w:rsid w:val="00CA6ED5"/>
    <w:rsid w:val="00CB45A4"/>
    <w:rsid w:val="00CC7661"/>
    <w:rsid w:val="00CF41AB"/>
    <w:rsid w:val="00D030C1"/>
    <w:rsid w:val="00D1436C"/>
    <w:rsid w:val="00D25F7D"/>
    <w:rsid w:val="00D26C56"/>
    <w:rsid w:val="00D71C3A"/>
    <w:rsid w:val="00D84797"/>
    <w:rsid w:val="00D93941"/>
    <w:rsid w:val="00D93EFE"/>
    <w:rsid w:val="00D97332"/>
    <w:rsid w:val="00DC5B5A"/>
    <w:rsid w:val="00DC7C63"/>
    <w:rsid w:val="00DD01F4"/>
    <w:rsid w:val="00DD5FF7"/>
    <w:rsid w:val="00E00083"/>
    <w:rsid w:val="00E10B24"/>
    <w:rsid w:val="00E413A4"/>
    <w:rsid w:val="00E4206C"/>
    <w:rsid w:val="00E5248A"/>
    <w:rsid w:val="00E54C56"/>
    <w:rsid w:val="00E5501C"/>
    <w:rsid w:val="00E84855"/>
    <w:rsid w:val="00EA0560"/>
    <w:rsid w:val="00EB1B90"/>
    <w:rsid w:val="00ED2E0A"/>
    <w:rsid w:val="00EE4E25"/>
    <w:rsid w:val="00EE6070"/>
    <w:rsid w:val="00EF1E7E"/>
    <w:rsid w:val="00F21F7C"/>
    <w:rsid w:val="00F27E39"/>
    <w:rsid w:val="00F45F18"/>
    <w:rsid w:val="00F46FFB"/>
    <w:rsid w:val="00F640BC"/>
    <w:rsid w:val="00F67A75"/>
    <w:rsid w:val="00FA3794"/>
    <w:rsid w:val="00FA471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2018-03-07T15:58:00Z</cp:lastPrinted>
  <dcterms:created xsi:type="dcterms:W3CDTF">2018-09-07T07:09:00Z</dcterms:created>
  <dcterms:modified xsi:type="dcterms:W3CDTF">2018-09-07T07:09:00Z</dcterms:modified>
</cp:coreProperties>
</file>