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99A" w:rsidRDefault="00AF57B9">
      <w:r>
        <w:rPr>
          <w:noProof/>
        </w:rPr>
        <mc:AlternateContent>
          <mc:Choice Requires="wps">
            <w:drawing>
              <wp:anchor distT="0" distB="0" distL="114300" distR="114300" simplePos="0" relativeHeight="251657728" behindDoc="0" locked="0" layoutInCell="1" allowOverlap="1">
                <wp:simplePos x="0" y="0"/>
                <wp:positionH relativeFrom="column">
                  <wp:posOffset>-157480</wp:posOffset>
                </wp:positionH>
                <wp:positionV relativeFrom="paragraph">
                  <wp:posOffset>93980</wp:posOffset>
                </wp:positionV>
                <wp:extent cx="9439910" cy="4530090"/>
                <wp:effectExtent l="13970" t="8255" r="1397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9910" cy="4530090"/>
                        </a:xfrm>
                        <a:prstGeom prst="rect">
                          <a:avLst/>
                        </a:prstGeom>
                        <a:solidFill>
                          <a:srgbClr val="FFFFFF"/>
                        </a:solidFill>
                        <a:ln w="9525">
                          <a:solidFill>
                            <a:srgbClr val="000000"/>
                          </a:solidFill>
                          <a:miter lim="800000"/>
                          <a:headEnd/>
                          <a:tailEnd/>
                        </a:ln>
                      </wps:spPr>
                      <wps:txbx>
                        <w:txbxContent>
                          <w:p w:rsidR="0034299A" w:rsidRDefault="00AF57B9">
                            <w:r>
                              <w:rPr>
                                <w:noProof/>
                              </w:rPr>
                              <w:drawing>
                                <wp:inline distT="0" distB="0" distL="0" distR="0">
                                  <wp:extent cx="9248140" cy="4166870"/>
                                  <wp:effectExtent l="0" t="0" r="0" b="5080"/>
                                  <wp:docPr id="2" name="Bild 2" descr="erben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en009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48140" cy="41668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4pt;margin-top:7.4pt;width:743.3pt;height:35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">
                <v:textbox>
                  <w:txbxContent>
                    <w:p w:rsidR="0034299A" w:rsidRDefault="00AF57B9">
                      <w:r>
                        <w:rPr>
                          <w:noProof/>
                        </w:rPr>
                        <w:drawing>
                          <wp:inline distT="0" distB="0" distL="0" distR="0">
                            <wp:extent cx="9248140" cy="4166870"/>
                            <wp:effectExtent l="0" t="0" r="0" b="5080"/>
                            <wp:docPr id="2" name="Bild 2" descr="erben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en00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48140" cy="4166870"/>
                                    </a:xfrm>
                                    <a:prstGeom prst="rect">
                                      <a:avLst/>
                                    </a:prstGeom>
                                    <a:noFill/>
                                    <a:ln>
                                      <a:noFill/>
                                    </a:ln>
                                  </pic:spPr>
                                </pic:pic>
                              </a:graphicData>
                            </a:graphic>
                          </wp:inline>
                        </w:drawing>
                      </w:r>
                    </w:p>
                  </w:txbxContent>
                </v:textbox>
              </v:shape>
            </w:pict>
          </mc:Fallback>
        </mc:AlternateContent>
      </w:r>
    </w:p>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EC7751" w:rsidRDefault="00EC7751"/>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Default="0034299A"/>
    <w:p w:rsidR="0034299A" w:rsidRPr="0034299A" w:rsidRDefault="0034299A" w:rsidP="0034299A">
      <w:pPr>
        <w:jc w:val="center"/>
        <w:rPr>
          <w:b/>
        </w:rPr>
      </w:pPr>
    </w:p>
    <w:p w:rsidR="0034299A" w:rsidRDefault="0034299A" w:rsidP="0034299A">
      <w:pPr>
        <w:jc w:val="center"/>
        <w:rPr>
          <w:b/>
          <w:sz w:val="56"/>
          <w:szCs w:val="56"/>
        </w:rPr>
      </w:pPr>
      <w:r w:rsidRPr="0034299A">
        <w:rPr>
          <w:b/>
          <w:sz w:val="56"/>
          <w:szCs w:val="56"/>
        </w:rPr>
        <w:t>Beide reden vom Erben, aber ...</w:t>
      </w:r>
    </w:p>
    <w:p w:rsidR="00CF6DB0" w:rsidRDefault="00CF6DB0" w:rsidP="00CF6DB0"/>
    <w:p w:rsidR="00CF6DB0" w:rsidRPr="00AF57B9" w:rsidRDefault="00CF6DB0" w:rsidP="00AF57B9">
      <w:pPr>
        <w:spacing w:after="120"/>
        <w:rPr>
          <w:sz w:val="28"/>
          <w:szCs w:val="28"/>
        </w:rPr>
      </w:pPr>
      <w:r w:rsidRPr="00AF57B9">
        <w:rPr>
          <w:sz w:val="28"/>
          <w:szCs w:val="28"/>
        </w:rPr>
        <w:lastRenderedPageBreak/>
        <w:t>... im linken Bild wird ein Gegenstand vererbt. Das bedeutet: Nur eine Person kann diesen Gegenstand besitzen, zuerst die Großmutter, dann die Enkelin.</w:t>
      </w:r>
    </w:p>
    <w:p w:rsidR="00CF6DB0" w:rsidRDefault="00CF6DB0" w:rsidP="00CF6DB0">
      <w:pPr>
        <w:rPr>
          <w:sz w:val="28"/>
          <w:szCs w:val="28"/>
        </w:rPr>
      </w:pPr>
      <w:r w:rsidRPr="00AF57B9">
        <w:rPr>
          <w:sz w:val="28"/>
          <w:szCs w:val="28"/>
        </w:rPr>
        <w:t>... im rechten Bild wird karikiert, dass ebenfalls ein Objekt vererbt würde, so als könnte nur der Vater oder der Sohn die Nase haben. In Wahheit wird bei der biologischen Vererbung aber kein Objekt vererbt, sondern Information über ein Objekt. Dies ist eine wesentliche Erkenntnis, die vielen Schülern überhaupt nicht klar ist.</w:t>
      </w:r>
    </w:p>
    <w:p w:rsidR="009E079C" w:rsidRDefault="009E079C" w:rsidP="00CF6DB0">
      <w:pPr>
        <w:rPr>
          <w:sz w:val="28"/>
          <w:szCs w:val="28"/>
        </w:rPr>
      </w:pPr>
    </w:p>
    <w:p w:rsidR="009E079C" w:rsidRPr="005F7B8F" w:rsidRDefault="009E079C" w:rsidP="009E079C">
      <w:pPr>
        <w:jc w:val="right"/>
        <w:rPr>
          <w:sz w:val="20"/>
          <w:szCs w:val="20"/>
        </w:rPr>
      </w:pPr>
      <w:r w:rsidRPr="005F7B8F">
        <w:rPr>
          <w:sz w:val="20"/>
          <w:szCs w:val="20"/>
        </w:rPr>
        <w:t>Nickl, September 2018</w:t>
      </w:r>
    </w:p>
    <w:p w:rsidR="009E079C" w:rsidRPr="00AF57B9" w:rsidRDefault="009E079C" w:rsidP="00CF6DB0">
      <w:pPr>
        <w:rPr>
          <w:sz w:val="28"/>
          <w:szCs w:val="28"/>
        </w:rPr>
      </w:pPr>
      <w:bookmarkStart w:id="0" w:name="_GoBack"/>
      <w:bookmarkEnd w:id="0"/>
    </w:p>
    <w:sectPr w:rsidR="009E079C" w:rsidRPr="00AF57B9" w:rsidSect="0034299A">
      <w:pgSz w:w="16838" w:h="11906" w:orient="landscape"/>
      <w:pgMar w:top="1134"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181"/>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99A"/>
    <w:rsid w:val="0034299A"/>
    <w:rsid w:val="003659A8"/>
    <w:rsid w:val="00770B70"/>
    <w:rsid w:val="00846907"/>
    <w:rsid w:val="009E079C"/>
    <w:rsid w:val="00AF57B9"/>
    <w:rsid w:val="00CF6DB0"/>
    <w:rsid w:val="00DD2475"/>
    <w:rsid w:val="00EC77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9E079C"/>
    <w:rPr>
      <w:rFonts w:ascii="Tahoma" w:hAnsi="Tahoma" w:cs="Tahoma"/>
      <w:sz w:val="16"/>
      <w:szCs w:val="16"/>
    </w:rPr>
  </w:style>
  <w:style w:type="character" w:customStyle="1" w:styleId="SprechblasentextZchn">
    <w:name w:val="Sprechblasentext Zchn"/>
    <w:basedOn w:val="Absatz-Standardschriftart"/>
    <w:link w:val="Sprechblasentext"/>
    <w:rsid w:val="009E07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9E079C"/>
    <w:rPr>
      <w:rFonts w:ascii="Tahoma" w:hAnsi="Tahoma" w:cs="Tahoma"/>
      <w:sz w:val="16"/>
      <w:szCs w:val="16"/>
    </w:rPr>
  </w:style>
  <w:style w:type="character" w:customStyle="1" w:styleId="SprechblasentextZchn">
    <w:name w:val="Sprechblasentext Zchn"/>
    <w:basedOn w:val="Absatz-Standardschriftart"/>
    <w:link w:val="Sprechblasentext"/>
    <w:rsid w:val="009E07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77</Words>
  <Characters>491</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Nickl</dc:creator>
  <cp:lastModifiedBy>Thomas</cp:lastModifiedBy>
  <cp:revision>3</cp:revision>
  <dcterms:created xsi:type="dcterms:W3CDTF">2018-09-09T11:34:00Z</dcterms:created>
  <dcterms:modified xsi:type="dcterms:W3CDTF">2018-09-09T13:15:00Z</dcterms:modified>
</cp:coreProperties>
</file>