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D443" w14:textId="479DFE1E" w:rsidR="00D51F99" w:rsidRDefault="00E96BF5">
      <w:pPr>
        <w:jc w:val="center"/>
        <w:rPr>
          <w:b/>
          <w:sz w:val="32"/>
          <w:szCs w:val="32"/>
        </w:rPr>
      </w:pPr>
      <w:r>
        <w:rPr>
          <w:b/>
          <w:sz w:val="32"/>
          <w:szCs w:val="32"/>
        </w:rPr>
        <w:t>Ökologie Gehölze am R</w:t>
      </w:r>
      <w:r w:rsidR="00364D31">
        <w:rPr>
          <w:b/>
          <w:sz w:val="32"/>
          <w:szCs w:val="32"/>
        </w:rPr>
        <w:t>upprecht-Gymnasium München</w:t>
      </w:r>
    </w:p>
    <w:p w14:paraId="7CF5CC4D" w14:textId="6AD59011" w:rsidR="00D51F99" w:rsidRDefault="00395587">
      <w:r>
        <w:rPr>
          <w:noProof/>
        </w:rPr>
        <mc:AlternateContent>
          <mc:Choice Requires="wps">
            <w:drawing>
              <wp:anchor distT="0" distB="0" distL="114300" distR="114300" simplePos="0" relativeHeight="251657216" behindDoc="0" locked="0" layoutInCell="1" allowOverlap="1" wp14:anchorId="1EB427A5" wp14:editId="50874BA6">
                <wp:simplePos x="0" y="0"/>
                <wp:positionH relativeFrom="column">
                  <wp:posOffset>2570664</wp:posOffset>
                </wp:positionH>
                <wp:positionV relativeFrom="paragraph">
                  <wp:posOffset>114300</wp:posOffset>
                </wp:positionV>
                <wp:extent cx="3615690" cy="2781935"/>
                <wp:effectExtent l="0" t="0" r="24765" b="215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2781935"/>
                        </a:xfrm>
                        <a:prstGeom prst="rect">
                          <a:avLst/>
                        </a:prstGeom>
                        <a:solidFill>
                          <a:srgbClr val="FFFFFF"/>
                        </a:solidFill>
                        <a:ln w="9525">
                          <a:solidFill>
                            <a:srgbClr val="000000"/>
                          </a:solidFill>
                          <a:miter lim="800000"/>
                          <a:headEnd/>
                          <a:tailEnd/>
                        </a:ln>
                      </wps:spPr>
                      <wps:txbx>
                        <w:txbxContent>
                          <w:p w14:paraId="3E45EE55" w14:textId="235EA92D" w:rsidR="00D51F99" w:rsidRDefault="00395587">
                            <w:r>
                              <w:rPr>
                                <w:noProof/>
                              </w:rPr>
                              <w:drawing>
                                <wp:inline distT="0" distB="0" distL="0" distR="0" wp14:anchorId="4148418B" wp14:editId="4DE69E95">
                                  <wp:extent cx="3421380" cy="2678430"/>
                                  <wp:effectExtent l="0" t="0" r="0" b="0"/>
                                  <wp:docPr id="2" name="Bild 2" descr="Plan R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 RG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1380" cy="26784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B427A5" id="_x0000_t202" coordsize="21600,21600" o:spt="202" path="m,l,21600r21600,l21600,xe">
                <v:stroke joinstyle="miter"/>
                <v:path gradientshapeok="t" o:connecttype="rect"/>
              </v:shapetype>
              <v:shape id="Text Box 3" o:spid="_x0000_s1026" type="#_x0000_t202" style="position:absolute;margin-left:202.4pt;margin-top:9pt;width:284.7pt;height:21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">
                <v:textbox style="mso-fit-shape-to-text:t">
                  <w:txbxContent>
                    <w:p w14:paraId="3E45EE55" w14:textId="235EA92D" w:rsidR="00D51F99" w:rsidRDefault="00395587">
                      <w:r>
                        <w:rPr>
                          <w:noProof/>
                        </w:rPr>
                        <w:drawing>
                          <wp:inline distT="0" distB="0" distL="0" distR="0" wp14:anchorId="4148418B" wp14:editId="4DE69E95">
                            <wp:extent cx="3421380" cy="2678430"/>
                            <wp:effectExtent l="0" t="0" r="0" b="0"/>
                            <wp:docPr id="2" name="Bild 2" descr="Plan R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 RG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1380" cy="2678430"/>
                                    </a:xfrm>
                                    <a:prstGeom prst="rect">
                                      <a:avLst/>
                                    </a:prstGeom>
                                    <a:noFill/>
                                    <a:ln>
                                      <a:noFill/>
                                    </a:ln>
                                  </pic:spPr>
                                </pic:pic>
                              </a:graphicData>
                            </a:graphic>
                          </wp:inline>
                        </w:drawing>
                      </w:r>
                    </w:p>
                  </w:txbxContent>
                </v:textbox>
                <w10:wrap type="square"/>
              </v:shape>
            </w:pict>
          </mc:Fallback>
        </mc:AlternateContent>
      </w:r>
    </w:p>
    <w:p w14:paraId="7CABAE7D" w14:textId="25EA4446" w:rsidR="00D51F99" w:rsidRDefault="00395587">
      <w:pPr>
        <w:jc w:val="both"/>
      </w:pPr>
      <w:r>
        <w:rPr>
          <w:noProof/>
        </w:rPr>
        <mc:AlternateContent>
          <mc:Choice Requires="wps">
            <w:drawing>
              <wp:anchor distT="0" distB="0" distL="114300" distR="114300" simplePos="0" relativeHeight="251658240" behindDoc="0" locked="0" layoutInCell="1" allowOverlap="1" wp14:anchorId="0061AD67" wp14:editId="1CE20519">
                <wp:simplePos x="0" y="0"/>
                <wp:positionH relativeFrom="column">
                  <wp:posOffset>3265170</wp:posOffset>
                </wp:positionH>
                <wp:positionV relativeFrom="paragraph">
                  <wp:posOffset>1905</wp:posOffset>
                </wp:positionV>
                <wp:extent cx="2782570" cy="1400175"/>
                <wp:effectExtent l="3175" t="4445"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26DB5" id="Rectangle 4" o:spid="_x0000_s1026" style="position:absolute;margin-left:257.1pt;margin-top:.15pt;width:219.1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" stroked="f"/>
            </w:pict>
          </mc:Fallback>
        </mc:AlternateContent>
      </w:r>
      <w:r w:rsidR="00E96BF5">
        <w:t xml:space="preserve">In der nebenstehenden Planskizze sind 17 Gehölz-Individuen eingezeichnet und nummeriert. </w:t>
      </w:r>
    </w:p>
    <w:p w14:paraId="6151EFD0" w14:textId="359EAE95" w:rsidR="00D51F99" w:rsidRDefault="00E96BF5">
      <w:r>
        <w:t>(Stand: Jul</w:t>
      </w:r>
      <w:r w:rsidR="00282A8E">
        <w:t>i</w:t>
      </w:r>
      <w:bookmarkStart w:id="0" w:name="_GoBack"/>
      <w:bookmarkEnd w:id="0"/>
      <w:r>
        <w:t xml:space="preserve"> 2012)</w:t>
      </w:r>
    </w:p>
    <w:p w14:paraId="1F69E8E3" w14:textId="77777777" w:rsidR="00D51F99" w:rsidRDefault="00D51F99"/>
    <w:p w14:paraId="3D181CA3" w14:textId="77777777" w:rsidR="00D51F99" w:rsidRDefault="00D51F99"/>
    <w:p w14:paraId="610F80B0" w14:textId="77777777" w:rsidR="00D51F99" w:rsidRDefault="00E96BF5">
      <w:pPr>
        <w:rPr>
          <w:b/>
        </w:rPr>
      </w:pPr>
      <w:r>
        <w:rPr>
          <w:b/>
        </w:rPr>
        <w:t>Aufgabe 1:</w:t>
      </w:r>
    </w:p>
    <w:p w14:paraId="2AC8DA39" w14:textId="716E0295" w:rsidR="00D51F99" w:rsidRDefault="00E96BF5">
      <w:pPr>
        <w:jc w:val="both"/>
      </w:pPr>
      <w:r>
        <w:t>Bestimmen Sie mit Hilfe der Informa-tionskarten Gattung und Art der num-merierten Gehölze und begründen Sie jeweils Ihre Entscheidung anhand siche</w:t>
      </w:r>
      <w:r w:rsidR="00370681">
        <w:softHyphen/>
      </w:r>
      <w:r>
        <w:t>rer Merkmale. (Nicht alle Arten auf den Informationskarten müssen auch bei der Schule stehen!)</w:t>
      </w:r>
    </w:p>
    <w:p w14:paraId="766880F7" w14:textId="77777777" w:rsidR="00D51F99" w:rsidRDefault="00D51F99"/>
    <w:p w14:paraId="22286FC7" w14:textId="77777777" w:rsidR="00D51F99" w:rsidRDefault="00D51F99"/>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3070"/>
        <w:gridCol w:w="5994"/>
      </w:tblGrid>
      <w:tr w:rsidR="00D51F99" w:rsidRPr="00E96BF5" w14:paraId="3D737FF7" w14:textId="77777777" w:rsidTr="00E96BF5">
        <w:tc>
          <w:tcPr>
            <w:tcW w:w="683" w:type="dxa"/>
            <w:shd w:val="clear" w:color="auto" w:fill="auto"/>
          </w:tcPr>
          <w:p w14:paraId="0454FC70" w14:textId="77777777" w:rsidR="00D51F99" w:rsidRPr="00E96BF5" w:rsidRDefault="00E96BF5" w:rsidP="00E96BF5">
            <w:pPr>
              <w:jc w:val="center"/>
              <w:rPr>
                <w:rFonts w:ascii="Arial" w:hAnsi="Arial" w:cs="Arial"/>
                <w:b/>
              </w:rPr>
            </w:pPr>
            <w:r w:rsidRPr="00E96BF5">
              <w:rPr>
                <w:rFonts w:ascii="Arial" w:hAnsi="Arial" w:cs="Arial"/>
                <w:b/>
              </w:rPr>
              <w:t>Nr.</w:t>
            </w:r>
          </w:p>
        </w:tc>
        <w:tc>
          <w:tcPr>
            <w:tcW w:w="3070" w:type="dxa"/>
            <w:shd w:val="clear" w:color="auto" w:fill="auto"/>
          </w:tcPr>
          <w:p w14:paraId="4B6511AE" w14:textId="77777777" w:rsidR="00D51F99" w:rsidRPr="00E96BF5" w:rsidRDefault="00E96BF5" w:rsidP="00E96BF5">
            <w:pPr>
              <w:jc w:val="center"/>
              <w:rPr>
                <w:rFonts w:ascii="Arial" w:hAnsi="Arial" w:cs="Arial"/>
                <w:b/>
              </w:rPr>
            </w:pPr>
            <w:r w:rsidRPr="00E96BF5">
              <w:rPr>
                <w:rFonts w:ascii="Arial" w:hAnsi="Arial" w:cs="Arial"/>
                <w:b/>
              </w:rPr>
              <w:t>Gattung / Art</w:t>
            </w:r>
          </w:p>
        </w:tc>
        <w:tc>
          <w:tcPr>
            <w:tcW w:w="5994" w:type="dxa"/>
            <w:shd w:val="clear" w:color="auto" w:fill="auto"/>
          </w:tcPr>
          <w:p w14:paraId="7F641480" w14:textId="77777777" w:rsidR="00D51F99" w:rsidRPr="00E96BF5" w:rsidRDefault="00E96BF5" w:rsidP="00E96BF5">
            <w:pPr>
              <w:jc w:val="center"/>
              <w:rPr>
                <w:rFonts w:ascii="Arial" w:hAnsi="Arial" w:cs="Arial"/>
                <w:b/>
              </w:rPr>
            </w:pPr>
            <w:r w:rsidRPr="00E96BF5">
              <w:rPr>
                <w:rFonts w:ascii="Arial" w:hAnsi="Arial" w:cs="Arial"/>
                <w:b/>
              </w:rPr>
              <w:t>sichere Merkmale</w:t>
            </w:r>
          </w:p>
        </w:tc>
      </w:tr>
      <w:tr w:rsidR="00D51F99" w14:paraId="647047F6" w14:textId="77777777" w:rsidTr="00E96BF5">
        <w:tc>
          <w:tcPr>
            <w:tcW w:w="683" w:type="dxa"/>
            <w:shd w:val="clear" w:color="auto" w:fill="auto"/>
          </w:tcPr>
          <w:p w14:paraId="1300FE2D" w14:textId="77777777" w:rsidR="00D51F99" w:rsidRDefault="00D51F99"/>
        </w:tc>
        <w:tc>
          <w:tcPr>
            <w:tcW w:w="3070" w:type="dxa"/>
            <w:shd w:val="clear" w:color="auto" w:fill="auto"/>
          </w:tcPr>
          <w:p w14:paraId="2823B6DA" w14:textId="77777777" w:rsidR="00D51F99" w:rsidRDefault="00D51F99"/>
        </w:tc>
        <w:tc>
          <w:tcPr>
            <w:tcW w:w="5994" w:type="dxa"/>
            <w:shd w:val="clear" w:color="auto" w:fill="auto"/>
          </w:tcPr>
          <w:p w14:paraId="7D2A8D01" w14:textId="77777777" w:rsidR="00D51F99" w:rsidRPr="00E96BF5" w:rsidRDefault="00D51F99">
            <w:pPr>
              <w:rPr>
                <w:sz w:val="60"/>
                <w:szCs w:val="60"/>
              </w:rPr>
            </w:pPr>
          </w:p>
        </w:tc>
      </w:tr>
      <w:tr w:rsidR="00D51F99" w14:paraId="013CA9D9" w14:textId="77777777" w:rsidTr="00E96BF5">
        <w:tc>
          <w:tcPr>
            <w:tcW w:w="683" w:type="dxa"/>
            <w:shd w:val="clear" w:color="auto" w:fill="auto"/>
          </w:tcPr>
          <w:p w14:paraId="42859816" w14:textId="77777777" w:rsidR="00D51F99" w:rsidRDefault="00D51F99"/>
        </w:tc>
        <w:tc>
          <w:tcPr>
            <w:tcW w:w="3070" w:type="dxa"/>
            <w:shd w:val="clear" w:color="auto" w:fill="auto"/>
          </w:tcPr>
          <w:p w14:paraId="1A28572A" w14:textId="77777777" w:rsidR="00D51F99" w:rsidRDefault="00D51F99"/>
        </w:tc>
        <w:tc>
          <w:tcPr>
            <w:tcW w:w="5994" w:type="dxa"/>
            <w:shd w:val="clear" w:color="auto" w:fill="auto"/>
          </w:tcPr>
          <w:p w14:paraId="18A4B190" w14:textId="77777777" w:rsidR="00D51F99" w:rsidRPr="00E96BF5" w:rsidRDefault="00D51F99">
            <w:pPr>
              <w:rPr>
                <w:sz w:val="60"/>
                <w:szCs w:val="60"/>
              </w:rPr>
            </w:pPr>
          </w:p>
        </w:tc>
      </w:tr>
      <w:tr w:rsidR="00D51F99" w14:paraId="392CB073" w14:textId="77777777" w:rsidTr="00E96BF5">
        <w:tc>
          <w:tcPr>
            <w:tcW w:w="683" w:type="dxa"/>
            <w:shd w:val="clear" w:color="auto" w:fill="auto"/>
          </w:tcPr>
          <w:p w14:paraId="0F4C96B8" w14:textId="77777777" w:rsidR="00D51F99" w:rsidRDefault="00D51F99"/>
        </w:tc>
        <w:tc>
          <w:tcPr>
            <w:tcW w:w="3070" w:type="dxa"/>
            <w:shd w:val="clear" w:color="auto" w:fill="auto"/>
          </w:tcPr>
          <w:p w14:paraId="083EBCC2" w14:textId="77777777" w:rsidR="00D51F99" w:rsidRDefault="00D51F99"/>
        </w:tc>
        <w:tc>
          <w:tcPr>
            <w:tcW w:w="5994" w:type="dxa"/>
            <w:shd w:val="clear" w:color="auto" w:fill="auto"/>
          </w:tcPr>
          <w:p w14:paraId="69DC0806" w14:textId="77777777" w:rsidR="00D51F99" w:rsidRPr="00E96BF5" w:rsidRDefault="00D51F99">
            <w:pPr>
              <w:rPr>
                <w:sz w:val="60"/>
                <w:szCs w:val="60"/>
              </w:rPr>
            </w:pPr>
          </w:p>
        </w:tc>
      </w:tr>
      <w:tr w:rsidR="00D51F99" w14:paraId="688C11B1" w14:textId="77777777" w:rsidTr="00E96BF5">
        <w:tc>
          <w:tcPr>
            <w:tcW w:w="683" w:type="dxa"/>
            <w:shd w:val="clear" w:color="auto" w:fill="auto"/>
          </w:tcPr>
          <w:p w14:paraId="0279FAE8" w14:textId="77777777" w:rsidR="00D51F99" w:rsidRDefault="00D51F99"/>
        </w:tc>
        <w:tc>
          <w:tcPr>
            <w:tcW w:w="3070" w:type="dxa"/>
            <w:shd w:val="clear" w:color="auto" w:fill="auto"/>
          </w:tcPr>
          <w:p w14:paraId="1C9B4291" w14:textId="77777777" w:rsidR="00D51F99" w:rsidRDefault="00D51F99"/>
        </w:tc>
        <w:tc>
          <w:tcPr>
            <w:tcW w:w="5994" w:type="dxa"/>
            <w:shd w:val="clear" w:color="auto" w:fill="auto"/>
          </w:tcPr>
          <w:p w14:paraId="0B557592" w14:textId="77777777" w:rsidR="00D51F99" w:rsidRPr="00E96BF5" w:rsidRDefault="00D51F99">
            <w:pPr>
              <w:rPr>
                <w:sz w:val="60"/>
                <w:szCs w:val="60"/>
              </w:rPr>
            </w:pPr>
          </w:p>
        </w:tc>
      </w:tr>
      <w:tr w:rsidR="00D51F99" w14:paraId="57CF13A5" w14:textId="77777777" w:rsidTr="00E96BF5">
        <w:tc>
          <w:tcPr>
            <w:tcW w:w="683" w:type="dxa"/>
            <w:shd w:val="clear" w:color="auto" w:fill="auto"/>
          </w:tcPr>
          <w:p w14:paraId="608FA138" w14:textId="77777777" w:rsidR="00D51F99" w:rsidRDefault="00D51F99"/>
        </w:tc>
        <w:tc>
          <w:tcPr>
            <w:tcW w:w="3070" w:type="dxa"/>
            <w:shd w:val="clear" w:color="auto" w:fill="auto"/>
          </w:tcPr>
          <w:p w14:paraId="0128CD18" w14:textId="77777777" w:rsidR="00D51F99" w:rsidRDefault="00D51F99"/>
        </w:tc>
        <w:tc>
          <w:tcPr>
            <w:tcW w:w="5994" w:type="dxa"/>
            <w:shd w:val="clear" w:color="auto" w:fill="auto"/>
          </w:tcPr>
          <w:p w14:paraId="1550CCD7" w14:textId="77777777" w:rsidR="00D51F99" w:rsidRPr="00E96BF5" w:rsidRDefault="00D51F99">
            <w:pPr>
              <w:rPr>
                <w:sz w:val="60"/>
                <w:szCs w:val="60"/>
              </w:rPr>
            </w:pPr>
          </w:p>
        </w:tc>
      </w:tr>
      <w:tr w:rsidR="00D51F99" w14:paraId="6E1330D1" w14:textId="77777777" w:rsidTr="00E96BF5">
        <w:tc>
          <w:tcPr>
            <w:tcW w:w="683" w:type="dxa"/>
            <w:shd w:val="clear" w:color="auto" w:fill="auto"/>
          </w:tcPr>
          <w:p w14:paraId="3E31877B" w14:textId="77777777" w:rsidR="00D51F99" w:rsidRDefault="00D51F99"/>
        </w:tc>
        <w:tc>
          <w:tcPr>
            <w:tcW w:w="3070" w:type="dxa"/>
            <w:shd w:val="clear" w:color="auto" w:fill="auto"/>
          </w:tcPr>
          <w:p w14:paraId="0D275673" w14:textId="77777777" w:rsidR="00D51F99" w:rsidRDefault="00D51F99"/>
        </w:tc>
        <w:tc>
          <w:tcPr>
            <w:tcW w:w="5994" w:type="dxa"/>
            <w:shd w:val="clear" w:color="auto" w:fill="auto"/>
          </w:tcPr>
          <w:p w14:paraId="392C284F" w14:textId="77777777" w:rsidR="00D51F99" w:rsidRPr="00E96BF5" w:rsidRDefault="00D51F99">
            <w:pPr>
              <w:rPr>
                <w:sz w:val="60"/>
                <w:szCs w:val="60"/>
              </w:rPr>
            </w:pPr>
          </w:p>
        </w:tc>
      </w:tr>
      <w:tr w:rsidR="00D51F99" w14:paraId="4397A031" w14:textId="77777777" w:rsidTr="00E96BF5">
        <w:tc>
          <w:tcPr>
            <w:tcW w:w="683" w:type="dxa"/>
            <w:shd w:val="clear" w:color="auto" w:fill="auto"/>
          </w:tcPr>
          <w:p w14:paraId="7144C51F" w14:textId="77777777" w:rsidR="00D51F99" w:rsidRDefault="00D51F99"/>
        </w:tc>
        <w:tc>
          <w:tcPr>
            <w:tcW w:w="3070" w:type="dxa"/>
            <w:shd w:val="clear" w:color="auto" w:fill="auto"/>
          </w:tcPr>
          <w:p w14:paraId="764B388F" w14:textId="77777777" w:rsidR="00D51F99" w:rsidRDefault="00D51F99"/>
        </w:tc>
        <w:tc>
          <w:tcPr>
            <w:tcW w:w="5994" w:type="dxa"/>
            <w:shd w:val="clear" w:color="auto" w:fill="auto"/>
          </w:tcPr>
          <w:p w14:paraId="3EC5C15B" w14:textId="77777777" w:rsidR="00D51F99" w:rsidRPr="00E96BF5" w:rsidRDefault="00D51F99">
            <w:pPr>
              <w:rPr>
                <w:sz w:val="60"/>
                <w:szCs w:val="60"/>
              </w:rPr>
            </w:pPr>
          </w:p>
        </w:tc>
      </w:tr>
    </w:tbl>
    <w:p w14:paraId="2AE9535D" w14:textId="77777777" w:rsidR="00D51F99" w:rsidRDefault="00D51F99"/>
    <w:p w14:paraId="542FEF46" w14:textId="77777777" w:rsidR="00D51F99" w:rsidRDefault="00E96BF5">
      <w:pPr>
        <w:rPr>
          <w:b/>
        </w:rPr>
      </w:pPr>
      <w:r>
        <w:rPr>
          <w:b/>
        </w:rPr>
        <w:t>Aufgabe 2:</w:t>
      </w:r>
    </w:p>
    <w:p w14:paraId="4DFB3E20" w14:textId="78609A25" w:rsidR="00D51F99" w:rsidRDefault="00E96BF5">
      <w:pPr>
        <w:jc w:val="both"/>
      </w:pPr>
      <w:r>
        <w:t>Untersuchen Sie diese Bäume auf eventuelle Schädigungen durch biotische bzw. abiotische Faktoren und protokollieren Sie Ihr Ergebnis. Weiße Beläge auf Blättern stammen meist von parasitischen Pilzen.</w:t>
      </w:r>
    </w:p>
    <w:p w14:paraId="3A8B2878" w14:textId="77777777" w:rsidR="00D51F99" w:rsidRDefault="00D51F99"/>
    <w:p w14:paraId="079C4B14" w14:textId="77777777" w:rsidR="00D51F99" w:rsidRDefault="00E96BF5">
      <w:pPr>
        <w:rPr>
          <w:b/>
        </w:rPr>
      </w:pPr>
      <w:r>
        <w:rPr>
          <w:b/>
        </w:rPr>
        <w:t>Aufgabe 3:</w:t>
      </w:r>
    </w:p>
    <w:p w14:paraId="11F8FCAF" w14:textId="01A37637" w:rsidR="00D51F99" w:rsidRDefault="00E96BF5">
      <w:pPr>
        <w:jc w:val="both"/>
      </w:pPr>
      <w:r>
        <w:t>Untersuchen Sie die Alleebäume und das Gelände um sie herum auf Tiere. Verwenden Sie ggf. die Becherlupen dafür. Listen Sie Ihre Funde auf und versuchen Sie, zwischen den Organismen ökologische Beziehungen herzustellen (z.B. Nahrungskette, Parasitismus usw.).</w:t>
      </w:r>
    </w:p>
    <w:p w14:paraId="180284D1" w14:textId="77777777" w:rsidR="00D51F99" w:rsidRDefault="00D51F99"/>
    <w:p w14:paraId="33AE0517" w14:textId="77777777" w:rsidR="00D51F99" w:rsidRDefault="00E96BF5">
      <w:pPr>
        <w:rPr>
          <w:b/>
        </w:rPr>
      </w:pPr>
      <w:r>
        <w:rPr>
          <w:b/>
        </w:rPr>
        <w:t>Aufgabe 4:</w:t>
      </w:r>
    </w:p>
    <w:p w14:paraId="360621EA" w14:textId="6CA4998C" w:rsidR="00D51F99" w:rsidRDefault="00E96BF5">
      <w:pPr>
        <w:jc w:val="both"/>
      </w:pPr>
      <w:r>
        <w:t>Untersuchen Sie die Baumstämme, die seit Frühjahr 2012 hinter der kleinen Hütte am Sportplatz liegen. Drehen Sie sie um und stellen Sie fest, welche Organismen Sie an und unter den Baumstämmen finden. Protokollieren Sie Ihre Ergebnisse und stellen Sie Thesen zu ökologischen Beziehungen zwischen diesen Organismen auf.</w:t>
      </w:r>
    </w:p>
    <w:p w14:paraId="244FF0B1" w14:textId="77777777" w:rsidR="00D51F99" w:rsidRDefault="00D51F99">
      <w:pPr>
        <w:jc w:val="both"/>
      </w:pPr>
    </w:p>
    <w:p w14:paraId="29D1723F" w14:textId="107E81AA" w:rsidR="00D51F99" w:rsidRDefault="00D51F99"/>
    <w:p w14:paraId="6040FE65" w14:textId="386C45E7" w:rsidR="000D665A" w:rsidRDefault="000D665A"/>
    <w:p w14:paraId="2CC28743" w14:textId="04BC2B36" w:rsidR="000D665A" w:rsidRPr="000D665A" w:rsidRDefault="000D665A">
      <w:pPr>
        <w:rPr>
          <w:b/>
        </w:rPr>
      </w:pPr>
      <w:r w:rsidRPr="000D665A">
        <w:rPr>
          <w:b/>
        </w:rPr>
        <w:t>Hinweise für die Lehrkraft:</w:t>
      </w:r>
    </w:p>
    <w:p w14:paraId="63189A59" w14:textId="41D26A78" w:rsidR="00D51F99" w:rsidRDefault="00D51F99"/>
    <w:p w14:paraId="404B4BBF" w14:textId="2B5ABBB7" w:rsidR="000D665A" w:rsidRDefault="000D665A">
      <w:r>
        <w:t>Lösungen:</w:t>
      </w:r>
    </w:p>
    <w:p w14:paraId="24719F16" w14:textId="77777777" w:rsidR="000D665A" w:rsidRDefault="000D665A"/>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3016"/>
        <w:gridCol w:w="5781"/>
      </w:tblGrid>
      <w:tr w:rsidR="00D51F99" w:rsidRPr="00E96BF5" w14:paraId="3F4E8EAA" w14:textId="77777777" w:rsidTr="00E96BF5">
        <w:tc>
          <w:tcPr>
            <w:tcW w:w="683" w:type="dxa"/>
            <w:shd w:val="clear" w:color="auto" w:fill="auto"/>
          </w:tcPr>
          <w:p w14:paraId="41E642C4" w14:textId="77777777" w:rsidR="00D51F99" w:rsidRPr="00E96BF5" w:rsidRDefault="00E96BF5" w:rsidP="00E96BF5">
            <w:pPr>
              <w:jc w:val="center"/>
              <w:rPr>
                <w:rFonts w:ascii="Arial" w:hAnsi="Arial" w:cs="Arial"/>
                <w:b/>
              </w:rPr>
            </w:pPr>
            <w:r w:rsidRPr="00E96BF5">
              <w:rPr>
                <w:rFonts w:ascii="Arial" w:hAnsi="Arial" w:cs="Arial"/>
                <w:b/>
              </w:rPr>
              <w:t>Nr.</w:t>
            </w:r>
          </w:p>
        </w:tc>
        <w:tc>
          <w:tcPr>
            <w:tcW w:w="3070" w:type="dxa"/>
            <w:shd w:val="clear" w:color="auto" w:fill="auto"/>
          </w:tcPr>
          <w:p w14:paraId="399C2B66" w14:textId="77777777" w:rsidR="00D51F99" w:rsidRPr="00E96BF5" w:rsidRDefault="00E96BF5" w:rsidP="00E96BF5">
            <w:pPr>
              <w:jc w:val="center"/>
              <w:rPr>
                <w:rFonts w:ascii="Arial" w:hAnsi="Arial" w:cs="Arial"/>
                <w:b/>
              </w:rPr>
            </w:pPr>
            <w:r w:rsidRPr="00E96BF5">
              <w:rPr>
                <w:rFonts w:ascii="Arial" w:hAnsi="Arial" w:cs="Arial"/>
                <w:b/>
              </w:rPr>
              <w:t>Gattung / Art</w:t>
            </w:r>
          </w:p>
        </w:tc>
        <w:tc>
          <w:tcPr>
            <w:tcW w:w="5994" w:type="dxa"/>
            <w:shd w:val="clear" w:color="auto" w:fill="auto"/>
          </w:tcPr>
          <w:p w14:paraId="3739CBDC" w14:textId="77777777" w:rsidR="00D51F99" w:rsidRPr="00E96BF5" w:rsidRDefault="00E96BF5" w:rsidP="00E96BF5">
            <w:pPr>
              <w:jc w:val="center"/>
              <w:rPr>
                <w:rFonts w:ascii="Arial" w:hAnsi="Arial" w:cs="Arial"/>
                <w:b/>
              </w:rPr>
            </w:pPr>
            <w:r w:rsidRPr="00E96BF5">
              <w:rPr>
                <w:rFonts w:ascii="Arial" w:hAnsi="Arial" w:cs="Arial"/>
                <w:b/>
              </w:rPr>
              <w:t>sichere Merkmale</w:t>
            </w:r>
          </w:p>
        </w:tc>
      </w:tr>
      <w:tr w:rsidR="00D51F99" w14:paraId="30DD104C" w14:textId="77777777" w:rsidTr="00E96BF5">
        <w:tc>
          <w:tcPr>
            <w:tcW w:w="683" w:type="dxa"/>
            <w:shd w:val="clear" w:color="auto" w:fill="auto"/>
          </w:tcPr>
          <w:p w14:paraId="43C3DE22" w14:textId="77777777" w:rsidR="00D51F99" w:rsidRDefault="00E96BF5">
            <w:r>
              <w:t>4/5/7/8</w:t>
            </w:r>
          </w:p>
          <w:p w14:paraId="4C2D980A" w14:textId="77777777" w:rsidR="00D51F99" w:rsidRDefault="00E96BF5">
            <w:r>
              <w:t>9/10/12</w:t>
            </w:r>
          </w:p>
          <w:p w14:paraId="0C2EA1BC" w14:textId="77777777" w:rsidR="00D51F99" w:rsidRDefault="00E96BF5">
            <w:r>
              <w:t>13/15</w:t>
            </w:r>
          </w:p>
        </w:tc>
        <w:tc>
          <w:tcPr>
            <w:tcW w:w="3070" w:type="dxa"/>
            <w:shd w:val="clear" w:color="auto" w:fill="auto"/>
          </w:tcPr>
          <w:p w14:paraId="73FF6490" w14:textId="77777777" w:rsidR="00D51F99" w:rsidRPr="00E96BF5" w:rsidRDefault="00E96BF5">
            <w:pPr>
              <w:rPr>
                <w:sz w:val="32"/>
                <w:szCs w:val="32"/>
              </w:rPr>
            </w:pPr>
            <w:r w:rsidRPr="00E96BF5">
              <w:rPr>
                <w:sz w:val="32"/>
                <w:szCs w:val="32"/>
              </w:rPr>
              <w:t>Spitzahorn</w:t>
            </w:r>
          </w:p>
          <w:p w14:paraId="27C1DC27" w14:textId="77777777" w:rsidR="00D51F99" w:rsidRDefault="00E96BF5">
            <w:r>
              <w:t>Acer platanoides</w:t>
            </w:r>
          </w:p>
        </w:tc>
        <w:tc>
          <w:tcPr>
            <w:tcW w:w="5994" w:type="dxa"/>
            <w:shd w:val="clear" w:color="auto" w:fill="auto"/>
          </w:tcPr>
          <w:p w14:paraId="5327971D" w14:textId="77777777" w:rsidR="00D51F99" w:rsidRPr="00E96BF5" w:rsidRDefault="00D51F99">
            <w:pPr>
              <w:rPr>
                <w:sz w:val="60"/>
                <w:szCs w:val="60"/>
              </w:rPr>
            </w:pPr>
          </w:p>
        </w:tc>
      </w:tr>
      <w:tr w:rsidR="00D51F99" w14:paraId="6EA8083A" w14:textId="77777777" w:rsidTr="00E96BF5">
        <w:tc>
          <w:tcPr>
            <w:tcW w:w="683" w:type="dxa"/>
            <w:shd w:val="clear" w:color="auto" w:fill="auto"/>
          </w:tcPr>
          <w:p w14:paraId="2BC70881" w14:textId="77777777" w:rsidR="00D51F99" w:rsidRDefault="00E96BF5">
            <w:r>
              <w:t>14</w:t>
            </w:r>
          </w:p>
        </w:tc>
        <w:tc>
          <w:tcPr>
            <w:tcW w:w="3070" w:type="dxa"/>
            <w:shd w:val="clear" w:color="auto" w:fill="auto"/>
          </w:tcPr>
          <w:p w14:paraId="0D9E0EFD" w14:textId="77777777" w:rsidR="00D51F99" w:rsidRPr="00E96BF5" w:rsidRDefault="00E96BF5">
            <w:pPr>
              <w:rPr>
                <w:sz w:val="32"/>
                <w:szCs w:val="32"/>
              </w:rPr>
            </w:pPr>
            <w:r w:rsidRPr="00E96BF5">
              <w:rPr>
                <w:sz w:val="32"/>
                <w:szCs w:val="32"/>
              </w:rPr>
              <w:t>Bergahorn</w:t>
            </w:r>
          </w:p>
          <w:p w14:paraId="03B1B663" w14:textId="77777777" w:rsidR="00D51F99" w:rsidRDefault="00E96BF5">
            <w:r>
              <w:t>Acer pseudoplatanus</w:t>
            </w:r>
          </w:p>
        </w:tc>
        <w:tc>
          <w:tcPr>
            <w:tcW w:w="5994" w:type="dxa"/>
            <w:shd w:val="clear" w:color="auto" w:fill="auto"/>
          </w:tcPr>
          <w:p w14:paraId="53AEA976" w14:textId="77777777" w:rsidR="00D51F99" w:rsidRPr="00E96BF5" w:rsidRDefault="00D51F99">
            <w:pPr>
              <w:rPr>
                <w:sz w:val="60"/>
                <w:szCs w:val="60"/>
              </w:rPr>
            </w:pPr>
          </w:p>
        </w:tc>
      </w:tr>
      <w:tr w:rsidR="00D51F99" w14:paraId="44D27673" w14:textId="77777777" w:rsidTr="00E96BF5">
        <w:tc>
          <w:tcPr>
            <w:tcW w:w="683" w:type="dxa"/>
            <w:shd w:val="clear" w:color="auto" w:fill="auto"/>
          </w:tcPr>
          <w:p w14:paraId="3F509CA5" w14:textId="77777777" w:rsidR="00D51F99" w:rsidRDefault="00E96BF5">
            <w:r>
              <w:t>16</w:t>
            </w:r>
          </w:p>
        </w:tc>
        <w:tc>
          <w:tcPr>
            <w:tcW w:w="3070" w:type="dxa"/>
            <w:shd w:val="clear" w:color="auto" w:fill="auto"/>
          </w:tcPr>
          <w:p w14:paraId="12963E49" w14:textId="77777777" w:rsidR="00D51F99" w:rsidRPr="00E96BF5" w:rsidRDefault="00E96BF5">
            <w:pPr>
              <w:rPr>
                <w:sz w:val="32"/>
                <w:szCs w:val="32"/>
              </w:rPr>
            </w:pPr>
            <w:r w:rsidRPr="00E96BF5">
              <w:rPr>
                <w:sz w:val="32"/>
                <w:szCs w:val="32"/>
              </w:rPr>
              <w:t>Feldahorn</w:t>
            </w:r>
          </w:p>
          <w:p w14:paraId="28E02FEB" w14:textId="77777777" w:rsidR="00D51F99" w:rsidRDefault="00E96BF5">
            <w:r>
              <w:t>Acer campestre</w:t>
            </w:r>
          </w:p>
        </w:tc>
        <w:tc>
          <w:tcPr>
            <w:tcW w:w="5994" w:type="dxa"/>
            <w:shd w:val="clear" w:color="auto" w:fill="auto"/>
          </w:tcPr>
          <w:p w14:paraId="3B9B0318" w14:textId="77777777" w:rsidR="00D51F99" w:rsidRPr="00E96BF5" w:rsidRDefault="00D51F99">
            <w:pPr>
              <w:rPr>
                <w:sz w:val="60"/>
                <w:szCs w:val="60"/>
              </w:rPr>
            </w:pPr>
          </w:p>
        </w:tc>
      </w:tr>
      <w:tr w:rsidR="00D51F99" w14:paraId="619FAD3F" w14:textId="77777777" w:rsidTr="00E96BF5">
        <w:tc>
          <w:tcPr>
            <w:tcW w:w="683" w:type="dxa"/>
            <w:shd w:val="clear" w:color="auto" w:fill="auto"/>
          </w:tcPr>
          <w:p w14:paraId="59170599" w14:textId="77777777" w:rsidR="00D51F99" w:rsidRDefault="00E96BF5">
            <w:r>
              <w:t>6/11</w:t>
            </w:r>
          </w:p>
        </w:tc>
        <w:tc>
          <w:tcPr>
            <w:tcW w:w="3070" w:type="dxa"/>
            <w:shd w:val="clear" w:color="auto" w:fill="auto"/>
          </w:tcPr>
          <w:p w14:paraId="633EA708" w14:textId="77777777" w:rsidR="00D51F99" w:rsidRPr="00E96BF5" w:rsidRDefault="00E96BF5">
            <w:pPr>
              <w:rPr>
                <w:sz w:val="32"/>
                <w:szCs w:val="32"/>
              </w:rPr>
            </w:pPr>
            <w:r w:rsidRPr="00E96BF5">
              <w:rPr>
                <w:sz w:val="32"/>
                <w:szCs w:val="32"/>
              </w:rPr>
              <w:t>Rosskastanie</w:t>
            </w:r>
          </w:p>
          <w:p w14:paraId="759ABFAF" w14:textId="77777777" w:rsidR="00D51F99" w:rsidRDefault="00E96BF5">
            <w:r>
              <w:t>Aesculus hippocastanum</w:t>
            </w:r>
          </w:p>
        </w:tc>
        <w:tc>
          <w:tcPr>
            <w:tcW w:w="5994" w:type="dxa"/>
            <w:shd w:val="clear" w:color="auto" w:fill="auto"/>
          </w:tcPr>
          <w:p w14:paraId="4CB89E59" w14:textId="77777777" w:rsidR="00D51F99" w:rsidRPr="00E96BF5" w:rsidRDefault="00D51F99">
            <w:pPr>
              <w:rPr>
                <w:sz w:val="60"/>
                <w:szCs w:val="60"/>
              </w:rPr>
            </w:pPr>
          </w:p>
        </w:tc>
      </w:tr>
      <w:tr w:rsidR="00D51F99" w14:paraId="4952CAEC" w14:textId="77777777" w:rsidTr="00E96BF5">
        <w:tc>
          <w:tcPr>
            <w:tcW w:w="683" w:type="dxa"/>
            <w:shd w:val="clear" w:color="auto" w:fill="auto"/>
          </w:tcPr>
          <w:p w14:paraId="45C63FD3" w14:textId="77777777" w:rsidR="00D51F99" w:rsidRDefault="00E96BF5">
            <w:r>
              <w:t>1/17</w:t>
            </w:r>
          </w:p>
        </w:tc>
        <w:tc>
          <w:tcPr>
            <w:tcW w:w="3070" w:type="dxa"/>
            <w:shd w:val="clear" w:color="auto" w:fill="auto"/>
          </w:tcPr>
          <w:p w14:paraId="618B57BE" w14:textId="77777777" w:rsidR="00D51F99" w:rsidRPr="00E96BF5" w:rsidRDefault="00E96BF5">
            <w:pPr>
              <w:rPr>
                <w:sz w:val="32"/>
                <w:szCs w:val="32"/>
              </w:rPr>
            </w:pPr>
            <w:r w:rsidRPr="00E96BF5">
              <w:rPr>
                <w:sz w:val="32"/>
                <w:szCs w:val="32"/>
              </w:rPr>
              <w:t>Esche</w:t>
            </w:r>
          </w:p>
          <w:p w14:paraId="39B208EA" w14:textId="77777777" w:rsidR="00D51F99" w:rsidRDefault="00E96BF5">
            <w:r>
              <w:t>Fraxinus excelsior</w:t>
            </w:r>
          </w:p>
        </w:tc>
        <w:tc>
          <w:tcPr>
            <w:tcW w:w="5994" w:type="dxa"/>
            <w:shd w:val="clear" w:color="auto" w:fill="auto"/>
          </w:tcPr>
          <w:p w14:paraId="7E0CBA44" w14:textId="77777777" w:rsidR="00D51F99" w:rsidRPr="00E96BF5" w:rsidRDefault="00D51F99">
            <w:pPr>
              <w:rPr>
                <w:sz w:val="60"/>
                <w:szCs w:val="60"/>
              </w:rPr>
            </w:pPr>
          </w:p>
        </w:tc>
      </w:tr>
      <w:tr w:rsidR="00D51F99" w14:paraId="37CC6B84" w14:textId="77777777" w:rsidTr="00E96BF5">
        <w:tc>
          <w:tcPr>
            <w:tcW w:w="683" w:type="dxa"/>
            <w:shd w:val="clear" w:color="auto" w:fill="auto"/>
          </w:tcPr>
          <w:p w14:paraId="083FA245" w14:textId="77777777" w:rsidR="00D51F99" w:rsidRDefault="00E96BF5">
            <w:r>
              <w:t>2/3</w:t>
            </w:r>
          </w:p>
        </w:tc>
        <w:tc>
          <w:tcPr>
            <w:tcW w:w="3070" w:type="dxa"/>
            <w:shd w:val="clear" w:color="auto" w:fill="auto"/>
          </w:tcPr>
          <w:p w14:paraId="0C40DF13" w14:textId="77777777" w:rsidR="00D51F99" w:rsidRPr="00E96BF5" w:rsidRDefault="00E96BF5">
            <w:pPr>
              <w:rPr>
                <w:sz w:val="32"/>
                <w:szCs w:val="32"/>
              </w:rPr>
            </w:pPr>
            <w:r w:rsidRPr="00E96BF5">
              <w:rPr>
                <w:sz w:val="32"/>
                <w:szCs w:val="32"/>
              </w:rPr>
              <w:t>Hollunder</w:t>
            </w:r>
          </w:p>
          <w:p w14:paraId="2FBAA39C" w14:textId="77777777" w:rsidR="00D51F99" w:rsidRDefault="00E96BF5">
            <w:r>
              <w:t>Sambucus nigra</w:t>
            </w:r>
          </w:p>
        </w:tc>
        <w:tc>
          <w:tcPr>
            <w:tcW w:w="5994" w:type="dxa"/>
            <w:shd w:val="clear" w:color="auto" w:fill="auto"/>
          </w:tcPr>
          <w:p w14:paraId="26236AFE" w14:textId="77777777" w:rsidR="00D51F99" w:rsidRPr="00E96BF5" w:rsidRDefault="00D51F99">
            <w:pPr>
              <w:rPr>
                <w:sz w:val="60"/>
                <w:szCs w:val="60"/>
              </w:rPr>
            </w:pPr>
          </w:p>
        </w:tc>
      </w:tr>
      <w:tr w:rsidR="00D51F99" w14:paraId="02D1826D" w14:textId="77777777" w:rsidTr="00E96BF5">
        <w:tc>
          <w:tcPr>
            <w:tcW w:w="683" w:type="dxa"/>
            <w:shd w:val="clear" w:color="auto" w:fill="auto"/>
          </w:tcPr>
          <w:p w14:paraId="3845673E" w14:textId="77777777" w:rsidR="00D51F99" w:rsidRDefault="00D51F99"/>
        </w:tc>
        <w:tc>
          <w:tcPr>
            <w:tcW w:w="3070" w:type="dxa"/>
            <w:shd w:val="clear" w:color="auto" w:fill="auto"/>
          </w:tcPr>
          <w:p w14:paraId="59968984" w14:textId="77777777" w:rsidR="00D51F99" w:rsidRDefault="00D51F99"/>
        </w:tc>
        <w:tc>
          <w:tcPr>
            <w:tcW w:w="5994" w:type="dxa"/>
            <w:shd w:val="clear" w:color="auto" w:fill="auto"/>
          </w:tcPr>
          <w:p w14:paraId="7F267E8A" w14:textId="77777777" w:rsidR="00D51F99" w:rsidRPr="00E96BF5" w:rsidRDefault="00D51F99">
            <w:pPr>
              <w:rPr>
                <w:sz w:val="60"/>
                <w:szCs w:val="60"/>
              </w:rPr>
            </w:pPr>
          </w:p>
        </w:tc>
      </w:tr>
    </w:tbl>
    <w:p w14:paraId="3A8540AD" w14:textId="77777777" w:rsidR="00D51F99" w:rsidRDefault="00D51F99"/>
    <w:p w14:paraId="250F05B8" w14:textId="77777777" w:rsidR="00D51F99" w:rsidRDefault="00E96BF5">
      <w:pPr>
        <w:rPr>
          <w:b/>
        </w:rPr>
      </w:pPr>
      <w:r>
        <w:rPr>
          <w:b/>
        </w:rPr>
        <w:t>Aufgabe 2:</w:t>
      </w:r>
    </w:p>
    <w:p w14:paraId="4C5B184B" w14:textId="77777777" w:rsidR="00D51F99" w:rsidRDefault="00D51F99"/>
    <w:p w14:paraId="5DBFD4C7" w14:textId="77777777" w:rsidR="00D51F99" w:rsidRDefault="00E96BF5">
      <w:r>
        <w:t># 4 und 5 haben Blattrandnekrose</w:t>
      </w:r>
    </w:p>
    <w:p w14:paraId="2352C6D6" w14:textId="77777777" w:rsidR="00D51F99" w:rsidRDefault="00D51F99"/>
    <w:p w14:paraId="39A2D2D7" w14:textId="77777777" w:rsidR="00D51F99" w:rsidRDefault="00E96BF5">
      <w:r>
        <w:t># 11 ist von Miniermotte befallen</w:t>
      </w:r>
    </w:p>
    <w:p w14:paraId="367F4671" w14:textId="77777777" w:rsidR="00D51F99" w:rsidRDefault="00D51F99"/>
    <w:p w14:paraId="4BBE29B4" w14:textId="3195AE00" w:rsidR="00D51F99" w:rsidRDefault="00E96BF5">
      <w:r>
        <w:t>im Bereich der Brücke sieht man weißen Überzug auf den Blättern</w:t>
      </w:r>
    </w:p>
    <w:p w14:paraId="56411156" w14:textId="1942FA32" w:rsidR="000D665A" w:rsidRDefault="000D665A"/>
    <w:p w14:paraId="3984FD7F" w14:textId="52E01FE4" w:rsidR="000D665A" w:rsidRDefault="000D665A"/>
    <w:p w14:paraId="7B344172" w14:textId="1EBFA788" w:rsidR="000D665A" w:rsidRDefault="000D665A"/>
    <w:p w14:paraId="398ABC49" w14:textId="4993AEBB" w:rsidR="000D665A" w:rsidRPr="00395587" w:rsidRDefault="00E123FF" w:rsidP="00370681">
      <w:pPr>
        <w:jc w:val="both"/>
        <w:rPr>
          <w:i/>
          <w:iCs/>
        </w:rPr>
      </w:pPr>
      <w:r w:rsidRPr="00395587">
        <w:rPr>
          <w:i/>
          <w:iCs/>
        </w:rPr>
        <w:t>Dieses Arbeitsblatt bezieht sich auf die Verhältnisse am Rupprecht-Gymnasium München im Sommer 2012. Es soll als Beispiel für eine Freilandarbeit dienen, die für die Schüler durch</w:t>
      </w:r>
      <w:r>
        <w:rPr>
          <w:i/>
          <w:iCs/>
        </w:rPr>
        <w:softHyphen/>
      </w:r>
      <w:r w:rsidRPr="00395587">
        <w:rPr>
          <w:i/>
          <w:iCs/>
        </w:rPr>
        <w:t xml:space="preserve">aus recht anspruchsvoll ist. Für die Baumbestimmung standen ihnen </w:t>
      </w:r>
      <w:r w:rsidRPr="007A7F94">
        <w:rPr>
          <w:b/>
          <w:bCs/>
          <w:i/>
          <w:iCs/>
        </w:rPr>
        <w:t>Fotoseiten</w:t>
      </w:r>
      <w:r w:rsidRPr="00395587">
        <w:rPr>
          <w:i/>
          <w:iCs/>
        </w:rPr>
        <w:t xml:space="preserve"> zur Verfü</w:t>
      </w:r>
      <w:r>
        <w:rPr>
          <w:i/>
          <w:iCs/>
        </w:rPr>
        <w:softHyphen/>
      </w:r>
      <w:r w:rsidRPr="00395587">
        <w:rPr>
          <w:i/>
          <w:iCs/>
        </w:rPr>
        <w:t>gung, auf denen die Bäume auf dem Schulgelände, aber auch weitere Arten abgebildet und beschrieben sind</w:t>
      </w:r>
      <w:r>
        <w:rPr>
          <w:i/>
          <w:iCs/>
        </w:rPr>
        <w:t>, ebenso Schadbilder wie Miniermottenbefall und Blattrandnekrose bei der Rosskastanie</w:t>
      </w:r>
      <w:r w:rsidRPr="00395587">
        <w:rPr>
          <w:i/>
          <w:iCs/>
        </w:rPr>
        <w:t>. Für den Vergleich von Foto und Wirklichkeit benötigten sie meist ziemlich starke Einhilfen der Lehrkraft. War aber einmal klar, wie die Blätter eines Spitzahorns sich von denen eines Feld- oder Bergahorns unterscheiden, konnten sie die übri</w:t>
      </w:r>
      <w:r>
        <w:rPr>
          <w:i/>
          <w:iCs/>
        </w:rPr>
        <w:softHyphen/>
      </w:r>
      <w:r w:rsidRPr="00395587">
        <w:rPr>
          <w:i/>
          <w:iCs/>
        </w:rPr>
        <w:t>gen Exemplare ziemlich sicher zuordnen.</w:t>
      </w:r>
    </w:p>
    <w:p w14:paraId="4BC2919B" w14:textId="0258BD2E" w:rsidR="000D665A" w:rsidRDefault="000D665A"/>
    <w:p w14:paraId="215E4755" w14:textId="726E6969" w:rsidR="000D665A" w:rsidRPr="000D665A" w:rsidRDefault="000D665A" w:rsidP="000D665A">
      <w:pPr>
        <w:jc w:val="right"/>
        <w:rPr>
          <w:sz w:val="16"/>
          <w:szCs w:val="16"/>
        </w:rPr>
      </w:pPr>
      <w:r w:rsidRPr="000D665A">
        <w:rPr>
          <w:sz w:val="16"/>
          <w:szCs w:val="16"/>
        </w:rPr>
        <w:t>Nickl, 7.2012</w:t>
      </w:r>
    </w:p>
    <w:p w14:paraId="5952B143" w14:textId="77777777" w:rsidR="00D51F99" w:rsidRDefault="00D51F99"/>
    <w:sectPr w:rsidR="00D51F99" w:rsidSect="00370681">
      <w:pgSz w:w="11906" w:h="16838"/>
      <w:pgMar w:top="680"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F6"/>
    <w:rsid w:val="000D665A"/>
    <w:rsid w:val="00282A8E"/>
    <w:rsid w:val="00364D31"/>
    <w:rsid w:val="00370681"/>
    <w:rsid w:val="00395587"/>
    <w:rsid w:val="004B0DF6"/>
    <w:rsid w:val="00D51F99"/>
    <w:rsid w:val="00E123FF"/>
    <w:rsid w:val="00E96B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72CE1"/>
  <w15:docId w15:val="{67F1FC6F-B43F-465E-AC93-3C6BB702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Bio 10 AB Ökologie am RGM / Nickl 7</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10 AB Ökologie am RGM / Nickl 7</dc:title>
  <dc:creator>Thomas Nickl</dc:creator>
  <cp:lastModifiedBy>Thomas Nickl</cp:lastModifiedBy>
  <cp:revision>6</cp:revision>
  <cp:lastPrinted>2019-09-19T15:35:00Z</cp:lastPrinted>
  <dcterms:created xsi:type="dcterms:W3CDTF">2019-09-19T14:56:00Z</dcterms:created>
  <dcterms:modified xsi:type="dcterms:W3CDTF">2019-09-19T15:35:00Z</dcterms:modified>
</cp:coreProperties>
</file>