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FE0701" w:rsidRDefault="003234B8" w:rsidP="00FE0701">
      <w:pPr>
        <w:spacing w:after="240"/>
        <w:jc w:val="center"/>
        <w:rPr>
          <w:b/>
          <w:bCs/>
          <w:sz w:val="32"/>
          <w:szCs w:val="32"/>
        </w:rPr>
      </w:pPr>
      <w:r w:rsidRPr="00FE0701">
        <w:rPr>
          <w:b/>
          <w:bCs/>
          <w:sz w:val="32"/>
          <w:szCs w:val="32"/>
        </w:rPr>
        <w:t>Ökogramme</w:t>
      </w:r>
    </w:p>
    <w:p w:rsidR="003234B8" w:rsidRDefault="003234B8" w:rsidP="00FE0701">
      <w:pPr>
        <w:spacing w:after="120"/>
        <w:jc w:val="both"/>
      </w:pPr>
      <w:r>
        <w:t>Das Ökogramm nach Heinz Ellenberg (19</w:t>
      </w:r>
      <w:r w:rsidR="000121E4">
        <w:t>1</w:t>
      </w:r>
      <w:r>
        <w:t xml:space="preserve">3-1997) zeigt die Abhängigkeit einer Pflanzenart von zwei abiotischen Faktoren, </w:t>
      </w:r>
      <w:r w:rsidR="000121E4">
        <w:t>z. B.</w:t>
      </w:r>
      <w:r>
        <w:t xml:space="preserve"> von der Feuchte und vom Säuregrad (pH-Wert) des Bodens. Diese beiden Faktoren werden hier mit Kennzahlen aus der Praxis des Waldbaus angegeben und nicht mit den üblichen Einheiten wie mL Wasser pro kg Boden oder der pH-Skala.</w:t>
      </w:r>
    </w:p>
    <w:p w:rsidR="003234B8" w:rsidRPr="003234B8" w:rsidRDefault="003234B8" w:rsidP="00FE0701">
      <w:pPr>
        <w:jc w:val="both"/>
      </w:pPr>
      <w:r>
        <w:t xml:space="preserve">Der kleine Kreis bezeichnet das </w:t>
      </w:r>
      <w:r w:rsidRPr="003234B8">
        <w:rPr>
          <w:b/>
          <w:bCs/>
        </w:rPr>
        <w:t>Optimum</w:t>
      </w:r>
      <w:r>
        <w:t xml:space="preserve">, die eng schraffierte Fläche den </w:t>
      </w:r>
      <w:r w:rsidRPr="003234B8">
        <w:rPr>
          <w:b/>
          <w:bCs/>
        </w:rPr>
        <w:t>Präferenzbe</w:t>
      </w:r>
      <w:r w:rsidR="00FE0701">
        <w:rPr>
          <w:b/>
          <w:bCs/>
        </w:rPr>
        <w:softHyphen/>
      </w:r>
      <w:r w:rsidRPr="003234B8">
        <w:rPr>
          <w:b/>
          <w:bCs/>
        </w:rPr>
        <w:t>reich</w:t>
      </w:r>
      <w:r>
        <w:t xml:space="preserve">, die weit schraffierte Fläche bildet zusammen mit der eng schraffierten die </w:t>
      </w:r>
      <w:r w:rsidRPr="003234B8">
        <w:rPr>
          <w:b/>
          <w:bCs/>
        </w:rPr>
        <w:t>ökologische Potenz</w:t>
      </w:r>
      <w:r>
        <w:t>. Die stark umrandeten Flächen kennzeichnen den Bereich, in dem die betreffende Pflanze bei natürlichem Konkurrenzkampf mehr oder minder stark die Herrschaft übernimmt (</w:t>
      </w:r>
      <w:r w:rsidRPr="003234B8">
        <w:rPr>
          <w:b/>
          <w:bCs/>
        </w:rPr>
        <w:t>Herr</w:t>
      </w:r>
      <w:r w:rsidR="00FE0701">
        <w:rPr>
          <w:b/>
          <w:bCs/>
        </w:rPr>
        <w:softHyphen/>
      </w:r>
      <w:r w:rsidRPr="003234B8">
        <w:rPr>
          <w:b/>
          <w:bCs/>
        </w:rPr>
        <w:t>schaftsbereich</w:t>
      </w:r>
      <w:r>
        <w:t xml:space="preserve">). Die gepunkteten Linien umranden den </w:t>
      </w:r>
      <w:r w:rsidRPr="003234B8">
        <w:rPr>
          <w:b/>
          <w:bCs/>
        </w:rPr>
        <w:t>Toleranzbereich</w:t>
      </w:r>
      <w:r>
        <w:t>.</w:t>
      </w:r>
    </w:p>
    <w:p w:rsidR="003234B8" w:rsidRDefault="00A937F2" w:rsidP="003234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2790190</wp:posOffset>
                </wp:positionV>
                <wp:extent cx="6061075" cy="525145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701" w:rsidRPr="00FE0701" w:rsidRDefault="00FE0701" w:rsidP="00FE0701">
                            <w:pPr>
                              <w:spacing w:after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E070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Säuregrad des Bodens (Abszisse):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070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 stark sauer, II sauer, III mäßig sauer, IV schwach sauer, V neutral, VI alkalisch</w:t>
                            </w:r>
                          </w:p>
                          <w:p w:rsidR="00FE0701" w:rsidRPr="00FE0701" w:rsidRDefault="00FE0701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E070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Bodenfeuchte (Ordinate):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070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 sehr trocken, 3 mäßig trocken, 5 frisch, 7 feucht, 9 nass, 11 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9.2pt;margin-top:219.7pt;width:477.2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" fillcolor="white [3201]" strokeweight=".5pt">
                <v:textbox>
                  <w:txbxContent>
                    <w:p w:rsidR="00FE0701" w:rsidRPr="00FE0701" w:rsidRDefault="00FE0701" w:rsidP="00FE0701">
                      <w:pPr>
                        <w:spacing w:after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E0701">
                        <w:rPr>
                          <w:rFonts w:ascii="Arial Narrow" w:hAnsi="Arial Narrow"/>
                          <w:sz w:val="22"/>
                          <w:szCs w:val="22"/>
                        </w:rPr>
                        <w:t>Säuregrad des Bodens (Abszisse):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FE0701">
                        <w:rPr>
                          <w:rFonts w:ascii="Arial Narrow" w:hAnsi="Arial Narrow"/>
                          <w:sz w:val="22"/>
                          <w:szCs w:val="22"/>
                        </w:rPr>
                        <w:t>I stark sauer, II sauer, III mäßig sauer, IV schwach sauer, V neutral, VI alkalisch</w:t>
                      </w:r>
                    </w:p>
                    <w:p w:rsidR="00FE0701" w:rsidRPr="00FE0701" w:rsidRDefault="00FE0701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E0701">
                        <w:rPr>
                          <w:rFonts w:ascii="Arial Narrow" w:hAnsi="Arial Narrow"/>
                          <w:sz w:val="22"/>
                          <w:szCs w:val="22"/>
                        </w:rPr>
                        <w:t>Bodenfeuchte (Ordinate):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FE0701">
                        <w:rPr>
                          <w:rFonts w:ascii="Arial Narrow" w:hAnsi="Arial Narrow"/>
                          <w:sz w:val="22"/>
                          <w:szCs w:val="22"/>
                        </w:rPr>
                        <w:t>1 sehr trocken, 3 mäßig trocken, 5 frisch, 7 feucht, 9 nass, 11 Wasser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70485</wp:posOffset>
            </wp:positionV>
            <wp:extent cx="5687060" cy="2651760"/>
            <wp:effectExtent l="0" t="0" r="889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Ökogramme komplex schraffi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701" w:rsidRDefault="00FE0701" w:rsidP="003234B8"/>
    <w:p w:rsidR="00FE0701" w:rsidRDefault="00FE0701" w:rsidP="003234B8"/>
    <w:p w:rsidR="00FE0701" w:rsidRPr="003234B8" w:rsidRDefault="00FE0701" w:rsidP="003234B8"/>
    <w:p w:rsidR="00060771" w:rsidRPr="003234B8" w:rsidRDefault="00060771" w:rsidP="003234B8"/>
    <w:p w:rsidR="003234B8" w:rsidRPr="00FE0701" w:rsidRDefault="00FE0701" w:rsidP="00FE0701">
      <w:pPr>
        <w:spacing w:after="120"/>
        <w:rPr>
          <w:b/>
          <w:bCs/>
        </w:rPr>
      </w:pPr>
      <w:r w:rsidRPr="00FE0701">
        <w:rPr>
          <w:b/>
          <w:bCs/>
        </w:rPr>
        <w:t>Aufgaben:</w:t>
      </w:r>
    </w:p>
    <w:p w:rsidR="00FE0701" w:rsidRDefault="00FE0701" w:rsidP="00FE0701">
      <w:pPr>
        <w:spacing w:after="120"/>
        <w:jc w:val="both"/>
      </w:pPr>
      <w:r>
        <w:t>1</w:t>
      </w:r>
      <w:r>
        <w:tab/>
        <w:t>Zeichnen Sie den Graphen für die Abhängigkeit der Rotbuche vom Säuregrad des Bo</w:t>
      </w:r>
      <w:r>
        <w:softHyphen/>
      </w:r>
      <w:r>
        <w:tab/>
      </w:r>
      <w:proofErr w:type="spellStart"/>
      <w:r>
        <w:t>dens</w:t>
      </w:r>
      <w:proofErr w:type="spellEnd"/>
      <w:r>
        <w:t xml:space="preserve"> bei einer Bodenfeuchte von 6 (frisch bis feucht)</w:t>
      </w:r>
      <w:r w:rsidR="000121E4">
        <w:t>. B</w:t>
      </w:r>
      <w:bookmarkStart w:id="0" w:name="_GoBack"/>
      <w:bookmarkEnd w:id="0"/>
      <w:r>
        <w:t>eschriften Sie die Toleranz</w:t>
      </w:r>
      <w:r>
        <w:softHyphen/>
      </w:r>
      <w:r>
        <w:tab/>
        <w:t>kurve mit den Fachbegriffen.</w:t>
      </w:r>
      <w:r w:rsidR="00060771">
        <w:t>*</w:t>
      </w:r>
    </w:p>
    <w:p w:rsidR="00FE0701" w:rsidRDefault="00FE0701" w:rsidP="00FE0701">
      <w:pPr>
        <w:spacing w:after="120"/>
        <w:jc w:val="both"/>
      </w:pPr>
      <w:r>
        <w:t>2</w:t>
      </w:r>
      <w:r>
        <w:tab/>
        <w:t xml:space="preserve">Zeichnen Sie den Graphen für die Abhängigkeit der Rotbuche von der Bodenfeuchte </w:t>
      </w:r>
      <w:r>
        <w:tab/>
        <w:t xml:space="preserve">bei einem Säuregrad des Bodens, der zwischen mäßig und schwach sauer liegt. </w:t>
      </w:r>
      <w:r>
        <w:tab/>
        <w:t>Beschriften Sie die Toleranzkurve mit den Fachbegriffen.</w:t>
      </w:r>
      <w:r w:rsidR="00060771">
        <w:t>*</w:t>
      </w:r>
    </w:p>
    <w:p w:rsidR="00FE0701" w:rsidRDefault="00FE0701" w:rsidP="00FE0701">
      <w:pPr>
        <w:spacing w:after="120"/>
        <w:jc w:val="both"/>
      </w:pPr>
      <w:r>
        <w:t>3</w:t>
      </w:r>
      <w:r>
        <w:tab/>
        <w:t xml:space="preserve">Vergleichen Sie die Ökogramme von Rotbuche und Schwarzerle miteinander (ohne </w:t>
      </w:r>
      <w:r>
        <w:tab/>
        <w:t>Berücksichtigung der stark umrandeten Flächen).</w:t>
      </w:r>
    </w:p>
    <w:p w:rsidR="00FE0701" w:rsidRDefault="00FE0701" w:rsidP="00FE0701">
      <w:pPr>
        <w:jc w:val="both"/>
      </w:pPr>
      <w:r>
        <w:t>4</w:t>
      </w:r>
      <w:r>
        <w:tab/>
        <w:t xml:space="preserve">Vergleichen Sie die Herrschaftsbereiche von Rotbuche und Schwarzerle miteinander </w:t>
      </w:r>
      <w:r>
        <w:tab/>
        <w:t>und entwickeln Sie Hypothesen für eine Erklärung.</w:t>
      </w:r>
    </w:p>
    <w:p w:rsidR="00060771" w:rsidRDefault="00060771" w:rsidP="00FE0701">
      <w:pPr>
        <w:jc w:val="both"/>
      </w:pPr>
    </w:p>
    <w:p w:rsidR="00060771" w:rsidRPr="00060771" w:rsidRDefault="00060771" w:rsidP="00FE0701">
      <w:pPr>
        <w:jc w:val="both"/>
        <w:rPr>
          <w:sz w:val="20"/>
          <w:szCs w:val="20"/>
        </w:rPr>
      </w:pPr>
      <w:r w:rsidRPr="00060771">
        <w:rPr>
          <w:sz w:val="20"/>
          <w:szCs w:val="20"/>
        </w:rPr>
        <w:t>* Die hier betrachteten Lebensvorgänge betreffen das Gedeihen der Bäume, also ihr Wachstum und ihre Frucht</w:t>
      </w:r>
      <w:r w:rsidR="000121E4">
        <w:rPr>
          <w:sz w:val="20"/>
          <w:szCs w:val="20"/>
        </w:rPr>
        <w:softHyphen/>
      </w:r>
      <w:r w:rsidRPr="00060771">
        <w:rPr>
          <w:sz w:val="20"/>
          <w:szCs w:val="20"/>
        </w:rPr>
        <w:t>barkeit. Das Optimum entspricht 100 %, die äußere Begrenzung der eng schraf</w:t>
      </w:r>
      <w:r w:rsidRPr="00060771">
        <w:rPr>
          <w:sz w:val="20"/>
          <w:szCs w:val="20"/>
        </w:rPr>
        <w:softHyphen/>
        <w:t>fierten Fläche 80 %, die äußere Begrenzung der weit schraffierten Fläche 10 % und die gepunktete Linie 0 %.</w:t>
      </w:r>
    </w:p>
    <w:p w:rsidR="003234B8" w:rsidRPr="000121E4" w:rsidRDefault="003234B8" w:rsidP="003234B8"/>
    <w:p w:rsidR="003234B8" w:rsidRDefault="00783E40" w:rsidP="00783E40">
      <w:pPr>
        <w:jc w:val="right"/>
        <w:rPr>
          <w:sz w:val="16"/>
          <w:szCs w:val="16"/>
        </w:rPr>
      </w:pPr>
      <w:r w:rsidRPr="00783E40">
        <w:rPr>
          <w:sz w:val="16"/>
          <w:szCs w:val="16"/>
        </w:rPr>
        <w:t>Thomas Nickl, 2019</w:t>
      </w:r>
    </w:p>
    <w:p w:rsidR="000557E6" w:rsidRPr="00783E40" w:rsidRDefault="000557E6" w:rsidP="00783E40">
      <w:pPr>
        <w:jc w:val="right"/>
        <w:rPr>
          <w:sz w:val="16"/>
          <w:szCs w:val="16"/>
        </w:rPr>
      </w:pPr>
      <w:r>
        <w:rPr>
          <w:sz w:val="16"/>
          <w:szCs w:val="16"/>
        </w:rPr>
        <w:t>Abbildungen: Nickl, nach Ellenberg</w:t>
      </w:r>
    </w:p>
    <w:sectPr w:rsidR="000557E6" w:rsidRPr="00783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094"/>
    <w:multiLevelType w:val="hybridMultilevel"/>
    <w:tmpl w:val="5D18F3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8"/>
    <w:rsid w:val="000121E4"/>
    <w:rsid w:val="000557E6"/>
    <w:rsid w:val="00060771"/>
    <w:rsid w:val="003234B8"/>
    <w:rsid w:val="004817A0"/>
    <w:rsid w:val="00783E40"/>
    <w:rsid w:val="0080627A"/>
    <w:rsid w:val="00A937F2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E917"/>
  <w15:chartTrackingRefBased/>
  <w15:docId w15:val="{ACF1F698-E5A1-4D7F-BD20-0562A33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2019-09-16T18:01:00Z</dcterms:created>
  <dcterms:modified xsi:type="dcterms:W3CDTF">2019-09-17T07:31:00Z</dcterms:modified>
</cp:coreProperties>
</file>