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E4D1" w14:textId="77777777" w:rsidR="00696EAD" w:rsidRPr="008E4AE7" w:rsidRDefault="00696EAD" w:rsidP="00696EAD">
      <w:pPr>
        <w:jc w:val="center"/>
        <w:rPr>
          <w:b/>
          <w:sz w:val="32"/>
          <w:szCs w:val="32"/>
        </w:rPr>
      </w:pPr>
      <w:r w:rsidRPr="008E4AE7">
        <w:rPr>
          <w:b/>
          <w:sz w:val="32"/>
          <w:szCs w:val="32"/>
        </w:rPr>
        <w:t>Informationsblatt: Künstlicher Gen-Transfer</w:t>
      </w:r>
    </w:p>
    <w:p w14:paraId="2DB8E5D7" w14:textId="77777777" w:rsidR="00696EAD" w:rsidRDefault="00696EAD" w:rsidP="00696EAD"/>
    <w:p w14:paraId="295640A0" w14:textId="77777777" w:rsidR="00696EAD" w:rsidRDefault="00696EAD" w:rsidP="00F1238B">
      <w:pPr>
        <w:spacing w:after="120"/>
        <w:jc w:val="both"/>
      </w:pPr>
      <w:r w:rsidRPr="003D17D3">
        <w:rPr>
          <w:u w:val="single"/>
        </w:rPr>
        <w:t>Ziel</w:t>
      </w:r>
      <w:r>
        <w:t xml:space="preserve">: </w:t>
      </w:r>
      <w:r w:rsidRPr="00566FA2">
        <w:rPr>
          <w:b/>
          <w:bCs/>
        </w:rPr>
        <w:t>Spender-DNA</w:t>
      </w:r>
      <w:r>
        <w:t xml:space="preserve"> (Fremd-DNA) wird in einen </w:t>
      </w:r>
      <w:r w:rsidRPr="00566FA2">
        <w:rPr>
          <w:b/>
          <w:bCs/>
        </w:rPr>
        <w:t>Ziel-Organismus</w:t>
      </w:r>
      <w:r>
        <w:t xml:space="preserve"> eingebracht und baut sich in die DNA des Ziel-Organismus ein. </w:t>
      </w:r>
    </w:p>
    <w:p w14:paraId="6CF9F398" w14:textId="77777777" w:rsidR="00696EAD" w:rsidRDefault="00696EAD" w:rsidP="00F1238B">
      <w:pPr>
        <w:spacing w:after="120"/>
        <w:jc w:val="both"/>
      </w:pPr>
      <w:r>
        <w:t xml:space="preserve">Das Transportmittel der Spender-DNA </w:t>
      </w:r>
      <w:r w:rsidR="003D17D3">
        <w:t xml:space="preserve">in die Zielzelle heißt: </w:t>
      </w:r>
      <w:r w:rsidR="003D17D3" w:rsidRPr="003D17D3">
        <w:rPr>
          <w:b/>
          <w:bCs/>
        </w:rPr>
        <w:t>der</w:t>
      </w:r>
      <w:r w:rsidRPr="003D17D3">
        <w:rPr>
          <w:b/>
          <w:bCs/>
        </w:rPr>
        <w:t xml:space="preserve"> Vektor</w:t>
      </w:r>
      <w:r w:rsidR="003D17D3">
        <w:t xml:space="preserve"> (auch: </w:t>
      </w:r>
      <w:r>
        <w:t>die Gen-Fähre oder das Gen-Taxi</w:t>
      </w:r>
      <w:r w:rsidR="003D17D3">
        <w:t>)</w:t>
      </w:r>
      <w:r>
        <w:t>.</w:t>
      </w:r>
    </w:p>
    <w:p w14:paraId="4C02F445" w14:textId="26DFCAB9" w:rsidR="00696EAD" w:rsidRDefault="00696EAD" w:rsidP="00F1238B">
      <w:pPr>
        <w:spacing w:after="120"/>
        <w:jc w:val="both"/>
      </w:pPr>
      <w:r>
        <w:t>Gen-Transfer findet auch in der Natur statt, zwischen Bakterien</w:t>
      </w:r>
      <w:r w:rsidR="00566FA2" w:rsidRPr="00566FA2">
        <w:t xml:space="preserve"> </w:t>
      </w:r>
      <w:r w:rsidR="00566FA2">
        <w:t>in großem Umfang</w:t>
      </w:r>
      <w:r w:rsidR="003D17D3">
        <w:t xml:space="preserve"> (</w:t>
      </w:r>
      <w:r w:rsidR="00566FA2">
        <w:t>durch</w:t>
      </w:r>
      <w:r w:rsidR="003D17D3">
        <w:t xml:space="preserve"> ihre Plasmide)</w:t>
      </w:r>
      <w:r>
        <w:t xml:space="preserve">. Auch Viren übertragen </w:t>
      </w:r>
      <w:r w:rsidR="003D17D3">
        <w:t xml:space="preserve">(selten und „unbeabsichtigt“) </w:t>
      </w:r>
      <w:r>
        <w:t xml:space="preserve">Gene von einem </w:t>
      </w:r>
      <w:r w:rsidR="00566FA2">
        <w:t>Wirts-</w:t>
      </w:r>
      <w:r>
        <w:t>Orga</w:t>
      </w:r>
      <w:r w:rsidR="00566FA2">
        <w:softHyphen/>
      </w:r>
      <w:r>
        <w:t>nis</w:t>
      </w:r>
      <w:r w:rsidR="00566FA2">
        <w:softHyphen/>
      </w:r>
      <w:r>
        <w:t>mus auf einen anderen.</w:t>
      </w:r>
    </w:p>
    <w:p w14:paraId="2861E431" w14:textId="7B0B28E3" w:rsidR="00696EAD" w:rsidRDefault="00696EAD" w:rsidP="00F1238B">
      <w:pPr>
        <w:jc w:val="both"/>
      </w:pPr>
      <w:r>
        <w:t xml:space="preserve">Während die </w:t>
      </w:r>
      <w:r w:rsidR="00566FA2">
        <w:t xml:space="preserve">klassische </w:t>
      </w:r>
      <w:r>
        <w:t>Züchtung von Nutztieren und -pflanzen auf zufällige Mutation ange</w:t>
      </w:r>
      <w:r w:rsidR="00566FA2">
        <w:softHyphen/>
      </w:r>
      <w:r>
        <w:t>wie</w:t>
      </w:r>
      <w:r w:rsidR="00566FA2">
        <w:softHyphen/>
      </w:r>
      <w:r>
        <w:t xml:space="preserve">sen </w:t>
      </w:r>
      <w:r w:rsidR="00566FA2">
        <w:t>ist</w:t>
      </w:r>
      <w:r>
        <w:t xml:space="preserve"> und es </w:t>
      </w:r>
      <w:r w:rsidR="00566FA2">
        <w:t>etliche</w:t>
      </w:r>
      <w:r>
        <w:t xml:space="preserve"> Generationen dauert, bis reinerbige neue Sorten erzeugt </w:t>
      </w:r>
      <w:r w:rsidR="00566FA2">
        <w:t>worden sind</w:t>
      </w:r>
      <w:r>
        <w:t xml:space="preserve">, geschieht die Herstellung neuer Varianten durch </w:t>
      </w:r>
      <w:r w:rsidR="003D17D3">
        <w:t xml:space="preserve">gezielten </w:t>
      </w:r>
      <w:r>
        <w:t>Gen-Transfer sehr schnell.</w:t>
      </w:r>
    </w:p>
    <w:p w14:paraId="4E7BFF92" w14:textId="77777777" w:rsidR="00696EAD" w:rsidRDefault="00696EAD" w:rsidP="00696EAD"/>
    <w:p w14:paraId="060860BB" w14:textId="77777777" w:rsidR="00696EAD" w:rsidRPr="00045572" w:rsidRDefault="00696EAD" w:rsidP="00045572">
      <w:pPr>
        <w:spacing w:after="120"/>
        <w:rPr>
          <w:b/>
          <w:sz w:val="28"/>
          <w:szCs w:val="28"/>
        </w:rPr>
      </w:pPr>
      <w:r w:rsidRPr="00045572">
        <w:rPr>
          <w:b/>
          <w:sz w:val="28"/>
          <w:szCs w:val="28"/>
        </w:rPr>
        <w:t>1</w:t>
      </w:r>
      <w:r w:rsidRPr="00045572">
        <w:rPr>
          <w:b/>
          <w:sz w:val="28"/>
          <w:szCs w:val="28"/>
        </w:rPr>
        <w:tab/>
        <w:t>Modifizierte Plasmide als Vektoren</w:t>
      </w:r>
    </w:p>
    <w:p w14:paraId="0A738D80" w14:textId="586CE999" w:rsidR="00696EAD" w:rsidRDefault="00696EAD" w:rsidP="00F1238B">
      <w:pPr>
        <w:jc w:val="both"/>
      </w:pPr>
      <w:r>
        <w:t xml:space="preserve">Neben dem </w:t>
      </w:r>
      <w:r w:rsidR="00045572">
        <w:t xml:space="preserve">vergleichsweise großen </w:t>
      </w:r>
      <w:r>
        <w:t>ringförmigen Chromosom liegen in Bakterien</w:t>
      </w:r>
      <w:r w:rsidR="004E2A80">
        <w:t>-Zellen</w:t>
      </w:r>
      <w:r>
        <w:t xml:space="preserve"> meist noch kleine ringförmige DNA-Stücke vor, die sogenannten </w:t>
      </w:r>
      <w:r w:rsidRPr="004E2A80">
        <w:rPr>
          <w:b/>
          <w:bCs/>
        </w:rPr>
        <w:t>Plasmide</w:t>
      </w:r>
      <w:r>
        <w:t xml:space="preserve"> (das </w:t>
      </w:r>
      <w:r w:rsidRPr="00045572">
        <w:t>Plasmid</w:t>
      </w:r>
      <w:r>
        <w:t>). Sie wer</w:t>
      </w:r>
      <w:r w:rsidR="004E2A80">
        <w:softHyphen/>
      </w:r>
      <w:r>
        <w:t>den gele</w:t>
      </w:r>
      <w:r w:rsidR="00F1238B">
        <w:softHyphen/>
      </w:r>
      <w:r>
        <w:t>gentlich in das Chromosom eingebaut bzw. aus ihm ausgekoppelt.</w:t>
      </w:r>
    </w:p>
    <w:p w14:paraId="0E081762" w14:textId="60B3CC04" w:rsidR="00696EAD" w:rsidRDefault="00696EAD" w:rsidP="00F1238B">
      <w:pPr>
        <w:spacing w:after="120"/>
        <w:jc w:val="both"/>
      </w:pPr>
      <w:r>
        <w:t>Natürlicher Zweck: Austausch von Plasmid-Kopien zwischen Bakterien</w:t>
      </w:r>
      <w:r w:rsidR="004E2A80">
        <w:t xml:space="preserve"> für neue Kombinatio</w:t>
      </w:r>
      <w:r w:rsidR="004E2A80">
        <w:softHyphen/>
        <w:t>nen des Erbguts</w:t>
      </w:r>
      <w:r>
        <w:t>.</w:t>
      </w:r>
    </w:p>
    <w:p w14:paraId="6775C0B3" w14:textId="77777777" w:rsidR="00696EAD" w:rsidRDefault="00696EAD" w:rsidP="00F1238B">
      <w:pPr>
        <w:jc w:val="both"/>
      </w:pPr>
      <w:r>
        <w:t xml:space="preserve">Plasmide besitzen </w:t>
      </w:r>
      <w:r w:rsidR="00045572">
        <w:t xml:space="preserve">neben Strukturgenen </w:t>
      </w:r>
      <w:r>
        <w:t>bestimmte DNA-Abschnitte, die das Eindringen in ein Bakterium ermöglichen, DNA-Abschnitte für den Einbau des Plasmids in das Bakterien</w:t>
      </w:r>
      <w:r w:rsidR="00F1238B">
        <w:softHyphen/>
      </w:r>
      <w:r>
        <w:t>chro</w:t>
      </w:r>
      <w:r w:rsidR="00F1238B">
        <w:softHyphen/>
      </w:r>
      <w:r>
        <w:t>mosom sowie DNA-Abschnitte, die für die Trans</w:t>
      </w:r>
      <w:r w:rsidR="00045572">
        <w:t>k</w:t>
      </w:r>
      <w:r>
        <w:t>ription der Strukturgene sorgen.</w:t>
      </w:r>
    </w:p>
    <w:p w14:paraId="2B6E726A" w14:textId="77777777" w:rsidR="00696EAD" w:rsidRDefault="00696EAD" w:rsidP="00696EAD">
      <w:pPr>
        <w:rPr>
          <w:sz w:val="8"/>
          <w:szCs w:val="8"/>
        </w:rPr>
      </w:pPr>
    </w:p>
    <w:p w14:paraId="472808C0" w14:textId="77777777" w:rsidR="00696EAD" w:rsidRDefault="00696EAD" w:rsidP="00696EAD">
      <w:r>
        <w:t>Einbau von Spender-Genen in natürliche Plasmide:</w:t>
      </w:r>
    </w:p>
    <w:p w14:paraId="65E48916" w14:textId="77777777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>Plasmid mit einer bestimmten Endonu</w:t>
      </w:r>
      <w:r w:rsidR="00F1238B">
        <w:t>k</w:t>
      </w:r>
      <w:r>
        <w:t xml:space="preserve">lease aufschneiden =&gt; es entstehen spezifische </w:t>
      </w:r>
      <w:r w:rsidR="00045572" w:rsidRPr="00F1238B">
        <w:rPr>
          <w:i/>
          <w:iCs/>
        </w:rPr>
        <w:t>s</w:t>
      </w:r>
      <w:r w:rsidRPr="00F1238B">
        <w:rPr>
          <w:i/>
          <w:iCs/>
        </w:rPr>
        <w:t xml:space="preserve">ticky </w:t>
      </w:r>
      <w:r w:rsidR="00045572" w:rsidRPr="00F1238B">
        <w:rPr>
          <w:i/>
          <w:iCs/>
        </w:rPr>
        <w:t>e</w:t>
      </w:r>
      <w:r w:rsidRPr="00F1238B">
        <w:rPr>
          <w:i/>
          <w:iCs/>
        </w:rPr>
        <w:t>nds</w:t>
      </w:r>
    </w:p>
    <w:p w14:paraId="0B6BFAF2" w14:textId="77777777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 xml:space="preserve">Spender-Gen mit den gleichen </w:t>
      </w:r>
      <w:r w:rsidR="00045572" w:rsidRPr="00F1238B">
        <w:rPr>
          <w:i/>
          <w:iCs/>
        </w:rPr>
        <w:t>s</w:t>
      </w:r>
      <w:r w:rsidRPr="00F1238B">
        <w:rPr>
          <w:i/>
          <w:iCs/>
        </w:rPr>
        <w:t xml:space="preserve">ticky </w:t>
      </w:r>
      <w:r w:rsidR="00045572" w:rsidRPr="00F1238B">
        <w:rPr>
          <w:i/>
          <w:iCs/>
        </w:rPr>
        <w:t>e</w:t>
      </w:r>
      <w:r w:rsidRPr="00F1238B">
        <w:rPr>
          <w:i/>
          <w:iCs/>
        </w:rPr>
        <w:t>nds</w:t>
      </w:r>
      <w:r>
        <w:t xml:space="preserve"> versehen (künstlich anfügen oder außerhalb des Gens durch die selbe Endonu</w:t>
      </w:r>
      <w:r w:rsidR="00045572">
        <w:t>k</w:t>
      </w:r>
      <w:r>
        <w:t>lease erzeugen)</w:t>
      </w:r>
    </w:p>
    <w:p w14:paraId="4886C33F" w14:textId="77777777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 xml:space="preserve">Markergen </w:t>
      </w:r>
      <w:r w:rsidR="00045572">
        <w:t xml:space="preserve">(plus Aktivator-Region) </w:t>
      </w:r>
      <w:r>
        <w:t xml:space="preserve">mit den selben </w:t>
      </w:r>
      <w:r w:rsidR="00045572" w:rsidRPr="00F1238B">
        <w:rPr>
          <w:i/>
          <w:iCs/>
        </w:rPr>
        <w:t>s</w:t>
      </w:r>
      <w:r w:rsidRPr="00F1238B">
        <w:rPr>
          <w:i/>
          <w:iCs/>
        </w:rPr>
        <w:t xml:space="preserve">ticky </w:t>
      </w:r>
      <w:r w:rsidR="00045572" w:rsidRPr="00F1238B">
        <w:rPr>
          <w:i/>
          <w:iCs/>
        </w:rPr>
        <w:t>e</w:t>
      </w:r>
      <w:r w:rsidRPr="00F1238B">
        <w:rPr>
          <w:i/>
          <w:iCs/>
        </w:rPr>
        <w:t>nds</w:t>
      </w:r>
      <w:r>
        <w:t xml:space="preserve"> bereitstellen</w:t>
      </w:r>
    </w:p>
    <w:p w14:paraId="74FD1D9A" w14:textId="77777777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>alle Teile zusammenfügen durch das Enzym Ligase</w:t>
      </w:r>
    </w:p>
    <w:p w14:paraId="2D65955B" w14:textId="77777777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>enorme Vermehrung de</w:t>
      </w:r>
      <w:r w:rsidR="00045572">
        <w:t xml:space="preserve">s modifizierten </w:t>
      </w:r>
      <w:r>
        <w:t>Plasmid</w:t>
      </w:r>
      <w:r w:rsidR="00045572">
        <w:t>s</w:t>
      </w:r>
      <w:r>
        <w:t xml:space="preserve"> durch PCR</w:t>
      </w:r>
    </w:p>
    <w:p w14:paraId="2D1F9A01" w14:textId="6CA6AC36" w:rsidR="00696EAD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</w:pPr>
      <w:r>
        <w:t>Dann Zielorganismus (z.</w:t>
      </w:r>
      <w:r w:rsidR="00045572">
        <w:t> </w:t>
      </w:r>
      <w:r>
        <w:t xml:space="preserve">B. Darmbakterium </w:t>
      </w:r>
      <w:r w:rsidRPr="00F1238B">
        <w:rPr>
          <w:i/>
          <w:iCs/>
        </w:rPr>
        <w:t>Escherichia coli</w:t>
      </w:r>
      <w:r>
        <w:t>) und modifizierte Plasmi</w:t>
      </w:r>
      <w:r w:rsidR="00F1238B">
        <w:softHyphen/>
      </w:r>
      <w:r>
        <w:t xml:space="preserve">de zusammenbringen (in </w:t>
      </w:r>
      <w:r w:rsidR="00045572">
        <w:t>seltenen</w:t>
      </w:r>
      <w:r>
        <w:t xml:space="preserve"> Fällen dringt das Plasmid ein und integriert sich in das Bakterienchromosom).</w:t>
      </w:r>
    </w:p>
    <w:p w14:paraId="3063D8F4" w14:textId="77777777" w:rsidR="00696EAD" w:rsidRPr="00F1238B" w:rsidRDefault="00696EAD" w:rsidP="00F1238B">
      <w:pPr>
        <w:pStyle w:val="Listenabsatz"/>
        <w:numPr>
          <w:ilvl w:val="0"/>
          <w:numId w:val="1"/>
        </w:numPr>
        <w:spacing w:before="60"/>
        <w:ind w:left="714" w:hanging="357"/>
        <w:contextualSpacing w:val="0"/>
        <w:jc w:val="both"/>
        <w:rPr>
          <w:b/>
        </w:rPr>
      </w:pPr>
      <w:r>
        <w:t>Schließlich Selektion der Individuen, die das Spender-Gen eingebaut haben (s.</w:t>
      </w:r>
      <w:r w:rsidR="00F1238B">
        <w:t> </w:t>
      </w:r>
      <w:r>
        <w:t>o. beim Abschnitt „Marker“).</w:t>
      </w:r>
    </w:p>
    <w:p w14:paraId="0186D226" w14:textId="77777777" w:rsidR="00696EAD" w:rsidRDefault="00696EAD" w:rsidP="00696EAD"/>
    <w:p w14:paraId="2C38B68D" w14:textId="77777777" w:rsidR="00696EAD" w:rsidRPr="00045572" w:rsidRDefault="00696EAD" w:rsidP="00045572">
      <w:pPr>
        <w:spacing w:after="120"/>
        <w:rPr>
          <w:sz w:val="28"/>
          <w:szCs w:val="28"/>
        </w:rPr>
      </w:pPr>
      <w:r w:rsidRPr="00045572">
        <w:rPr>
          <w:b/>
          <w:sz w:val="28"/>
          <w:szCs w:val="28"/>
        </w:rPr>
        <w:t>2</w:t>
      </w:r>
      <w:r w:rsidRPr="00045572">
        <w:rPr>
          <w:b/>
          <w:sz w:val="28"/>
          <w:szCs w:val="28"/>
        </w:rPr>
        <w:tab/>
        <w:t>Modifizierte Viren als Vektoren</w:t>
      </w:r>
    </w:p>
    <w:p w14:paraId="16C0024A" w14:textId="77777777" w:rsidR="00696EAD" w:rsidRDefault="00696EAD" w:rsidP="008E4AE7">
      <w:pPr>
        <w:jc w:val="both"/>
      </w:pPr>
      <w:r>
        <w:t>Bakteriophagen sind Viren, die an Bakterien andocken und ihre DNA bzw. RNA in sie ein-spritzen</w:t>
      </w:r>
      <w:r w:rsidR="008E4AE7">
        <w:t xml:space="preserve"> (injizieren)</w:t>
      </w:r>
      <w:r>
        <w:t>.</w:t>
      </w:r>
    </w:p>
    <w:p w14:paraId="5F247F4D" w14:textId="77777777" w:rsidR="00696EAD" w:rsidRDefault="00696EAD" w:rsidP="008E4AE7">
      <w:pPr>
        <w:spacing w:before="120" w:after="120"/>
        <w:jc w:val="both"/>
      </w:pPr>
      <w:r>
        <w:t xml:space="preserve">Man ersetzt das Viren-Erbgut von Bakteriophagen </w:t>
      </w:r>
      <w:r w:rsidR="00045572">
        <w:t xml:space="preserve">teilweise </w:t>
      </w:r>
      <w:r>
        <w:t xml:space="preserve">durch </w:t>
      </w:r>
      <w:r w:rsidR="00045572">
        <w:t xml:space="preserve">ein DNA-Stück, das </w:t>
      </w:r>
      <w:r>
        <w:t>die Spender-DNA</w:t>
      </w:r>
      <w:r w:rsidR="00045572">
        <w:t xml:space="preserve">, den Marker und den Aktivator enthält, </w:t>
      </w:r>
      <w:r>
        <w:t xml:space="preserve">und infiziert eine Bakterienkultur mit den Viren. </w:t>
      </w:r>
      <w:r w:rsidR="00F1238B">
        <w:t>Die modifizierte Viren-DNA</w:t>
      </w:r>
      <w:r>
        <w:t xml:space="preserve"> wird injiziert und integriert sich in seltenen Fällen nach einiger Zeit in die Bakterien-DNA.</w:t>
      </w:r>
    </w:p>
    <w:p w14:paraId="784B7986" w14:textId="51298FFF" w:rsidR="00B85393" w:rsidRDefault="00696EAD">
      <w:r>
        <w:t>Danach Identifikation und Auslese der transgenen Bakterien.</w:t>
      </w:r>
      <w:bookmarkStart w:id="0" w:name="_GoBack"/>
      <w:bookmarkEnd w:id="0"/>
    </w:p>
    <w:p w14:paraId="0281FBA6" w14:textId="77777777" w:rsidR="00F1238B" w:rsidRPr="00F1238B" w:rsidRDefault="00F1238B" w:rsidP="00F1238B">
      <w:pPr>
        <w:jc w:val="right"/>
        <w:rPr>
          <w:sz w:val="20"/>
          <w:szCs w:val="20"/>
        </w:rPr>
      </w:pPr>
      <w:r w:rsidRPr="00F1238B">
        <w:rPr>
          <w:sz w:val="20"/>
          <w:szCs w:val="20"/>
        </w:rPr>
        <w:t>Nickl 2012, überarbeitet 2020</w:t>
      </w:r>
    </w:p>
    <w:sectPr w:rsidR="00F1238B" w:rsidRPr="00F12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04E65"/>
    <w:multiLevelType w:val="hybridMultilevel"/>
    <w:tmpl w:val="960814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D"/>
    <w:rsid w:val="00045572"/>
    <w:rsid w:val="003D17D3"/>
    <w:rsid w:val="004817A0"/>
    <w:rsid w:val="004E2A80"/>
    <w:rsid w:val="00566FA2"/>
    <w:rsid w:val="00696EAD"/>
    <w:rsid w:val="0080627A"/>
    <w:rsid w:val="008E4AE7"/>
    <w:rsid w:val="0097569A"/>
    <w:rsid w:val="00F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71F7"/>
  <w15:chartTrackingRefBased/>
  <w15:docId w15:val="{A864F051-7477-4A25-B354-0E658731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2020-01-20T07:40:00Z</dcterms:created>
  <dcterms:modified xsi:type="dcterms:W3CDTF">2020-01-24T07:53:00Z</dcterms:modified>
</cp:coreProperties>
</file>