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3F0FA" w14:textId="77777777" w:rsidR="00EC41F4" w:rsidRDefault="00EC41F4" w:rsidP="00EC41F4">
      <w:pPr>
        <w:jc w:val="center"/>
        <w:rPr>
          <w:b/>
          <w:sz w:val="32"/>
          <w:szCs w:val="32"/>
        </w:rPr>
      </w:pPr>
      <w:r>
        <w:rPr>
          <w:b/>
          <w:sz w:val="32"/>
          <w:szCs w:val="32"/>
        </w:rPr>
        <w:t>Biologie 9. Klasse im G8, Didaktik</w:t>
      </w:r>
    </w:p>
    <w:p w14:paraId="17D066E3" w14:textId="77777777" w:rsidR="00EC41F4" w:rsidRPr="00A43B56" w:rsidRDefault="00EC41F4" w:rsidP="00EC41F4">
      <w:pPr>
        <w:jc w:val="center"/>
        <w:rPr>
          <w:sz w:val="20"/>
          <w:szCs w:val="20"/>
        </w:rPr>
      </w:pPr>
      <w:r w:rsidRPr="00A43B56">
        <w:rPr>
          <w:sz w:val="20"/>
          <w:szCs w:val="20"/>
        </w:rPr>
        <w:t>Thomas Nickl, 2018</w:t>
      </w:r>
    </w:p>
    <w:p w14:paraId="3107D18F" w14:textId="77777777" w:rsidR="00EC41F4" w:rsidRPr="00312AE3" w:rsidRDefault="00EC41F4" w:rsidP="00EC41F4">
      <w:pPr>
        <w:jc w:val="center"/>
        <w:rPr>
          <w:b/>
          <w:sz w:val="16"/>
          <w:szCs w:val="16"/>
        </w:rPr>
      </w:pPr>
    </w:p>
    <w:p w14:paraId="13FF232F" w14:textId="77777777" w:rsidR="00EC41F4" w:rsidRDefault="00EC41F4" w:rsidP="00EC41F4">
      <w:pPr>
        <w:spacing w:after="120"/>
        <w:ind w:firstLine="397"/>
        <w:rPr>
          <w:b/>
        </w:rPr>
      </w:pPr>
      <w:r w:rsidRPr="00B73C04">
        <w:rPr>
          <w:b/>
        </w:rPr>
        <w:t>Inhalt:</w:t>
      </w:r>
    </w:p>
    <w:p w14:paraId="3DF57972" w14:textId="77777777" w:rsidR="00245D2A" w:rsidRDefault="00C46F9E" w:rsidP="00EC41F4">
      <w:pPr>
        <w:spacing w:after="120"/>
        <w:ind w:firstLine="397"/>
        <w:rPr>
          <w:b/>
        </w:rPr>
      </w:pPr>
      <w:hyperlink w:anchor="B9G8Did1" w:history="1">
        <w:r w:rsidR="00171294">
          <w:rPr>
            <w:rStyle w:val="Hyperlink"/>
            <w:b/>
          </w:rPr>
          <w:t>I</w:t>
        </w:r>
        <w:r w:rsidR="00245D2A" w:rsidRPr="00171294">
          <w:rPr>
            <w:rStyle w:val="Hyperlink"/>
            <w:b/>
          </w:rPr>
          <w:t xml:space="preserve"> </w:t>
        </w:r>
        <w:r w:rsidR="00245D2A" w:rsidRPr="00171294">
          <w:rPr>
            <w:rStyle w:val="Hyperlink"/>
            <w:b/>
          </w:rPr>
          <w:tab/>
          <w:t>Grundsätzliche Probleme in der 9. Klasse sowie Tipps</w:t>
        </w:r>
      </w:hyperlink>
      <w:r w:rsidR="00245D2A">
        <w:rPr>
          <w:b/>
        </w:rPr>
        <w:tab/>
      </w:r>
      <w:r w:rsidR="00245D2A">
        <w:rPr>
          <w:b/>
        </w:rPr>
        <w:tab/>
      </w:r>
      <w:r w:rsidR="00245D2A">
        <w:rPr>
          <w:b/>
        </w:rPr>
        <w:tab/>
        <w:t>1</w:t>
      </w:r>
    </w:p>
    <w:bookmarkStart w:id="0" w:name="B9G8Did3"/>
    <w:p w14:paraId="0D40ED2C" w14:textId="77777777" w:rsidR="00903082" w:rsidRDefault="00171294" w:rsidP="00AD1E0E">
      <w:pPr>
        <w:ind w:firstLine="397"/>
        <w:rPr>
          <w:b/>
        </w:rPr>
      </w:pPr>
      <w:r>
        <w:rPr>
          <w:b/>
        </w:rPr>
        <w:fldChar w:fldCharType="begin"/>
      </w:r>
      <w:r>
        <w:rPr>
          <w:b/>
        </w:rPr>
        <w:instrText xml:space="preserve"> HYPERLINK  \l "B9G8Did3n" </w:instrText>
      </w:r>
      <w:r>
        <w:rPr>
          <w:b/>
        </w:rPr>
        <w:fldChar w:fldCharType="separate"/>
      </w:r>
      <w:r>
        <w:rPr>
          <w:rStyle w:val="Hyperlink"/>
          <w:b/>
        </w:rPr>
        <w:t>II</w:t>
      </w:r>
      <w:r w:rsidR="00903082" w:rsidRPr="00171294">
        <w:rPr>
          <w:rStyle w:val="Hyperlink"/>
          <w:b/>
        </w:rPr>
        <w:tab/>
        <w:t>Vorschläge für einen Unterrichtsplan</w:t>
      </w:r>
      <w:bookmarkEnd w:id="0"/>
      <w:r>
        <w:rPr>
          <w:b/>
        </w:rPr>
        <w:fldChar w:fldCharType="end"/>
      </w:r>
      <w:r>
        <w:rPr>
          <w:b/>
        </w:rPr>
        <w:tab/>
      </w:r>
      <w:r>
        <w:rPr>
          <w:b/>
        </w:rPr>
        <w:tab/>
      </w:r>
      <w:r>
        <w:rPr>
          <w:b/>
        </w:rPr>
        <w:tab/>
      </w:r>
      <w:r>
        <w:rPr>
          <w:b/>
        </w:rPr>
        <w:tab/>
      </w:r>
      <w:r>
        <w:rPr>
          <w:b/>
        </w:rPr>
        <w:tab/>
      </w:r>
      <w:r>
        <w:rPr>
          <w:b/>
        </w:rPr>
        <w:tab/>
      </w:r>
      <w:r>
        <w:rPr>
          <w:b/>
        </w:rPr>
        <w:tab/>
        <w:t>4</w:t>
      </w:r>
    </w:p>
    <w:p w14:paraId="0ED773E6" w14:textId="77777777" w:rsidR="00957E20" w:rsidRDefault="00957E20" w:rsidP="00AD1E0E">
      <w:pPr>
        <w:ind w:firstLine="397"/>
        <w:rPr>
          <w:b/>
        </w:rPr>
      </w:pPr>
      <w:r>
        <w:rPr>
          <w:b/>
        </w:rPr>
        <w:tab/>
      </w:r>
      <w:r>
        <w:rPr>
          <w:b/>
        </w:rPr>
        <w:tab/>
      </w:r>
      <w:hyperlink w:anchor="B9G8Did31" w:history="1">
        <w:r w:rsidRPr="00045F55">
          <w:rPr>
            <w:rStyle w:val="Hyperlink"/>
            <w:b/>
          </w:rPr>
          <w:t>1</w:t>
        </w:r>
        <w:r w:rsidRPr="00045F55">
          <w:rPr>
            <w:rStyle w:val="Hyperlink"/>
            <w:b/>
          </w:rPr>
          <w:tab/>
          <w:t>Leitthema: Information</w:t>
        </w:r>
      </w:hyperlink>
      <w:r>
        <w:rPr>
          <w:b/>
        </w:rPr>
        <w:tab/>
      </w:r>
      <w:r>
        <w:rPr>
          <w:b/>
        </w:rPr>
        <w:tab/>
      </w:r>
      <w:r>
        <w:rPr>
          <w:b/>
        </w:rPr>
        <w:tab/>
      </w:r>
      <w:r>
        <w:rPr>
          <w:b/>
        </w:rPr>
        <w:tab/>
      </w:r>
      <w:r>
        <w:rPr>
          <w:b/>
        </w:rPr>
        <w:tab/>
      </w:r>
      <w:r>
        <w:rPr>
          <w:b/>
        </w:rPr>
        <w:tab/>
      </w:r>
      <w:r>
        <w:rPr>
          <w:b/>
        </w:rPr>
        <w:tab/>
      </w:r>
      <w:r>
        <w:rPr>
          <w:b/>
        </w:rPr>
        <w:tab/>
      </w:r>
      <w:r>
        <w:rPr>
          <w:b/>
        </w:rPr>
        <w:tab/>
        <w:t>4</w:t>
      </w:r>
    </w:p>
    <w:p w14:paraId="7A85F9E5" w14:textId="77777777" w:rsidR="00312AE3" w:rsidRDefault="00312AE3" w:rsidP="00AD1E0E">
      <w:pPr>
        <w:ind w:firstLine="397"/>
        <w:rPr>
          <w:b/>
        </w:rPr>
      </w:pPr>
      <w:r>
        <w:rPr>
          <w:b/>
        </w:rPr>
        <w:tab/>
      </w:r>
      <w:r>
        <w:rPr>
          <w:b/>
        </w:rPr>
        <w:tab/>
      </w:r>
      <w:hyperlink w:anchor="B9G8Did32" w:history="1">
        <w:r w:rsidR="00957E20" w:rsidRPr="00045F55">
          <w:rPr>
            <w:rStyle w:val="Hyperlink"/>
            <w:b/>
          </w:rPr>
          <w:t>2</w:t>
        </w:r>
        <w:r w:rsidRPr="00045F55">
          <w:rPr>
            <w:rStyle w:val="Hyperlink"/>
            <w:b/>
          </w:rPr>
          <w:tab/>
          <w:t>G</w:t>
        </w:r>
        <w:r w:rsidR="00B358E0" w:rsidRPr="00045F55">
          <w:rPr>
            <w:rStyle w:val="Hyperlink"/>
            <w:b/>
          </w:rPr>
          <w:t>rundlagen der G</w:t>
        </w:r>
        <w:r w:rsidRPr="00045F55">
          <w:rPr>
            <w:rStyle w:val="Hyperlink"/>
            <w:b/>
          </w:rPr>
          <w:t>enetik</w:t>
        </w:r>
      </w:hyperlink>
      <w:r w:rsidR="00AD1E0E">
        <w:rPr>
          <w:b/>
        </w:rPr>
        <w:tab/>
      </w:r>
      <w:r w:rsidR="00B358E0">
        <w:rPr>
          <w:b/>
        </w:rPr>
        <w:tab/>
      </w:r>
      <w:r w:rsidR="00B358E0">
        <w:rPr>
          <w:b/>
        </w:rPr>
        <w:tab/>
      </w:r>
      <w:r w:rsidR="00B358E0">
        <w:rPr>
          <w:b/>
        </w:rPr>
        <w:tab/>
      </w:r>
      <w:r w:rsidR="00B358E0">
        <w:rPr>
          <w:b/>
        </w:rPr>
        <w:tab/>
      </w:r>
      <w:r w:rsidR="00B358E0">
        <w:rPr>
          <w:b/>
        </w:rPr>
        <w:tab/>
      </w:r>
      <w:r w:rsidR="00B358E0">
        <w:rPr>
          <w:b/>
        </w:rPr>
        <w:tab/>
      </w:r>
      <w:r w:rsidR="00B358E0">
        <w:rPr>
          <w:b/>
        </w:rPr>
        <w:tab/>
      </w:r>
      <w:r w:rsidR="00B358E0">
        <w:rPr>
          <w:b/>
        </w:rPr>
        <w:tab/>
        <w:t>4</w:t>
      </w:r>
      <w:r w:rsidR="00957E20">
        <w:rPr>
          <w:b/>
        </w:rPr>
        <w:tab/>
      </w:r>
      <w:r w:rsidR="00957E20">
        <w:rPr>
          <w:b/>
        </w:rPr>
        <w:tab/>
      </w:r>
    </w:p>
    <w:p w14:paraId="00D0C101" w14:textId="77777777" w:rsidR="00AD1E0E" w:rsidRDefault="00AD1E0E" w:rsidP="00AD1E0E">
      <w:pPr>
        <w:ind w:firstLine="397"/>
        <w:rPr>
          <w:b/>
        </w:rPr>
      </w:pPr>
      <w:r>
        <w:rPr>
          <w:b/>
        </w:rPr>
        <w:tab/>
      </w:r>
      <w:r w:rsidR="00957E20">
        <w:rPr>
          <w:b/>
        </w:rPr>
        <w:tab/>
      </w:r>
      <w:hyperlink w:anchor="B9G8Did33" w:history="1">
        <w:r w:rsidR="00957E20" w:rsidRPr="00045F55">
          <w:rPr>
            <w:rStyle w:val="Hyperlink"/>
            <w:b/>
          </w:rPr>
          <w:t>3</w:t>
        </w:r>
        <w:r w:rsidRPr="00045F55">
          <w:rPr>
            <w:rStyle w:val="Hyperlink"/>
            <w:b/>
          </w:rPr>
          <w:tab/>
          <w:t>Informatio</w:t>
        </w:r>
        <w:r w:rsidR="00B358E0" w:rsidRPr="00045F55">
          <w:rPr>
            <w:rStyle w:val="Hyperlink"/>
            <w:b/>
          </w:rPr>
          <w:t>nsaufnahme und -verarbeitung</w:t>
        </w:r>
      </w:hyperlink>
      <w:r w:rsidR="00B358E0">
        <w:rPr>
          <w:b/>
        </w:rPr>
        <w:tab/>
      </w:r>
      <w:r w:rsidR="00B358E0">
        <w:rPr>
          <w:b/>
        </w:rPr>
        <w:tab/>
      </w:r>
      <w:r w:rsidR="00B358E0">
        <w:rPr>
          <w:b/>
        </w:rPr>
        <w:tab/>
      </w:r>
      <w:r w:rsidR="00B358E0">
        <w:rPr>
          <w:b/>
        </w:rPr>
        <w:tab/>
      </w:r>
      <w:r w:rsidR="00B358E0">
        <w:rPr>
          <w:b/>
        </w:rPr>
        <w:tab/>
        <w:t>12</w:t>
      </w:r>
    </w:p>
    <w:p w14:paraId="6388EBBF" w14:textId="77777777" w:rsidR="007F3A69" w:rsidRDefault="00957E20" w:rsidP="00AD1E0E">
      <w:pPr>
        <w:ind w:firstLine="397"/>
        <w:rPr>
          <w:b/>
        </w:rPr>
      </w:pPr>
      <w:r>
        <w:rPr>
          <w:b/>
        </w:rPr>
        <w:tab/>
      </w:r>
      <w:r>
        <w:rPr>
          <w:b/>
        </w:rPr>
        <w:tab/>
      </w:r>
      <w:hyperlink w:anchor="B9G8Did34" w:history="1">
        <w:r w:rsidRPr="00045F55">
          <w:rPr>
            <w:rStyle w:val="Hyperlink"/>
            <w:b/>
          </w:rPr>
          <w:t>4</w:t>
        </w:r>
        <w:r w:rsidR="007F3A69" w:rsidRPr="00045F55">
          <w:rPr>
            <w:rStyle w:val="Hyperlink"/>
            <w:b/>
          </w:rPr>
          <w:tab/>
          <w:t>Such</w:t>
        </w:r>
        <w:r w:rsidR="00312AE3" w:rsidRPr="00045F55">
          <w:rPr>
            <w:rStyle w:val="Hyperlink"/>
            <w:b/>
          </w:rPr>
          <w:t>tgefahren und Gesundheit</w:t>
        </w:r>
      </w:hyperlink>
      <w:r w:rsidR="00312AE3">
        <w:rPr>
          <w:b/>
        </w:rPr>
        <w:tab/>
      </w:r>
      <w:r w:rsidR="00312AE3">
        <w:rPr>
          <w:b/>
        </w:rPr>
        <w:tab/>
      </w:r>
      <w:r w:rsidR="00312AE3">
        <w:rPr>
          <w:b/>
        </w:rPr>
        <w:tab/>
      </w:r>
      <w:r w:rsidR="00312AE3">
        <w:rPr>
          <w:b/>
        </w:rPr>
        <w:tab/>
      </w:r>
      <w:r w:rsidR="00312AE3">
        <w:rPr>
          <w:b/>
        </w:rPr>
        <w:tab/>
      </w:r>
      <w:r w:rsidR="00312AE3">
        <w:rPr>
          <w:b/>
        </w:rPr>
        <w:tab/>
      </w:r>
      <w:r w:rsidR="00312AE3">
        <w:rPr>
          <w:b/>
        </w:rPr>
        <w:tab/>
      </w:r>
      <w:r w:rsidR="00B358E0">
        <w:rPr>
          <w:b/>
        </w:rPr>
        <w:t>17</w:t>
      </w:r>
    </w:p>
    <w:p w14:paraId="16C8FAEC" w14:textId="77777777" w:rsidR="00312AE3" w:rsidRDefault="00957E20" w:rsidP="00AD1E0E">
      <w:pPr>
        <w:ind w:firstLine="397"/>
        <w:rPr>
          <w:b/>
        </w:rPr>
      </w:pPr>
      <w:r>
        <w:rPr>
          <w:b/>
        </w:rPr>
        <w:tab/>
      </w:r>
      <w:r>
        <w:rPr>
          <w:b/>
        </w:rPr>
        <w:tab/>
      </w:r>
      <w:hyperlink w:anchor="B9G8Did35" w:history="1">
        <w:r w:rsidRPr="00045F55">
          <w:rPr>
            <w:rStyle w:val="Hyperlink"/>
            <w:b/>
          </w:rPr>
          <w:t>5</w:t>
        </w:r>
        <w:r w:rsidR="007F3A69" w:rsidRPr="00045F55">
          <w:rPr>
            <w:rStyle w:val="Hyperlink"/>
            <w:b/>
          </w:rPr>
          <w:tab/>
        </w:r>
        <w:r w:rsidR="00312AE3" w:rsidRPr="00045F55">
          <w:rPr>
            <w:rStyle w:val="Hyperlink"/>
            <w:b/>
          </w:rPr>
          <w:t>Immunsystem und Abwehr von Krankheitserregern</w:t>
        </w:r>
      </w:hyperlink>
      <w:r w:rsidR="00FA5C62">
        <w:rPr>
          <w:b/>
        </w:rPr>
        <w:tab/>
      </w:r>
      <w:r w:rsidR="00FA5C62">
        <w:rPr>
          <w:b/>
        </w:rPr>
        <w:tab/>
      </w:r>
      <w:r w:rsidR="00FA5C62">
        <w:rPr>
          <w:b/>
        </w:rPr>
        <w:tab/>
      </w:r>
      <w:r w:rsidR="007D77C3">
        <w:rPr>
          <w:b/>
        </w:rPr>
        <w:t>18</w:t>
      </w:r>
    </w:p>
    <w:p w14:paraId="374EEA54" w14:textId="77777777" w:rsidR="007F3A69" w:rsidRDefault="00312AE3" w:rsidP="00AD1E0E">
      <w:pPr>
        <w:ind w:firstLine="397"/>
        <w:rPr>
          <w:b/>
        </w:rPr>
      </w:pPr>
      <w:r>
        <w:rPr>
          <w:b/>
        </w:rPr>
        <w:tab/>
      </w:r>
      <w:r>
        <w:rPr>
          <w:b/>
        </w:rPr>
        <w:tab/>
      </w:r>
      <w:hyperlink w:anchor="B9G8Did36" w:history="1">
        <w:r w:rsidR="00957E20" w:rsidRPr="00045F55">
          <w:rPr>
            <w:rStyle w:val="Hyperlink"/>
            <w:b/>
          </w:rPr>
          <w:t>6</w:t>
        </w:r>
        <w:r w:rsidRPr="00045F55">
          <w:rPr>
            <w:rStyle w:val="Hyperlink"/>
            <w:b/>
          </w:rPr>
          <w:tab/>
          <w:t>Angewandte Biologie</w:t>
        </w:r>
      </w:hyperlink>
      <w:r>
        <w:rPr>
          <w:b/>
        </w:rPr>
        <w:tab/>
      </w:r>
      <w:r w:rsidR="00FA5C62">
        <w:rPr>
          <w:b/>
        </w:rPr>
        <w:tab/>
      </w:r>
      <w:r w:rsidR="00FA5C62">
        <w:rPr>
          <w:b/>
        </w:rPr>
        <w:tab/>
      </w:r>
      <w:r w:rsidR="00FA5C62">
        <w:rPr>
          <w:b/>
        </w:rPr>
        <w:tab/>
      </w:r>
      <w:r w:rsidR="00FA5C62">
        <w:rPr>
          <w:b/>
        </w:rPr>
        <w:tab/>
      </w:r>
      <w:r w:rsidR="00FA5C62">
        <w:rPr>
          <w:b/>
        </w:rPr>
        <w:tab/>
      </w:r>
      <w:r w:rsidR="00FA5C62">
        <w:rPr>
          <w:b/>
        </w:rPr>
        <w:tab/>
      </w:r>
      <w:r w:rsidR="00FA5C62">
        <w:rPr>
          <w:b/>
        </w:rPr>
        <w:tab/>
      </w:r>
      <w:r w:rsidR="00FA5C62">
        <w:rPr>
          <w:b/>
        </w:rPr>
        <w:tab/>
      </w:r>
      <w:r w:rsidR="00FA5C62">
        <w:rPr>
          <w:b/>
        </w:rPr>
        <w:tab/>
      </w:r>
      <w:r w:rsidR="00F06D6F">
        <w:rPr>
          <w:b/>
        </w:rPr>
        <w:t>24</w:t>
      </w:r>
    </w:p>
    <w:p w14:paraId="69807400" w14:textId="77777777" w:rsidR="00EC41F4" w:rsidRDefault="00EC41F4" w:rsidP="00EC41F4">
      <w:pPr>
        <w:ind w:firstLine="397"/>
        <w:rPr>
          <w:szCs w:val="24"/>
        </w:rPr>
      </w:pPr>
    </w:p>
    <w:p w14:paraId="7FEF1BE2" w14:textId="77777777" w:rsidR="00EC41F4" w:rsidRDefault="00EC41F4" w:rsidP="00EC41F4">
      <w:pPr>
        <w:rPr>
          <w:rFonts w:ascii="Times New Roman" w:hAnsi="Times New Roman" w:cs="Times New Roman"/>
          <w:i/>
        </w:rPr>
      </w:pPr>
      <w:r w:rsidRPr="002D2CAB">
        <w:rPr>
          <w:i/>
        </w:rPr>
        <w:t>Mit „</w:t>
      </w:r>
      <w:r w:rsidRPr="002D2CAB">
        <w:rPr>
          <w:rFonts w:ascii="Arial Narrow" w:hAnsi="Arial Narrow"/>
        </w:rPr>
        <w:t>ALP</w:t>
      </w:r>
      <w:r w:rsidRPr="002D2CAB">
        <w:rPr>
          <w:rFonts w:ascii="Arial Narrow" w:hAnsi="Arial Narrow"/>
          <w:i/>
        </w:rPr>
        <w:t xml:space="preserve">“ </w:t>
      </w:r>
      <w:r w:rsidRPr="002D2CAB">
        <w:rPr>
          <w:rFonts w:ascii="Times New Roman" w:hAnsi="Times New Roman" w:cs="Times New Roman"/>
          <w:i/>
        </w:rPr>
        <w:t>werden Hinweise gegeben auf den Praktikums-Ordner „Bio? – Logisch!“, Aka</w:t>
      </w:r>
      <w:r w:rsidR="00E47E7B">
        <w:rPr>
          <w:rFonts w:ascii="Times New Roman" w:hAnsi="Times New Roman" w:cs="Times New Roman"/>
          <w:i/>
        </w:rPr>
        <w:softHyphen/>
      </w:r>
      <w:r w:rsidRPr="002D2CAB">
        <w:rPr>
          <w:rFonts w:ascii="Times New Roman" w:hAnsi="Times New Roman" w:cs="Times New Roman"/>
          <w:i/>
        </w:rPr>
        <w:t>demiebericht 506 der Akademie für Lehrerfortbildung und Personalführung, Dillingen.</w:t>
      </w:r>
    </w:p>
    <w:p w14:paraId="130D9EEC" w14:textId="77777777" w:rsidR="00EC41F4" w:rsidRPr="00C332A2" w:rsidRDefault="00EC41F4" w:rsidP="00312AE3">
      <w:pPr>
        <w:spacing w:before="120"/>
        <w:rPr>
          <w:rFonts w:ascii="Arial Narrow" w:hAnsi="Arial Narrow"/>
          <w:b/>
          <w:sz w:val="48"/>
          <w:szCs w:val="48"/>
        </w:rPr>
      </w:pPr>
      <w:r>
        <w:rPr>
          <w:rFonts w:ascii="Times New Roman" w:hAnsi="Times New Roman" w:cs="Times New Roman"/>
          <w:i/>
        </w:rPr>
        <w:t xml:space="preserve">Die im Skript aufgeführten Arbeitsblätter </w:t>
      </w:r>
      <w:r w:rsidR="00FC7E40">
        <w:rPr>
          <w:rFonts w:ascii="Times New Roman" w:hAnsi="Times New Roman" w:cs="Times New Roman"/>
          <w:i/>
        </w:rPr>
        <w:t xml:space="preserve">und didaktischen Hinweise </w:t>
      </w:r>
      <w:r>
        <w:rPr>
          <w:rFonts w:ascii="Times New Roman" w:hAnsi="Times New Roman" w:cs="Times New Roman"/>
          <w:i/>
        </w:rPr>
        <w:t xml:space="preserve">finden Sie auf meiner Webseite unter </w:t>
      </w:r>
      <w:r w:rsidRPr="00C332A2">
        <w:rPr>
          <w:rFonts w:ascii="Arial Narrow" w:hAnsi="Arial Narrow" w:cs="Times New Roman"/>
        </w:rPr>
        <w:t>Materialien Mittelstufe</w:t>
      </w:r>
      <w:r w:rsidR="00C332A2" w:rsidRPr="00C332A2">
        <w:rPr>
          <w:rFonts w:ascii="Arial Narrow" w:hAnsi="Arial Narrow"/>
          <w:szCs w:val="24"/>
        </w:rPr>
        <w:t xml:space="preserve"> G8</w:t>
      </w:r>
      <w:r w:rsidR="00FC7E40">
        <w:rPr>
          <w:rFonts w:ascii="Arial Narrow" w:hAnsi="Arial Narrow"/>
          <w:szCs w:val="24"/>
        </w:rPr>
        <w:t>.</w:t>
      </w:r>
    </w:p>
    <w:p w14:paraId="0C9673EB" w14:textId="77777777" w:rsidR="00EC41F4" w:rsidRDefault="00EC41F4" w:rsidP="00EC41F4"/>
    <w:p w14:paraId="02E9A9FC" w14:textId="77777777" w:rsidR="00EC41F4" w:rsidRDefault="00171294" w:rsidP="00EC41F4">
      <w:pPr>
        <w:rPr>
          <w:b/>
          <w:sz w:val="32"/>
          <w:szCs w:val="32"/>
        </w:rPr>
      </w:pPr>
      <w:bookmarkStart w:id="1" w:name="B8G8Did1"/>
      <w:bookmarkStart w:id="2" w:name="B9G8Did1"/>
      <w:r>
        <w:rPr>
          <w:b/>
          <w:sz w:val="32"/>
          <w:szCs w:val="32"/>
        </w:rPr>
        <w:t>I</w:t>
      </w:r>
      <w:r w:rsidR="00EC41F4">
        <w:rPr>
          <w:b/>
          <w:sz w:val="32"/>
          <w:szCs w:val="32"/>
        </w:rPr>
        <w:tab/>
        <w:t>Gr</w:t>
      </w:r>
      <w:r w:rsidR="00E65234">
        <w:rPr>
          <w:b/>
          <w:sz w:val="32"/>
          <w:szCs w:val="32"/>
        </w:rPr>
        <w:t>undsätzliche Probleme in der 9</w:t>
      </w:r>
      <w:r w:rsidR="00EC41F4">
        <w:rPr>
          <w:b/>
          <w:sz w:val="32"/>
          <w:szCs w:val="32"/>
        </w:rPr>
        <w:t>. Klasse</w:t>
      </w:r>
      <w:bookmarkEnd w:id="1"/>
      <w:r w:rsidR="00E65234">
        <w:rPr>
          <w:b/>
          <w:sz w:val="32"/>
          <w:szCs w:val="32"/>
        </w:rPr>
        <w:t xml:space="preserve"> sowie Tipps</w:t>
      </w:r>
    </w:p>
    <w:bookmarkEnd w:id="2"/>
    <w:p w14:paraId="592AD115" w14:textId="77777777" w:rsidR="00EC41F4" w:rsidRDefault="00EC41F4" w:rsidP="00EC41F4">
      <w:pPr>
        <w:rPr>
          <w:szCs w:val="24"/>
        </w:rPr>
      </w:pPr>
    </w:p>
    <w:p w14:paraId="5AA3F6BC" w14:textId="77777777" w:rsidR="00E65234" w:rsidRPr="00E65234" w:rsidRDefault="00E65234" w:rsidP="00EC41F4">
      <w:pPr>
        <w:rPr>
          <w:b/>
          <w:sz w:val="28"/>
          <w:szCs w:val="28"/>
        </w:rPr>
      </w:pPr>
      <w:r w:rsidRPr="00E65234">
        <w:rPr>
          <w:b/>
          <w:sz w:val="28"/>
          <w:szCs w:val="28"/>
        </w:rPr>
        <w:t>Pädagogisch:</w:t>
      </w:r>
    </w:p>
    <w:p w14:paraId="5F3D6E8D" w14:textId="77777777" w:rsidR="00E65234" w:rsidRDefault="00E65234" w:rsidP="000C613C">
      <w:pPr>
        <w:spacing w:before="120"/>
      </w:pPr>
      <w:r>
        <w:rPr>
          <w:b/>
        </w:rPr>
        <w:t>►</w:t>
      </w:r>
      <w:r>
        <w:rPr>
          <w:b/>
        </w:rPr>
        <w:tab/>
      </w:r>
      <w:r>
        <w:t>Oft noch sehr starke Auswirkungen der Pubertät: Desinteresse an der Schule; die Be</w:t>
      </w:r>
      <w:r>
        <w:softHyphen/>
      </w:r>
      <w:r>
        <w:tab/>
      </w:r>
      <w:proofErr w:type="spellStart"/>
      <w:r>
        <w:t>schäftigung</w:t>
      </w:r>
      <w:proofErr w:type="spellEnd"/>
      <w:r>
        <w:t xml:space="preserve"> mit den Veränderungen in der eigenen Lebenssituation bzw. den Ansprüchen </w:t>
      </w:r>
      <w:r>
        <w:tab/>
        <w:t xml:space="preserve">der </w:t>
      </w:r>
      <w:proofErr w:type="spellStart"/>
      <w:r>
        <w:t>Pear</w:t>
      </w:r>
      <w:proofErr w:type="spellEnd"/>
      <w:r>
        <w:t>-Group zieht zu viel Aufmerksamkeit ab; Selbstüberschätzung der Schüler (</w:t>
      </w:r>
      <w:proofErr w:type="spellStart"/>
      <w:r>
        <w:t>ent</w:t>
      </w:r>
      <w:proofErr w:type="spellEnd"/>
      <w:r>
        <w:softHyphen/>
      </w:r>
      <w:r>
        <w:tab/>
        <w:t>scheiden selbst, was sie für relevant halten und was nicht)</w:t>
      </w:r>
    </w:p>
    <w:p w14:paraId="52C6F269" w14:textId="77777777" w:rsidR="000C613C" w:rsidRDefault="000C613C" w:rsidP="000C613C">
      <w:pPr>
        <w:spacing w:before="120"/>
      </w:pPr>
      <w:r>
        <w:t>TIPPS:</w:t>
      </w:r>
    </w:p>
    <w:p w14:paraId="354E8228" w14:textId="77777777" w:rsidR="00E65234" w:rsidRDefault="000C613C" w:rsidP="000C613C">
      <w:r>
        <w:t>–</w:t>
      </w:r>
      <w:r w:rsidR="00E65234">
        <w:tab/>
      </w:r>
      <w:r>
        <w:t xml:space="preserve">von der ersten Stunde an </w:t>
      </w:r>
      <w:r w:rsidR="00E65234">
        <w:t xml:space="preserve">klare Grenzen setzen und konsequent für deren Einhaltung </w:t>
      </w:r>
      <w:r>
        <w:tab/>
      </w:r>
      <w:r w:rsidR="00E65234">
        <w:t>sorgen</w:t>
      </w:r>
    </w:p>
    <w:p w14:paraId="1FE41478" w14:textId="77777777" w:rsidR="000C613C" w:rsidRDefault="000C613C" w:rsidP="000C613C">
      <w:r>
        <w:t>–</w:t>
      </w:r>
      <w:r>
        <w:tab/>
        <w:t xml:space="preserve">die Lerninhalte in alltagsnahe Kontexte einbetten, die für die Schüler relevant sind (nur </w:t>
      </w:r>
      <w:r>
        <w:tab/>
        <w:t xml:space="preserve">kurz auf die Relevanz des behandelten Inhaltes für die Erklärung von </w:t>
      </w:r>
      <w:proofErr w:type="spellStart"/>
      <w:r>
        <w:t>Alltags</w:t>
      </w:r>
      <w:r>
        <w:softHyphen/>
        <w:t>phäno</w:t>
      </w:r>
      <w:proofErr w:type="spellEnd"/>
      <w:r>
        <w:softHyphen/>
      </w:r>
      <w:r>
        <w:tab/>
      </w:r>
      <w:proofErr w:type="spellStart"/>
      <w:r>
        <w:t>menen</w:t>
      </w:r>
      <w:proofErr w:type="spellEnd"/>
      <w:r>
        <w:t xml:space="preserve"> zu verweisen, reicht nicht aus)</w:t>
      </w:r>
    </w:p>
    <w:p w14:paraId="0BF21491" w14:textId="77777777" w:rsidR="00E65234" w:rsidRDefault="00E65234" w:rsidP="008E5008">
      <w:pPr>
        <w:spacing w:before="240"/>
      </w:pPr>
      <w:r>
        <w:rPr>
          <w:b/>
        </w:rPr>
        <w:t>►</w:t>
      </w:r>
      <w:r>
        <w:rPr>
          <w:b/>
        </w:rPr>
        <w:tab/>
      </w:r>
      <w:r>
        <w:t xml:space="preserve">Manche 9. </w:t>
      </w:r>
      <w:r w:rsidR="00FC7E40">
        <w:t>Klassen lehnen lehrerzentrierten</w:t>
      </w:r>
      <w:r>
        <w:t xml:space="preserve"> Unterricht weitgehend ab, andere nicht.</w:t>
      </w:r>
    </w:p>
    <w:p w14:paraId="610BB167" w14:textId="77777777" w:rsidR="00A618C3" w:rsidRDefault="00A618C3" w:rsidP="000C613C">
      <w:pPr>
        <w:spacing w:before="120"/>
      </w:pPr>
      <w:r>
        <w:t>TIPPS:</w:t>
      </w:r>
    </w:p>
    <w:p w14:paraId="18A19523" w14:textId="77777777" w:rsidR="00A618C3" w:rsidRDefault="00FC7E40" w:rsidP="00A618C3">
      <w:pPr>
        <w:spacing w:before="120"/>
      </w:pPr>
      <w:r>
        <w:t>–</w:t>
      </w:r>
      <w:r>
        <w:tab/>
        <w:t>s</w:t>
      </w:r>
      <w:r w:rsidR="00E65234">
        <w:t>chnell herausfin</w:t>
      </w:r>
      <w:r w:rsidR="00A618C3">
        <w:t xml:space="preserve">den, was die Klasse bevorzugt, und ihr die gewünschte Unterrichtsform </w:t>
      </w:r>
      <w:r w:rsidR="00A618C3">
        <w:tab/>
        <w:t>anbieten.</w:t>
      </w:r>
    </w:p>
    <w:p w14:paraId="09E31598" w14:textId="77777777" w:rsidR="00E65234" w:rsidRPr="00E65234" w:rsidRDefault="00A618C3" w:rsidP="00A618C3">
      <w:pPr>
        <w:rPr>
          <w:sz w:val="28"/>
          <w:szCs w:val="28"/>
        </w:rPr>
      </w:pPr>
      <w:r>
        <w:t>–</w:t>
      </w:r>
      <w:r>
        <w:tab/>
        <w:t>a</w:t>
      </w:r>
      <w:r w:rsidR="00E65234">
        <w:t xml:space="preserve">uch bei lehrerzentriertem Unterricht </w:t>
      </w:r>
      <w:r>
        <w:t xml:space="preserve">die Schüler möglichst häufig zu eigener Tätigkeit  </w:t>
      </w:r>
      <w:r>
        <w:tab/>
        <w:t xml:space="preserve">anregen: Recherchen anstellen, Hypothesen aufstellen und begründen, kleinere Teile des </w:t>
      </w:r>
      <w:r>
        <w:tab/>
        <w:t>Hefteintrags formulieren, kleine Untersuchungen und Experimente usw.</w:t>
      </w:r>
    </w:p>
    <w:p w14:paraId="67C00C55" w14:textId="77777777" w:rsidR="00E65234" w:rsidRPr="00A618C3" w:rsidRDefault="00E65234" w:rsidP="00EC41F4">
      <w:pPr>
        <w:rPr>
          <w:szCs w:val="24"/>
        </w:rPr>
      </w:pPr>
    </w:p>
    <w:p w14:paraId="4DA607D9" w14:textId="77777777" w:rsidR="00A618C3" w:rsidRPr="00A618C3" w:rsidRDefault="00A618C3" w:rsidP="00EC41F4">
      <w:pPr>
        <w:rPr>
          <w:b/>
          <w:sz w:val="28"/>
          <w:szCs w:val="28"/>
        </w:rPr>
      </w:pPr>
      <w:r w:rsidRPr="00A618C3">
        <w:rPr>
          <w:b/>
          <w:sz w:val="28"/>
          <w:szCs w:val="28"/>
        </w:rPr>
        <w:t>Unterrichtsinhalte:</w:t>
      </w:r>
    </w:p>
    <w:p w14:paraId="7587EA0B" w14:textId="77777777" w:rsidR="00E65234" w:rsidRDefault="00A618C3" w:rsidP="008C4CA6">
      <w:pPr>
        <w:spacing w:before="120"/>
      </w:pPr>
      <w:r>
        <w:rPr>
          <w:b/>
        </w:rPr>
        <w:t>►</w:t>
      </w:r>
      <w:r>
        <w:rPr>
          <w:b/>
        </w:rPr>
        <w:tab/>
        <w:t>Leitthema „Information“</w:t>
      </w:r>
    </w:p>
    <w:p w14:paraId="7A2A9C82" w14:textId="77777777" w:rsidR="00A618C3" w:rsidRDefault="00A618C3" w:rsidP="00EC41F4">
      <w:r>
        <w:tab/>
        <w:t>Die Schüler haben (noch) keine tragfähige Vorstellung von de</w:t>
      </w:r>
      <w:r w:rsidR="00FC7E40">
        <w:t xml:space="preserve">m Begriff „Information“ </w:t>
      </w:r>
      <w:r w:rsidR="00FC7E40">
        <w:tab/>
        <w:t xml:space="preserve">und </w:t>
      </w:r>
      <w:proofErr w:type="spellStart"/>
      <w:r w:rsidR="00FC7E40">
        <w:t>simd</w:t>
      </w:r>
      <w:proofErr w:type="spellEnd"/>
      <w:r>
        <w:t xml:space="preserve"> sich nicht bewusst, dass Information immer an einen Träger gebunden ist.</w:t>
      </w:r>
    </w:p>
    <w:p w14:paraId="4FC31273" w14:textId="77777777" w:rsidR="00A618C3" w:rsidRDefault="00A618C3" w:rsidP="008C4CA6">
      <w:pPr>
        <w:spacing w:before="120"/>
      </w:pPr>
      <w:r>
        <w:t>TIPPS:</w:t>
      </w:r>
    </w:p>
    <w:p w14:paraId="09A79CEC" w14:textId="77777777" w:rsidR="00A618C3" w:rsidRDefault="00A618C3" w:rsidP="00EC41F4">
      <w:r>
        <w:t>–</w:t>
      </w:r>
      <w:r>
        <w:tab/>
      </w:r>
      <w:r w:rsidR="00FC7E40">
        <w:t>zu Beginn</w:t>
      </w:r>
      <w:r w:rsidR="008C4CA6">
        <w:t xml:space="preserve"> den Begriff „Information“ durchleuchten und dabei sehr genau unterscheiden </w:t>
      </w:r>
      <w:r w:rsidR="008C4CA6">
        <w:tab/>
        <w:t>zwischen Informations-</w:t>
      </w:r>
      <w:r w:rsidR="008C4CA6" w:rsidRPr="008C4CA6">
        <w:t xml:space="preserve">Träger (Buch, Datei, DNA, </w:t>
      </w:r>
      <w:r w:rsidR="008C4CA6" w:rsidRPr="008C4CA6">
        <w:tab/>
        <w:t>m-RNA, Protein</w:t>
      </w:r>
      <w:r w:rsidR="008C4CA6">
        <w:t>, Lichtreize</w:t>
      </w:r>
      <w:r w:rsidR="008C4CA6" w:rsidRPr="008C4CA6">
        <w:t xml:space="preserve"> ...), </w:t>
      </w:r>
      <w:r w:rsidR="008C4CA6">
        <w:lastRenderedPageBreak/>
        <w:tab/>
      </w:r>
      <w:r w:rsidR="008C4CA6" w:rsidRPr="008C4CA6">
        <w:t>Informat</w:t>
      </w:r>
      <w:r w:rsidR="008C4CA6">
        <w:t>ions-</w:t>
      </w:r>
      <w:r w:rsidR="008C4CA6">
        <w:tab/>
        <w:t xml:space="preserve">Leitung (Glasfaserkabel; </w:t>
      </w:r>
      <w:r w:rsidR="00FC7E40">
        <w:t>Nerv</w:t>
      </w:r>
      <w:r w:rsidR="008C4CA6">
        <w:t xml:space="preserve">, Synapse) und Informations-Verarbeitung </w:t>
      </w:r>
      <w:r w:rsidR="008C4CA6">
        <w:tab/>
        <w:t>(Software; Ribosomen-Tätigkeit, Gehirn); ggf. zunächst am Beispiel Computer/IT klären</w:t>
      </w:r>
    </w:p>
    <w:p w14:paraId="7E3BC6B9" w14:textId="77777777" w:rsidR="008C4CA6" w:rsidRDefault="00FC7E40" w:rsidP="00EC41F4">
      <w:r>
        <w:t>–</w:t>
      </w:r>
      <w:r>
        <w:tab/>
      </w:r>
      <w:r w:rsidR="008C4CA6">
        <w:t>eine kurze Übersicht über die Themen des Sc</w:t>
      </w:r>
      <w:r>
        <w:t xml:space="preserve">huljahres geben und dabei kurz </w:t>
      </w:r>
      <w:r w:rsidR="008C4CA6">
        <w:t xml:space="preserve">auf den </w:t>
      </w:r>
      <w:r>
        <w:tab/>
      </w:r>
      <w:r w:rsidR="008C4CA6">
        <w:t>Informations-Aspekt eingehen; auf diesen R</w:t>
      </w:r>
      <w:r>
        <w:t>oten Faden immer wieder zurück</w:t>
      </w:r>
      <w:r w:rsidR="008C4CA6">
        <w:t>greifen</w:t>
      </w:r>
    </w:p>
    <w:p w14:paraId="5643A1DD" w14:textId="77777777" w:rsidR="008E5008" w:rsidRPr="008E5008" w:rsidRDefault="003C61FF" w:rsidP="00FC7E40">
      <w:pPr>
        <w:spacing w:before="240" w:after="120"/>
        <w:rPr>
          <w:b/>
        </w:rPr>
      </w:pPr>
      <w:r w:rsidRPr="008E5008">
        <w:rPr>
          <w:b/>
        </w:rPr>
        <w:t>►</w:t>
      </w:r>
      <w:r w:rsidRPr="008E5008">
        <w:rPr>
          <w:b/>
        </w:rPr>
        <w:tab/>
      </w:r>
      <w:r w:rsidR="008E5008" w:rsidRPr="008E5008">
        <w:rPr>
          <w:b/>
        </w:rPr>
        <w:t>Alltagsbezug</w:t>
      </w:r>
    </w:p>
    <w:p w14:paraId="7BA58275" w14:textId="77777777" w:rsidR="003C61FF" w:rsidRDefault="008E5008" w:rsidP="008C60BB">
      <w:pPr>
        <w:spacing w:after="120"/>
      </w:pPr>
      <w:r>
        <w:tab/>
      </w:r>
      <w:r w:rsidR="008C60BB" w:rsidRPr="008C60BB">
        <w:t>Die Lerninhalte sind</w:t>
      </w:r>
      <w:r w:rsidR="008C60BB">
        <w:t xml:space="preserve"> teilweise sehr alltagsfern und abstrakt wie Nervenzelle und </w:t>
      </w:r>
      <w:proofErr w:type="spellStart"/>
      <w:r w:rsidR="008C60BB">
        <w:t>Synap</w:t>
      </w:r>
      <w:proofErr w:type="spellEnd"/>
      <w:r w:rsidR="008C60BB">
        <w:softHyphen/>
      </w:r>
      <w:r w:rsidR="008C60BB">
        <w:tab/>
        <w:t>se, Proteinbiosynthe</w:t>
      </w:r>
      <w:r w:rsidR="00FC7E40">
        <w:t>se, Zellteilungen, Gentechnik. Wer da nur mit halbem Ohr zu</w:t>
      </w:r>
      <w:r w:rsidR="00FC7E40">
        <w:softHyphen/>
      </w:r>
      <w:r w:rsidR="008C60BB">
        <w:t xml:space="preserve">hört, </w:t>
      </w:r>
      <w:r w:rsidR="00FC7E40">
        <w:tab/>
      </w:r>
      <w:r w:rsidR="008C60BB">
        <w:t>konstruiert oft untaugliche Denkmodelle.</w:t>
      </w:r>
    </w:p>
    <w:p w14:paraId="178AC748" w14:textId="77777777" w:rsidR="008C60BB" w:rsidRPr="008C60BB" w:rsidRDefault="008C60BB" w:rsidP="00EC41F4">
      <w:pPr>
        <w:rPr>
          <w:szCs w:val="24"/>
        </w:rPr>
      </w:pPr>
      <w:r>
        <w:t>TIPPS:</w:t>
      </w:r>
    </w:p>
    <w:p w14:paraId="420BC389" w14:textId="77777777" w:rsidR="003C61FF" w:rsidRDefault="008C60BB" w:rsidP="00EC41F4">
      <w:pPr>
        <w:rPr>
          <w:szCs w:val="24"/>
        </w:rPr>
      </w:pPr>
      <w:r>
        <w:rPr>
          <w:szCs w:val="24"/>
        </w:rPr>
        <w:t>–</w:t>
      </w:r>
      <w:r>
        <w:rPr>
          <w:szCs w:val="24"/>
        </w:rPr>
        <w:tab/>
      </w:r>
      <w:r w:rsidR="002F25A6">
        <w:rPr>
          <w:szCs w:val="24"/>
        </w:rPr>
        <w:t xml:space="preserve">gemäß dem konstruktivistischen Ansatz vor und nach der Behandlung eines abstrakten </w:t>
      </w:r>
      <w:r w:rsidR="002F25A6">
        <w:rPr>
          <w:szCs w:val="24"/>
        </w:rPr>
        <w:tab/>
        <w:t xml:space="preserve">Themas eine Erhebung über die Vorstellungen der Schüler durchführen z. B. durch eine </w:t>
      </w:r>
      <w:r w:rsidR="002F25A6">
        <w:rPr>
          <w:szCs w:val="24"/>
        </w:rPr>
        <w:tab/>
        <w:t xml:space="preserve">schriftliche Formulierung mit Begründung („Was verstehst du unter einem Gen, unter </w:t>
      </w:r>
      <w:r w:rsidR="002F25A6">
        <w:rPr>
          <w:szCs w:val="24"/>
        </w:rPr>
        <w:tab/>
        <w:t xml:space="preserve">einem Merkmal?“), durch eine Skizze („Skizziere ein Bakterium und beschrifte die </w:t>
      </w:r>
      <w:r w:rsidR="002F25A6">
        <w:rPr>
          <w:szCs w:val="24"/>
        </w:rPr>
        <w:tab/>
        <w:t xml:space="preserve">Elemente deiner Zeichnung.“), durch Voraussagen („Welche Folgen würde es haben, </w:t>
      </w:r>
      <w:r w:rsidR="002F25A6">
        <w:rPr>
          <w:szCs w:val="24"/>
        </w:rPr>
        <w:tab/>
        <w:t xml:space="preserve">wenn ...“) </w:t>
      </w:r>
      <w:r w:rsidR="002F25A6" w:rsidRPr="00A20DD3">
        <w:rPr>
          <w:rFonts w:ascii="Arial Narrow" w:hAnsi="Arial Narrow"/>
          <w:szCs w:val="24"/>
        </w:rPr>
        <w:t>[vgl. dazu Unterricht Biologie 329, 2007, KOMPAKT S. 5]</w:t>
      </w:r>
    </w:p>
    <w:p w14:paraId="58594951" w14:textId="77777777" w:rsidR="002F25A6" w:rsidRDefault="002F25A6" w:rsidP="00EC41F4">
      <w:pPr>
        <w:rPr>
          <w:szCs w:val="24"/>
        </w:rPr>
      </w:pPr>
      <w:r>
        <w:rPr>
          <w:szCs w:val="24"/>
        </w:rPr>
        <w:t>–</w:t>
      </w:r>
      <w:r>
        <w:rPr>
          <w:szCs w:val="24"/>
        </w:rPr>
        <w:tab/>
      </w:r>
      <w:r w:rsidR="00857386">
        <w:rPr>
          <w:szCs w:val="24"/>
        </w:rPr>
        <w:t xml:space="preserve">bei der Auswertung </w:t>
      </w:r>
      <w:r w:rsidR="00FC7E40">
        <w:rPr>
          <w:szCs w:val="24"/>
        </w:rPr>
        <w:t xml:space="preserve">die Schüler-Vorstellungen </w:t>
      </w:r>
      <w:r w:rsidR="00857386">
        <w:rPr>
          <w:szCs w:val="24"/>
        </w:rPr>
        <w:t xml:space="preserve">nicht mit „richtig / falsch“ bewerten, </w:t>
      </w:r>
      <w:r w:rsidR="00FC7E40">
        <w:rPr>
          <w:szCs w:val="24"/>
        </w:rPr>
        <w:tab/>
        <w:t xml:space="preserve">sondern die Schüler selbst bei </w:t>
      </w:r>
      <w:r w:rsidR="00857386">
        <w:rPr>
          <w:szCs w:val="24"/>
        </w:rPr>
        <w:t>der Korrektur aktiv werden lassen</w:t>
      </w:r>
    </w:p>
    <w:p w14:paraId="745E8D80" w14:textId="77777777" w:rsidR="003C61FF" w:rsidRDefault="00857386" w:rsidP="00EC41F4">
      <w:pPr>
        <w:rPr>
          <w:szCs w:val="24"/>
        </w:rPr>
      </w:pPr>
      <w:r>
        <w:rPr>
          <w:szCs w:val="24"/>
        </w:rPr>
        <w:t>–</w:t>
      </w:r>
      <w:r>
        <w:rPr>
          <w:szCs w:val="24"/>
        </w:rPr>
        <w:tab/>
        <w:t xml:space="preserve">kumulatives Lernen: Vorwissen aus vorangegangenem Unterricht im neuen Kontext </w:t>
      </w:r>
      <w:r>
        <w:rPr>
          <w:szCs w:val="24"/>
        </w:rPr>
        <w:tab/>
        <w:t xml:space="preserve">anwenden (vermittelt den Schülern </w:t>
      </w:r>
      <w:r w:rsidR="004A1DA6">
        <w:rPr>
          <w:szCs w:val="24"/>
        </w:rPr>
        <w:t>das Gefühl einer gewissen Kompetenz, sichert</w:t>
      </w:r>
      <w:r w:rsidR="00644427">
        <w:rPr>
          <w:szCs w:val="24"/>
        </w:rPr>
        <w:t>,</w:t>
      </w:r>
      <w:r w:rsidR="004A1DA6">
        <w:rPr>
          <w:szCs w:val="24"/>
        </w:rPr>
        <w:t xml:space="preserve"> </w:t>
      </w:r>
      <w:r w:rsidR="004A1DA6">
        <w:rPr>
          <w:szCs w:val="24"/>
        </w:rPr>
        <w:tab/>
        <w:t>vertieft</w:t>
      </w:r>
      <w:r w:rsidR="00644427">
        <w:rPr>
          <w:szCs w:val="24"/>
        </w:rPr>
        <w:t xml:space="preserve"> und korrigiert</w:t>
      </w:r>
      <w:r w:rsidR="004A1DA6">
        <w:rPr>
          <w:szCs w:val="24"/>
        </w:rPr>
        <w:t xml:space="preserve"> Kenntnisse und Fertigkeiten)</w:t>
      </w:r>
    </w:p>
    <w:p w14:paraId="6A6768F9" w14:textId="77777777" w:rsidR="004A1DA6" w:rsidRDefault="004A1DA6" w:rsidP="00EC41F4">
      <w:pPr>
        <w:rPr>
          <w:szCs w:val="24"/>
        </w:rPr>
      </w:pPr>
      <w:r>
        <w:rPr>
          <w:szCs w:val="24"/>
        </w:rPr>
        <w:t>–</w:t>
      </w:r>
      <w:r>
        <w:rPr>
          <w:szCs w:val="24"/>
        </w:rPr>
        <w:tab/>
        <w:t xml:space="preserve">Kontext-Orientierung beantwortet die klassische Schülerfrage: „Wozu soll ich das </w:t>
      </w:r>
      <w:r>
        <w:rPr>
          <w:szCs w:val="24"/>
        </w:rPr>
        <w:tab/>
        <w:t xml:space="preserve">lernen?“; z. B. in der Humangenetik einen Jugendlichen mit Down-Syndrom in Bild oder </w:t>
      </w:r>
      <w:r>
        <w:rPr>
          <w:szCs w:val="24"/>
        </w:rPr>
        <w:tab/>
        <w:t xml:space="preserve">Film vorstellen und die Frage stellen: „Wie würdest du reagieren, wenn der in deinem </w:t>
      </w:r>
      <w:r>
        <w:rPr>
          <w:szCs w:val="24"/>
        </w:rPr>
        <w:tab/>
        <w:t>Sportverein mitmachen möchte?“</w:t>
      </w:r>
    </w:p>
    <w:p w14:paraId="1C3313DE" w14:textId="77777777" w:rsidR="003C61FF" w:rsidRPr="008E5008" w:rsidRDefault="008E5008" w:rsidP="008E5008">
      <w:pPr>
        <w:spacing w:before="240"/>
        <w:rPr>
          <w:b/>
          <w:szCs w:val="24"/>
        </w:rPr>
      </w:pPr>
      <w:r w:rsidRPr="008E5008">
        <w:rPr>
          <w:b/>
        </w:rPr>
        <w:t>►</w:t>
      </w:r>
      <w:r w:rsidRPr="008E5008">
        <w:rPr>
          <w:b/>
        </w:rPr>
        <w:tab/>
      </w:r>
      <w:proofErr w:type="spellStart"/>
      <w:r w:rsidRPr="008E5008">
        <w:rPr>
          <w:b/>
        </w:rPr>
        <w:t>Ebenenwechsel</w:t>
      </w:r>
      <w:proofErr w:type="spellEnd"/>
    </w:p>
    <w:p w14:paraId="6E8DE557" w14:textId="77777777" w:rsidR="008E5008" w:rsidRDefault="00A20DD3" w:rsidP="00A20DD3">
      <w:pPr>
        <w:spacing w:before="120" w:after="120"/>
        <w:rPr>
          <w:szCs w:val="24"/>
        </w:rPr>
      </w:pPr>
      <w:r>
        <w:rPr>
          <w:szCs w:val="24"/>
        </w:rPr>
        <w:tab/>
        <w:t xml:space="preserve">Verständnisprobleme bei biologischen Themen haben ihre Ursache oft darin, dass die </w:t>
      </w:r>
      <w:r>
        <w:rPr>
          <w:szCs w:val="24"/>
        </w:rPr>
        <w:tab/>
        <w:t>Schüler den Wechsel der Betrachtungs-Ebenen nicht oder nicht schnell genug nachvoll</w:t>
      </w:r>
      <w:r>
        <w:rPr>
          <w:szCs w:val="24"/>
        </w:rPr>
        <w:softHyphen/>
      </w:r>
      <w:r>
        <w:rPr>
          <w:szCs w:val="24"/>
        </w:rPr>
        <w:tab/>
        <w:t xml:space="preserve">ziehen. Gerade in der Genetik springt der Unterricht wie ein Yo-Yo rauf und runter </w:t>
      </w:r>
      <w:r>
        <w:rPr>
          <w:szCs w:val="24"/>
        </w:rPr>
        <w:tab/>
        <w:t xml:space="preserve">zwischen der makroskopischen (sichtbares Merkmal), mikroskopischen (Chromosomen) </w:t>
      </w:r>
      <w:r>
        <w:rPr>
          <w:szCs w:val="24"/>
        </w:rPr>
        <w:tab/>
        <w:t>und su</w:t>
      </w:r>
      <w:r w:rsidR="006F6177">
        <w:rPr>
          <w:szCs w:val="24"/>
        </w:rPr>
        <w:t>bmikroskopischen Ebene (DNA, Proteinbiosynthese</w:t>
      </w:r>
      <w:r>
        <w:rPr>
          <w:szCs w:val="24"/>
        </w:rPr>
        <w:t>).</w:t>
      </w:r>
    </w:p>
    <w:p w14:paraId="54A43590" w14:textId="77777777" w:rsidR="00A20DD3" w:rsidRDefault="00A20DD3" w:rsidP="00EC41F4">
      <w:pPr>
        <w:rPr>
          <w:szCs w:val="24"/>
        </w:rPr>
      </w:pPr>
      <w:r>
        <w:rPr>
          <w:szCs w:val="24"/>
        </w:rPr>
        <w:t>TIPP:</w:t>
      </w:r>
    </w:p>
    <w:p w14:paraId="3AA7B200" w14:textId="77777777" w:rsidR="00A20DD3" w:rsidRDefault="00A20DD3" w:rsidP="00EC41F4">
      <w:pPr>
        <w:rPr>
          <w:szCs w:val="24"/>
        </w:rPr>
      </w:pPr>
      <w:r>
        <w:rPr>
          <w:szCs w:val="24"/>
        </w:rPr>
        <w:t>–</w:t>
      </w:r>
      <w:r>
        <w:rPr>
          <w:szCs w:val="24"/>
        </w:rPr>
        <w:tab/>
        <w:t xml:space="preserve">Diese drei Betrachtungs-Ebenen benennen und mit Symbolen </w:t>
      </w:r>
      <w:proofErr w:type="spellStart"/>
      <w:r>
        <w:rPr>
          <w:szCs w:val="24"/>
        </w:rPr>
        <w:t>visualieren</w:t>
      </w:r>
      <w:proofErr w:type="spellEnd"/>
      <w:r>
        <w:rPr>
          <w:szCs w:val="24"/>
        </w:rPr>
        <w:t xml:space="preserve">; Phänomene oft </w:t>
      </w:r>
      <w:r>
        <w:rPr>
          <w:szCs w:val="24"/>
        </w:rPr>
        <w:tab/>
        <w:t>einer dieser Ebenen zuordnen lassen (Arbeitsblatt, Tafel-Applikation).</w:t>
      </w:r>
    </w:p>
    <w:p w14:paraId="4E6477ED" w14:textId="77777777" w:rsidR="00A20DD3" w:rsidRPr="00A20DD3" w:rsidRDefault="00F87172" w:rsidP="00EC41F4">
      <w:pPr>
        <w:rPr>
          <w:rFonts w:ascii="Arial Narrow" w:hAnsi="Arial Narrow"/>
          <w:szCs w:val="24"/>
        </w:rPr>
      </w:pPr>
      <w:r>
        <w:rPr>
          <w:rFonts w:ascii="Arial Narrow" w:hAnsi="Arial Narrow"/>
          <w:szCs w:val="24"/>
        </w:rPr>
        <w:tab/>
      </w:r>
      <w:r w:rsidR="00644427">
        <w:rPr>
          <w:rFonts w:ascii="Arial Narrow" w:hAnsi="Arial Narrow"/>
          <w:szCs w:val="24"/>
        </w:rPr>
        <w:t xml:space="preserve">vgl. </w:t>
      </w:r>
      <w:r w:rsidR="00A20DD3" w:rsidRPr="00A20DD3">
        <w:rPr>
          <w:rFonts w:ascii="Arial Narrow" w:hAnsi="Arial Narrow"/>
          <w:szCs w:val="24"/>
        </w:rPr>
        <w:t>Arbeitsblatt „Drei Betrachtungsebenen“</w:t>
      </w:r>
      <w:r w:rsidRPr="00F87172">
        <w:rPr>
          <w:rFonts w:ascii="Arial Narrow" w:hAnsi="Arial Narrow"/>
        </w:rPr>
        <w:t xml:space="preserve"> bei den Materialien Mittelstufe G8</w:t>
      </w:r>
    </w:p>
    <w:p w14:paraId="7F599556" w14:textId="77777777" w:rsidR="00E65234" w:rsidRDefault="00A20DD3" w:rsidP="00A20DD3">
      <w:pPr>
        <w:spacing w:before="240" w:after="120"/>
        <w:rPr>
          <w:szCs w:val="24"/>
        </w:rPr>
      </w:pPr>
      <w:r w:rsidRPr="008E5008">
        <w:rPr>
          <w:b/>
        </w:rPr>
        <w:t>►</w:t>
      </w:r>
      <w:r w:rsidRPr="008E5008">
        <w:rPr>
          <w:b/>
        </w:rPr>
        <w:tab/>
      </w:r>
      <w:r>
        <w:rPr>
          <w:b/>
        </w:rPr>
        <w:t>Überschneidungen mit der 8. Klasse</w:t>
      </w:r>
    </w:p>
    <w:p w14:paraId="2AC30712" w14:textId="77777777" w:rsidR="00A618C3" w:rsidRDefault="00A20DD3" w:rsidP="00EC41F4">
      <w:pPr>
        <w:rPr>
          <w:szCs w:val="24"/>
        </w:rPr>
      </w:pPr>
      <w:r>
        <w:rPr>
          <w:szCs w:val="24"/>
        </w:rPr>
        <w:tab/>
      </w:r>
      <w:r w:rsidR="006F6177">
        <w:rPr>
          <w:szCs w:val="24"/>
        </w:rPr>
        <w:t xml:space="preserve">In den Bereichen Zellteilung und Bakterien überschneidet sich der Unterrichtsstoff der </w:t>
      </w:r>
      <w:r w:rsidR="006F6177">
        <w:rPr>
          <w:szCs w:val="24"/>
        </w:rPr>
        <w:tab/>
        <w:t>9. Klasse mit dem der 8. Klasse teilweise.</w:t>
      </w:r>
    </w:p>
    <w:p w14:paraId="16F2F6B6" w14:textId="77777777" w:rsidR="004E1154" w:rsidRDefault="006F6177" w:rsidP="006F6177">
      <w:pPr>
        <w:spacing w:before="120"/>
        <w:rPr>
          <w:szCs w:val="24"/>
        </w:rPr>
      </w:pPr>
      <w:r>
        <w:rPr>
          <w:szCs w:val="24"/>
        </w:rPr>
        <w:t>TIPP:</w:t>
      </w:r>
    </w:p>
    <w:p w14:paraId="01EF6E4D" w14:textId="77777777" w:rsidR="006F6177" w:rsidRDefault="006F6177" w:rsidP="00EC41F4">
      <w:pPr>
        <w:rPr>
          <w:szCs w:val="24"/>
        </w:rPr>
      </w:pPr>
      <w:r>
        <w:rPr>
          <w:szCs w:val="24"/>
        </w:rPr>
        <w:t>–</w:t>
      </w:r>
      <w:r>
        <w:rPr>
          <w:szCs w:val="24"/>
        </w:rPr>
        <w:tab/>
        <w:t xml:space="preserve">Vorwissen der Schüler evaluieren (Fragebogen, Wiederholungsaufgaben), eventuelle </w:t>
      </w:r>
      <w:r>
        <w:rPr>
          <w:szCs w:val="24"/>
        </w:rPr>
        <w:tab/>
        <w:t xml:space="preserve">Lücken rasch nacharbeiten, aber nicht bereits gut angeeignetes Wissen </w:t>
      </w:r>
      <w:proofErr w:type="spellStart"/>
      <w:r>
        <w:rPr>
          <w:szCs w:val="24"/>
        </w:rPr>
        <w:t>nocheinmal</w:t>
      </w:r>
      <w:proofErr w:type="spellEnd"/>
      <w:r>
        <w:rPr>
          <w:szCs w:val="24"/>
        </w:rPr>
        <w:t xml:space="preserve"> </w:t>
      </w:r>
      <w:r>
        <w:rPr>
          <w:szCs w:val="24"/>
        </w:rPr>
        <w:tab/>
        <w:t>ausführlich unterrichten</w:t>
      </w:r>
      <w:r w:rsidR="00F87172">
        <w:rPr>
          <w:szCs w:val="24"/>
        </w:rPr>
        <w:t xml:space="preserve">; </w:t>
      </w:r>
      <w:r w:rsidR="00F87172" w:rsidRPr="00F87172">
        <w:rPr>
          <w:rFonts w:ascii="Arial Narrow" w:hAnsi="Arial Narrow"/>
          <w:szCs w:val="24"/>
        </w:rPr>
        <w:t xml:space="preserve">vgl. Arbeitsblatt Vorwissen Genetik </w:t>
      </w:r>
      <w:r w:rsidR="00F87172" w:rsidRPr="00F87172">
        <w:rPr>
          <w:rFonts w:ascii="Arial Narrow" w:hAnsi="Arial Narrow"/>
        </w:rPr>
        <w:t>bei den Materialien Mittelstufe G8</w:t>
      </w:r>
    </w:p>
    <w:p w14:paraId="59672CB4" w14:textId="77777777" w:rsidR="004E1154" w:rsidRDefault="006F6177" w:rsidP="006F6177">
      <w:pPr>
        <w:spacing w:before="240" w:after="120"/>
        <w:rPr>
          <w:szCs w:val="24"/>
        </w:rPr>
      </w:pPr>
      <w:r w:rsidRPr="008E5008">
        <w:rPr>
          <w:b/>
        </w:rPr>
        <w:t>►</w:t>
      </w:r>
      <w:r w:rsidRPr="008E5008">
        <w:rPr>
          <w:b/>
        </w:rPr>
        <w:tab/>
      </w:r>
      <w:r>
        <w:rPr>
          <w:b/>
        </w:rPr>
        <w:t>Zu hohes Niveau</w:t>
      </w:r>
    </w:p>
    <w:p w14:paraId="662AE017" w14:textId="77777777" w:rsidR="004E1154" w:rsidRDefault="006F6177" w:rsidP="006F6177">
      <w:r>
        <w:tab/>
        <w:t>Die meisten Themen der 9. Klasse (Neurobiologie, Genetik) kommen auch in der Kurs</w:t>
      </w:r>
      <w:r>
        <w:softHyphen/>
      </w:r>
      <w:r>
        <w:tab/>
      </w:r>
      <w:proofErr w:type="spellStart"/>
      <w:r>
        <w:t>phase</w:t>
      </w:r>
      <w:proofErr w:type="spellEnd"/>
      <w:r>
        <w:t xml:space="preserve"> vor. Dabei besteht die Gefahr, dass dieser Lernstoff in der Mittelstufe nicht </w:t>
      </w:r>
      <w:proofErr w:type="spellStart"/>
      <w:r>
        <w:t>genü</w:t>
      </w:r>
      <w:proofErr w:type="spellEnd"/>
      <w:r>
        <w:softHyphen/>
      </w:r>
      <w:r>
        <w:tab/>
      </w:r>
      <w:proofErr w:type="spellStart"/>
      <w:r>
        <w:t>gend</w:t>
      </w:r>
      <w:proofErr w:type="spellEnd"/>
      <w:r>
        <w:t xml:space="preserve"> stark didaktisch reduziert wird, v. a. wenn Materialien aus der Oberstufe eingesetzt </w:t>
      </w:r>
      <w:r>
        <w:lastRenderedPageBreak/>
        <w:tab/>
        <w:t xml:space="preserve">werden bzw. wenn man sich zu naiv an dem Niveau orientiert, das die Lehrbücher an den </w:t>
      </w:r>
      <w:r>
        <w:tab/>
        <w:t>Tag legen (Extrembeispiel: Immunsystem).</w:t>
      </w:r>
    </w:p>
    <w:p w14:paraId="15E3B603" w14:textId="77777777" w:rsidR="006F6177" w:rsidRDefault="006F6177" w:rsidP="006F6177">
      <w:pPr>
        <w:spacing w:before="120"/>
      </w:pPr>
      <w:r>
        <w:t>TIPPS:</w:t>
      </w:r>
    </w:p>
    <w:p w14:paraId="5BCA5AE5" w14:textId="77777777" w:rsidR="00FE212A" w:rsidRPr="00FE212A" w:rsidRDefault="006F6177" w:rsidP="006F6177">
      <w:pPr>
        <w:rPr>
          <w:i/>
        </w:rPr>
      </w:pPr>
      <w:r>
        <w:t>–</w:t>
      </w:r>
      <w:r>
        <w:tab/>
        <w:t>Weniger (Details) ist mehr (Nachhaltigkeit)!</w:t>
      </w:r>
      <w:r w:rsidR="00EE44AF">
        <w:t xml:space="preserve"> =&gt; Plakativ arbeiten, mentale Bilder „mit </w:t>
      </w:r>
      <w:r w:rsidR="00EE44AF">
        <w:tab/>
        <w:t xml:space="preserve">dem groben Pinsel“ malen (d. h. das Grundprinzip deutlich herausstellen, auf </w:t>
      </w:r>
      <w:proofErr w:type="spellStart"/>
      <w:r w:rsidR="00EE44AF">
        <w:t>mechanisti</w:t>
      </w:r>
      <w:proofErr w:type="spellEnd"/>
      <w:r w:rsidR="00EE44AF">
        <w:softHyphen/>
      </w:r>
      <w:r w:rsidR="00EE44AF">
        <w:tab/>
      </w:r>
      <w:proofErr w:type="spellStart"/>
      <w:r w:rsidR="00EE44AF">
        <w:t>sche</w:t>
      </w:r>
      <w:proofErr w:type="spellEnd"/>
      <w:r w:rsidR="00EE44AF">
        <w:t xml:space="preserve"> Details und v. a. auf Ausnahmen verzichten). </w:t>
      </w:r>
      <w:r w:rsidR="00FE212A">
        <w:rPr>
          <w:i/>
        </w:rPr>
        <w:t xml:space="preserve">Schauen Sie sich den „Garten der </w:t>
      </w:r>
      <w:r w:rsidR="00FE212A">
        <w:rPr>
          <w:i/>
        </w:rPr>
        <w:tab/>
        <w:t xml:space="preserve">Lüste“ von Hieronymus Bosch bzw. „Die Tauben“ von Pablo Picasso jeweils 30 </w:t>
      </w:r>
      <w:proofErr w:type="spellStart"/>
      <w:r w:rsidR="00FE212A">
        <w:rPr>
          <w:i/>
        </w:rPr>
        <w:t>Sekun</w:t>
      </w:r>
      <w:proofErr w:type="spellEnd"/>
      <w:r w:rsidR="00FE212A">
        <w:rPr>
          <w:i/>
        </w:rPr>
        <w:softHyphen/>
      </w:r>
      <w:r w:rsidR="00FE212A">
        <w:rPr>
          <w:i/>
        </w:rPr>
        <w:tab/>
        <w:t>den an und versuchen Sie</w:t>
      </w:r>
      <w:r w:rsidR="00644427">
        <w:rPr>
          <w:i/>
        </w:rPr>
        <w:t xml:space="preserve"> nach einer Minute Wartezeit</w:t>
      </w:r>
      <w:r w:rsidR="00FE212A">
        <w:rPr>
          <w:i/>
        </w:rPr>
        <w:t xml:space="preserve">, die dargestellten Elemente zu </w:t>
      </w:r>
      <w:r w:rsidR="00644427">
        <w:rPr>
          <w:i/>
        </w:rPr>
        <w:tab/>
      </w:r>
      <w:r w:rsidR="00FE212A">
        <w:rPr>
          <w:i/>
        </w:rPr>
        <w:t>beschreiben. Bei dem Wimm</w:t>
      </w:r>
      <w:r w:rsidR="00644427">
        <w:rPr>
          <w:i/>
        </w:rPr>
        <w:t>el</w:t>
      </w:r>
      <w:r w:rsidR="00FE212A">
        <w:rPr>
          <w:i/>
        </w:rPr>
        <w:t xml:space="preserve">bild von Bosch wird das immer eine beliebige Auswahl </w:t>
      </w:r>
      <w:r w:rsidR="00644427">
        <w:rPr>
          <w:i/>
        </w:rPr>
        <w:tab/>
        <w:t xml:space="preserve">bleiben, beim Picasso dagegen </w:t>
      </w:r>
      <w:r w:rsidR="00FE212A">
        <w:rPr>
          <w:i/>
        </w:rPr>
        <w:t>treffen Sie immer das Wesentliche.</w:t>
      </w:r>
    </w:p>
    <w:p w14:paraId="7D0DD9CE" w14:textId="77777777" w:rsidR="006F6177" w:rsidRDefault="00FE212A" w:rsidP="006F6177">
      <w:r>
        <w:t>–</w:t>
      </w:r>
      <w:r>
        <w:tab/>
      </w:r>
      <w:r w:rsidR="00EE44AF">
        <w:t>Den</w:t>
      </w:r>
      <w:r>
        <w:t xml:space="preserve"> gut reduzierten Lernstoff </w:t>
      </w:r>
      <w:r w:rsidR="00EE44AF">
        <w:t xml:space="preserve">mehrfach wiederholen und v. a. in neuen Kontexten wieder </w:t>
      </w:r>
      <w:r>
        <w:tab/>
      </w:r>
      <w:r w:rsidR="00EE44AF">
        <w:t>aufgreifen.</w:t>
      </w:r>
      <w:r w:rsidR="00F87172">
        <w:t xml:space="preserve"> </w:t>
      </w:r>
      <w:r w:rsidR="00F87172" w:rsidRPr="00F87172">
        <w:rPr>
          <w:rFonts w:ascii="Arial Narrow" w:hAnsi="Arial Narrow"/>
        </w:rPr>
        <w:t xml:space="preserve">Vgl. </w:t>
      </w:r>
      <w:proofErr w:type="spellStart"/>
      <w:r w:rsidR="00F87172" w:rsidRPr="00F87172">
        <w:rPr>
          <w:rFonts w:ascii="Arial Narrow" w:hAnsi="Arial Narrow"/>
        </w:rPr>
        <w:t>Grundwissenliste</w:t>
      </w:r>
      <w:proofErr w:type="spellEnd"/>
      <w:r w:rsidR="00F87172" w:rsidRPr="00F87172">
        <w:rPr>
          <w:rFonts w:ascii="Arial Narrow" w:hAnsi="Arial Narrow"/>
        </w:rPr>
        <w:t xml:space="preserve"> bei den Materialien Mittelstufe G8</w:t>
      </w:r>
    </w:p>
    <w:p w14:paraId="1769B324" w14:textId="77777777" w:rsidR="006F6177" w:rsidRDefault="006F6177" w:rsidP="006F6177">
      <w:r>
        <w:t>–</w:t>
      </w:r>
      <w:r>
        <w:tab/>
        <w:t>Vor allem beim Bau der DNA, den Vorgängen bei der Proteinbiosynthese, dem Immun</w:t>
      </w:r>
      <w:r>
        <w:softHyphen/>
      </w:r>
      <w:r>
        <w:tab/>
      </w:r>
      <w:proofErr w:type="spellStart"/>
      <w:r>
        <w:t>system</w:t>
      </w:r>
      <w:proofErr w:type="spellEnd"/>
      <w:r>
        <w:t xml:space="preserve"> und den Funktionen von Nervenzelle und Synapse besonders stark didaktisch </w:t>
      </w:r>
      <w:r>
        <w:tab/>
        <w:t xml:space="preserve">reduzieren. Vgl. „Hinweise für die Lehrkraft“ bei den </w:t>
      </w:r>
      <w:r w:rsidR="00644427">
        <w:t xml:space="preserve">folgenden </w:t>
      </w:r>
      <w:r>
        <w:t>Materialien:</w:t>
      </w:r>
    </w:p>
    <w:p w14:paraId="4D0A36EE" w14:textId="77777777" w:rsidR="006F6177" w:rsidRDefault="006F6177" w:rsidP="006F6177">
      <w:pPr>
        <w:rPr>
          <w:rFonts w:ascii="Times New Roman" w:hAnsi="Times New Roman" w:cs="Times New Roman"/>
        </w:rPr>
      </w:pPr>
      <w:r>
        <w:tab/>
      </w:r>
      <w:r>
        <w:rPr>
          <w:rFonts w:ascii="Arial Narrow" w:hAnsi="Arial Narrow"/>
        </w:rPr>
        <w:t xml:space="preserve">Arbeitsblätter zu Ruhe- und Aktionspotential, Synapse, Proteinbiosynthese, DNA-Modell, Bau von </w:t>
      </w:r>
      <w:r>
        <w:rPr>
          <w:rFonts w:ascii="Arial Narrow" w:hAnsi="Arial Narrow"/>
        </w:rPr>
        <w:tab/>
        <w:t xml:space="preserve">Chromosomen; didaktische </w:t>
      </w:r>
      <w:r w:rsidR="00F87172">
        <w:rPr>
          <w:rFonts w:ascii="Arial Narrow" w:hAnsi="Arial Narrow"/>
        </w:rPr>
        <w:t>Struktur zum Thema Immunantwort</w:t>
      </w:r>
      <w:r w:rsidR="00644427">
        <w:rPr>
          <w:rFonts w:ascii="Arial Narrow" w:hAnsi="Arial Narrow"/>
        </w:rPr>
        <w:t xml:space="preserve"> (bei Materialien Mittelstufe G8)</w:t>
      </w:r>
    </w:p>
    <w:p w14:paraId="1BEA33E9" w14:textId="77777777" w:rsidR="00312AE3" w:rsidRDefault="00312AE3" w:rsidP="00312AE3">
      <w:pPr>
        <w:spacing w:before="240" w:after="120"/>
        <w:rPr>
          <w:b/>
        </w:rPr>
      </w:pPr>
      <w:r w:rsidRPr="008E5008">
        <w:rPr>
          <w:b/>
        </w:rPr>
        <w:t>►</w:t>
      </w:r>
      <w:r w:rsidRPr="008E5008">
        <w:rPr>
          <w:b/>
        </w:rPr>
        <w:tab/>
      </w:r>
      <w:r>
        <w:rPr>
          <w:b/>
        </w:rPr>
        <w:t>Themen-Umstellung</w:t>
      </w:r>
    </w:p>
    <w:p w14:paraId="02D63742" w14:textId="77777777" w:rsidR="00312AE3" w:rsidRDefault="00312AE3" w:rsidP="00312AE3">
      <w:pPr>
        <w:spacing w:after="120"/>
      </w:pPr>
      <w:r>
        <w:tab/>
        <w:t xml:space="preserve">Das Thema, das den Schülern in der 9. Klasse am schwersten fällt, ist erfahrungsgemäß </w:t>
      </w:r>
      <w:r>
        <w:tab/>
        <w:t>die Genetik. Das mag verschiedene Gründe haben: Allt</w:t>
      </w:r>
      <w:r w:rsidR="00644427">
        <w:t>agsferne; sich rasch anhäufendes</w:t>
      </w:r>
      <w:r>
        <w:t xml:space="preserve"> </w:t>
      </w:r>
      <w:r>
        <w:tab/>
        <w:t>genetisches Grundwissen, ohne das die neuen Aspekte nicht begreifbar sind; etlich</w:t>
      </w:r>
      <w:r w:rsidR="00644427">
        <w:t>e Ver</w:t>
      </w:r>
      <w:r w:rsidR="00644427">
        <w:softHyphen/>
      </w:r>
      <w:r w:rsidR="00644427">
        <w:tab/>
        <w:t>wechslungs-Möglichkeiten, zu geringe Veranschaulichung.</w:t>
      </w:r>
    </w:p>
    <w:p w14:paraId="6F1288A2" w14:textId="77777777" w:rsidR="00312AE3" w:rsidRDefault="00312AE3" w:rsidP="00312AE3">
      <w:r>
        <w:t>TIPP:</w:t>
      </w:r>
    </w:p>
    <w:p w14:paraId="3510AEC2" w14:textId="77777777" w:rsidR="00312AE3" w:rsidRDefault="00312AE3" w:rsidP="00312AE3">
      <w:r>
        <w:t>–</w:t>
      </w:r>
      <w:r>
        <w:tab/>
        <w:t xml:space="preserve">Mit Genetik anfangen, denn die Zeit von September bis Ende November ist die </w:t>
      </w:r>
      <w:proofErr w:type="spellStart"/>
      <w:r>
        <w:t>leistungs</w:t>
      </w:r>
      <w:r>
        <w:softHyphen/>
      </w:r>
      <w:proofErr w:type="spellEnd"/>
      <w:r>
        <w:tab/>
        <w:t xml:space="preserve">fähigste Phase der Schüler im Schuljahr. Da kommen sie </w:t>
      </w:r>
      <w:r w:rsidR="00644427">
        <w:t>frisch erholt aus den Som</w:t>
      </w:r>
      <w:r w:rsidR="00644427">
        <w:softHyphen/>
      </w:r>
      <w:r>
        <w:t>mer</w:t>
      </w:r>
      <w:r>
        <w:softHyphen/>
      </w:r>
      <w:r w:rsidR="00644427">
        <w:softHyphen/>
      </w:r>
      <w:r w:rsidR="00644427">
        <w:tab/>
      </w:r>
      <w:proofErr w:type="spellStart"/>
      <w:r>
        <w:t>ferien</w:t>
      </w:r>
      <w:proofErr w:type="spellEnd"/>
      <w:r>
        <w:t xml:space="preserve"> und sind noch nicht geplagt von Notensorgen in</w:t>
      </w:r>
      <w:r w:rsidR="00644427">
        <w:t xml:space="preserve"> diversen Fächern (die sie oft </w:t>
      </w:r>
      <w:r>
        <w:t xml:space="preserve">dazu </w:t>
      </w:r>
      <w:r w:rsidR="00644427">
        <w:tab/>
      </w:r>
      <w:r>
        <w:t>zwingen, ihre Lerntätigkeit auf die Problemfächer zu konzentrieren).</w:t>
      </w:r>
    </w:p>
    <w:p w14:paraId="5C0D1547" w14:textId="77777777" w:rsidR="00957E20" w:rsidRPr="00312AE3" w:rsidRDefault="00957E20" w:rsidP="00957E20">
      <w:pPr>
        <w:spacing w:before="240" w:after="120"/>
        <w:rPr>
          <w:rFonts w:ascii="Times New Roman" w:hAnsi="Times New Roman" w:cs="Times New Roman"/>
        </w:rPr>
      </w:pPr>
      <w:r w:rsidRPr="008E5008">
        <w:rPr>
          <w:b/>
        </w:rPr>
        <w:t>►</w:t>
      </w:r>
      <w:r w:rsidRPr="008E5008">
        <w:rPr>
          <w:b/>
        </w:rPr>
        <w:tab/>
      </w:r>
      <w:r>
        <w:rPr>
          <w:b/>
        </w:rPr>
        <w:t>Arbeit an Modellen</w:t>
      </w:r>
    </w:p>
    <w:p w14:paraId="7CF62599" w14:textId="77777777" w:rsidR="00B024B2" w:rsidRDefault="00305686" w:rsidP="00460133">
      <w:pPr>
        <w:spacing w:after="120"/>
      </w:pPr>
      <w:r>
        <w:tab/>
      </w:r>
      <w:r w:rsidR="00017D1C">
        <w:t xml:space="preserve">In der 9. Klasse </w:t>
      </w:r>
      <w:r w:rsidR="00460133">
        <w:t>kommen</w:t>
      </w:r>
      <w:r w:rsidR="00017D1C">
        <w:t xml:space="preserve"> vielerlei Modell</w:t>
      </w:r>
      <w:r w:rsidR="00460133">
        <w:t>e, meist Denkmodelle, zum Einsatz:</w:t>
      </w:r>
    </w:p>
    <w:p w14:paraId="0A0D5280" w14:textId="77777777" w:rsidR="00460133" w:rsidRDefault="00305686" w:rsidP="00FA4714">
      <w:r>
        <w:tab/>
      </w:r>
      <w:r w:rsidR="00460133">
        <w:t>–</w:t>
      </w:r>
      <w:r w:rsidR="00460133">
        <w:tab/>
        <w:t>Modell vom Aufbau der DNA</w:t>
      </w:r>
    </w:p>
    <w:p w14:paraId="3C22ABFA" w14:textId="77777777" w:rsidR="00460133" w:rsidRDefault="00305686" w:rsidP="00FA4714">
      <w:r>
        <w:tab/>
      </w:r>
      <w:r w:rsidR="00460133">
        <w:t>–</w:t>
      </w:r>
      <w:r w:rsidR="00460133">
        <w:tab/>
        <w:t>Modell der Proteinbiosynthese</w:t>
      </w:r>
    </w:p>
    <w:p w14:paraId="192C677F" w14:textId="77777777" w:rsidR="00460133" w:rsidRDefault="00305686" w:rsidP="00FA4714">
      <w:r>
        <w:tab/>
      </w:r>
      <w:r w:rsidR="00460133">
        <w:t>–</w:t>
      </w:r>
      <w:r w:rsidR="00460133">
        <w:tab/>
        <w:t>Modell der Informationsweiterleitung durch Neurone (Ruhe- und Aktionspotential)</w:t>
      </w:r>
    </w:p>
    <w:p w14:paraId="578B2629" w14:textId="77777777" w:rsidR="00460133" w:rsidRDefault="00305686" w:rsidP="00FA4714">
      <w:r>
        <w:tab/>
      </w:r>
      <w:r w:rsidR="00460133">
        <w:t>–</w:t>
      </w:r>
      <w:r w:rsidR="00460133">
        <w:tab/>
        <w:t>Modell der Informationsweiterleitung an der Synapse</w:t>
      </w:r>
    </w:p>
    <w:p w14:paraId="1043E77C" w14:textId="77777777" w:rsidR="00460133" w:rsidRDefault="00305686" w:rsidP="00FA4714">
      <w:r>
        <w:tab/>
      </w:r>
      <w:r w:rsidR="00460133">
        <w:t>–</w:t>
      </w:r>
      <w:r w:rsidR="00460133">
        <w:tab/>
        <w:t>Schema zur Immunantwort</w:t>
      </w:r>
    </w:p>
    <w:p w14:paraId="18144BCD" w14:textId="77777777" w:rsidR="00460133" w:rsidRDefault="00305686" w:rsidP="00460133">
      <w:pPr>
        <w:spacing w:before="120"/>
      </w:pPr>
      <w:r>
        <w:tab/>
      </w:r>
      <w:r w:rsidR="00460133">
        <w:t>Modelle unterscheiden sich von der Wirklichkeit v. a. durch Vereinfachung und Hervor</w:t>
      </w:r>
      <w:r w:rsidR="00460133">
        <w:softHyphen/>
      </w:r>
      <w:r>
        <w:tab/>
      </w:r>
      <w:proofErr w:type="spellStart"/>
      <w:r w:rsidR="00460133">
        <w:t>hebung</w:t>
      </w:r>
      <w:proofErr w:type="spellEnd"/>
      <w:r w:rsidR="00460133">
        <w:t xml:space="preserve">. Dies sollte bei mehreren der genannten Modelle mit den Schülern diskutiert </w:t>
      </w:r>
      <w:r>
        <w:tab/>
      </w:r>
      <w:r w:rsidR="00460133">
        <w:t>werden. Beispielsweise beim Bau der DNA bietet sich der Vergleich mehrerer Modell-</w:t>
      </w:r>
      <w:r>
        <w:tab/>
      </w:r>
      <w:r w:rsidR="00460133">
        <w:t>Darstellungen an: eine echte Strickleiter, ein 3D-Modell auf atomarer Ebene, ein 3D-</w:t>
      </w:r>
      <w:r>
        <w:tab/>
      </w:r>
      <w:r w:rsidR="00460133">
        <w:t>Modell mit symbol</w:t>
      </w:r>
      <w:r w:rsidR="00460133">
        <w:softHyphen/>
        <w:t>hafter Darstellung seiner Bauteile,</w:t>
      </w:r>
      <w:r w:rsidR="00644427">
        <w:t xml:space="preserve"> </w:t>
      </w:r>
      <w:r w:rsidR="00460133">
        <w:t>ein 2D-Modell mit Buch</w:t>
      </w:r>
      <w:r w:rsidR="00460133">
        <w:softHyphen/>
        <w:t xml:space="preserve">staben für </w:t>
      </w:r>
      <w:r w:rsidR="00644427">
        <w:tab/>
      </w:r>
      <w:r w:rsidR="00460133">
        <w:t>die Kernbasen</w:t>
      </w:r>
      <w:r w:rsidR="00644427">
        <w:t xml:space="preserve"> mit und ohne Verdrillung</w:t>
      </w:r>
      <w:r w:rsidR="00460133">
        <w:t xml:space="preserve"> usw.</w:t>
      </w:r>
    </w:p>
    <w:p w14:paraId="5DACC373" w14:textId="77777777" w:rsidR="00460133" w:rsidRDefault="00305686" w:rsidP="00460133">
      <w:pPr>
        <w:spacing w:before="120"/>
      </w:pPr>
      <w:r>
        <w:tab/>
      </w:r>
      <w:r w:rsidR="00460133">
        <w:t xml:space="preserve">Bei der Diskussion über unterschiedliche Modelle zum selben Thema soll nicht zwischen </w:t>
      </w:r>
      <w:r>
        <w:tab/>
      </w:r>
      <w:r w:rsidR="00460133">
        <w:t xml:space="preserve">„besser“ und „schlechter“ unterschieden werden, sonders es soll herausgestellt werden, </w:t>
      </w:r>
      <w:r>
        <w:tab/>
      </w:r>
      <w:r w:rsidR="00460133">
        <w:t xml:space="preserve">welche Fragen mit einem speziellen Modell besonders gut beantwortet werden können, </w:t>
      </w:r>
      <w:r>
        <w:tab/>
      </w:r>
      <w:r w:rsidR="00460133">
        <w:t xml:space="preserve">welche Aspekte hervorgehoben bzw. weggelassen sind. Ein detailarmes Modell hat den </w:t>
      </w:r>
      <w:r>
        <w:tab/>
      </w:r>
      <w:r w:rsidR="00460133">
        <w:t xml:space="preserve">Vorteil, dass es schnell erfasst werden kann; ein detailreiches Modell hat den Vorteil, </w:t>
      </w:r>
      <w:r>
        <w:tab/>
      </w:r>
      <w:r w:rsidR="00460133">
        <w:t>dass es mehr Fragen beantworten kann.</w:t>
      </w:r>
    </w:p>
    <w:p w14:paraId="47D2F3A9" w14:textId="77777777" w:rsidR="00305686" w:rsidRDefault="00305686" w:rsidP="00460133">
      <w:pPr>
        <w:spacing w:before="120"/>
      </w:pPr>
    </w:p>
    <w:p w14:paraId="02DA6EEB" w14:textId="77777777" w:rsidR="00EC41F4" w:rsidRDefault="00171294" w:rsidP="00171294">
      <w:pPr>
        <w:rPr>
          <w:b/>
          <w:sz w:val="32"/>
          <w:szCs w:val="32"/>
        </w:rPr>
      </w:pPr>
      <w:bookmarkStart w:id="3" w:name="B8G8Did3"/>
      <w:bookmarkStart w:id="4" w:name="B9G8Did3n"/>
      <w:r>
        <w:rPr>
          <w:b/>
          <w:sz w:val="32"/>
          <w:szCs w:val="32"/>
        </w:rPr>
        <w:lastRenderedPageBreak/>
        <w:t>II</w:t>
      </w:r>
      <w:r w:rsidR="00903082">
        <w:rPr>
          <w:b/>
          <w:sz w:val="32"/>
          <w:szCs w:val="32"/>
        </w:rPr>
        <w:tab/>
        <w:t>Vorschläge</w:t>
      </w:r>
      <w:r w:rsidR="00EC41F4" w:rsidRPr="00FB6FE9">
        <w:rPr>
          <w:b/>
          <w:sz w:val="32"/>
          <w:szCs w:val="32"/>
        </w:rPr>
        <w:t xml:space="preserve"> für einen Unterrichtsplan</w:t>
      </w:r>
      <w:bookmarkEnd w:id="3"/>
      <w:bookmarkEnd w:id="4"/>
    </w:p>
    <w:p w14:paraId="10DDDCA7" w14:textId="77777777" w:rsidR="00C43781" w:rsidRDefault="00C43781" w:rsidP="00A17398">
      <w:pPr>
        <w:spacing w:before="120"/>
        <w:rPr>
          <w:i/>
          <w:szCs w:val="24"/>
        </w:rPr>
      </w:pPr>
      <w:r>
        <w:rPr>
          <w:i/>
          <w:szCs w:val="24"/>
        </w:rPr>
        <w:t>Themen umstellen, denn die Genetik fällt den Schülern am schwersten in diesem Schuljahr und die ersten acht Wochen sind die ergiebigsten!</w:t>
      </w:r>
    </w:p>
    <w:p w14:paraId="2A66BDC0" w14:textId="77777777" w:rsidR="00A17398" w:rsidRPr="00C43781" w:rsidRDefault="00A17398" w:rsidP="00305686">
      <w:pPr>
        <w:spacing w:before="120" w:after="240"/>
        <w:rPr>
          <w:i/>
          <w:szCs w:val="24"/>
        </w:rPr>
      </w:pPr>
      <w:r>
        <w:rPr>
          <w:i/>
          <w:szCs w:val="24"/>
        </w:rPr>
        <w:t xml:space="preserve">Grundwissen aus den Vorjahren sollte wiederholt werden, </w:t>
      </w:r>
      <w:r w:rsidR="0077679A">
        <w:rPr>
          <w:i/>
          <w:szCs w:val="24"/>
        </w:rPr>
        <w:t>ebenso</w:t>
      </w:r>
      <w:r>
        <w:rPr>
          <w:i/>
          <w:szCs w:val="24"/>
        </w:rPr>
        <w:t xml:space="preserve"> Grundfertigkeiten wie die Diagramm-Kompetenz </w:t>
      </w:r>
      <w:r w:rsidRPr="00A17398">
        <w:rPr>
          <w:rFonts w:ascii="Arial Narrow" w:hAnsi="Arial Narrow"/>
          <w:szCs w:val="24"/>
        </w:rPr>
        <w:t>(vgl. dazu das Arbeitsblatt „Diagramme auswerten“</w:t>
      </w:r>
      <w:r w:rsidR="0077679A">
        <w:rPr>
          <w:rFonts w:ascii="Arial Narrow" w:hAnsi="Arial Narrow"/>
          <w:szCs w:val="24"/>
        </w:rPr>
        <w:t xml:space="preserve"> bei den </w:t>
      </w:r>
      <w:r w:rsidRPr="00A17398">
        <w:rPr>
          <w:rFonts w:ascii="Arial Narrow" w:hAnsi="Arial Narrow"/>
          <w:szCs w:val="24"/>
        </w:rPr>
        <w:t>Materialien Mittel</w:t>
      </w:r>
      <w:r>
        <w:rPr>
          <w:rFonts w:ascii="Arial Narrow" w:hAnsi="Arial Narrow"/>
          <w:szCs w:val="24"/>
        </w:rPr>
        <w:softHyphen/>
      </w:r>
      <w:r w:rsidRPr="00A17398">
        <w:rPr>
          <w:rFonts w:ascii="Arial Narrow" w:hAnsi="Arial Narrow"/>
          <w:szCs w:val="24"/>
        </w:rPr>
        <w:t>stufe</w:t>
      </w:r>
      <w:r w:rsidR="00C332A2">
        <w:rPr>
          <w:rFonts w:ascii="Arial Narrow" w:hAnsi="Arial Narrow"/>
          <w:szCs w:val="24"/>
        </w:rPr>
        <w:t xml:space="preserve"> G8</w:t>
      </w:r>
      <w:r w:rsidRPr="00A17398">
        <w:rPr>
          <w:rFonts w:ascii="Arial Narrow" w:hAnsi="Arial Narrow"/>
          <w:szCs w:val="24"/>
        </w:rPr>
        <w:t>)</w:t>
      </w:r>
    </w:p>
    <w:p w14:paraId="428A3961" w14:textId="77777777" w:rsidR="00957E20" w:rsidRDefault="00957E20" w:rsidP="00FA4714">
      <w:pPr>
        <w:rPr>
          <w:b/>
          <w:sz w:val="32"/>
          <w:szCs w:val="32"/>
        </w:rPr>
      </w:pPr>
      <w:bookmarkStart w:id="5" w:name="B9G8Did31"/>
      <w:r>
        <w:rPr>
          <w:b/>
          <w:sz w:val="32"/>
          <w:szCs w:val="32"/>
        </w:rPr>
        <w:t>1</w:t>
      </w:r>
      <w:r>
        <w:rPr>
          <w:b/>
          <w:sz w:val="32"/>
          <w:szCs w:val="32"/>
        </w:rPr>
        <w:tab/>
        <w:t>Leitthema: Information</w:t>
      </w:r>
      <w:bookmarkEnd w:id="5"/>
    </w:p>
    <w:p w14:paraId="4BC814C8" w14:textId="77777777" w:rsidR="0011063B" w:rsidRPr="0011063B" w:rsidRDefault="0011063B" w:rsidP="00957E20">
      <w:pPr>
        <w:spacing w:before="120"/>
        <w:rPr>
          <w:i/>
          <w:szCs w:val="24"/>
        </w:rPr>
      </w:pPr>
      <w:r>
        <w:rPr>
          <w:i/>
          <w:szCs w:val="24"/>
        </w:rPr>
        <w:t>Die Schüler haben noch keine tragfähige Vorstellung von dem Begriff „Information“ und sind sich nicht bewusst, dass Information immer an einen Träger gebunden ist.</w:t>
      </w:r>
    </w:p>
    <w:p w14:paraId="55D20EA0" w14:textId="77777777" w:rsidR="0011063B" w:rsidRDefault="0011063B" w:rsidP="0011063B">
      <w:pPr>
        <w:spacing w:before="120"/>
        <w:rPr>
          <w:szCs w:val="24"/>
        </w:rPr>
      </w:pPr>
      <w:r>
        <w:rPr>
          <w:szCs w:val="24"/>
        </w:rPr>
        <w:t>Brainstorming zum Begriff Information ergibt z. B.:</w:t>
      </w:r>
    </w:p>
    <w:p w14:paraId="76880563" w14:textId="77777777" w:rsidR="0011063B" w:rsidRDefault="0011063B" w:rsidP="0011063B">
      <w:pPr>
        <w:rPr>
          <w:szCs w:val="24"/>
        </w:rPr>
      </w:pPr>
      <w:r>
        <w:rPr>
          <w:szCs w:val="24"/>
        </w:rPr>
        <w:t>–</w:t>
      </w:r>
      <w:r>
        <w:rPr>
          <w:szCs w:val="24"/>
        </w:rPr>
        <w:tab/>
        <w:t xml:space="preserve">Reiz-Reaktions-Kette (Informationen der Umwelt gelangen in Sinnesorgane, deren </w:t>
      </w:r>
      <w:r>
        <w:rPr>
          <w:szCs w:val="24"/>
        </w:rPr>
        <w:tab/>
        <w:t xml:space="preserve">Informationen gelangen ins Gehirn, das verarbeitet sie und gibt ggf. Informationen an </w:t>
      </w:r>
      <w:r>
        <w:rPr>
          <w:szCs w:val="24"/>
        </w:rPr>
        <w:tab/>
        <w:t>Muskeln weiter)</w:t>
      </w:r>
    </w:p>
    <w:p w14:paraId="5B438B11" w14:textId="77777777" w:rsidR="009028BC" w:rsidRDefault="009028BC" w:rsidP="0011063B">
      <w:pPr>
        <w:rPr>
          <w:szCs w:val="24"/>
        </w:rPr>
      </w:pPr>
      <w:r>
        <w:rPr>
          <w:szCs w:val="24"/>
        </w:rPr>
        <w:t>–</w:t>
      </w:r>
      <w:r>
        <w:rPr>
          <w:szCs w:val="24"/>
        </w:rPr>
        <w:tab/>
        <w:t>Bienensprache</w:t>
      </w:r>
    </w:p>
    <w:p w14:paraId="493AFECA" w14:textId="77777777" w:rsidR="0011063B" w:rsidRDefault="0011063B" w:rsidP="0011063B">
      <w:pPr>
        <w:rPr>
          <w:szCs w:val="24"/>
        </w:rPr>
      </w:pPr>
      <w:r>
        <w:rPr>
          <w:szCs w:val="24"/>
        </w:rPr>
        <w:t>–</w:t>
      </w:r>
      <w:r>
        <w:rPr>
          <w:szCs w:val="24"/>
        </w:rPr>
        <w:tab/>
        <w:t>Vorwissen aus Informatik</w:t>
      </w:r>
      <w:r w:rsidR="009028BC">
        <w:rPr>
          <w:szCs w:val="24"/>
        </w:rPr>
        <w:t xml:space="preserve"> (v. a.: das Attribut, der Attributwert*)</w:t>
      </w:r>
    </w:p>
    <w:p w14:paraId="774D6FA2" w14:textId="77777777" w:rsidR="009028BC" w:rsidRPr="009028BC" w:rsidRDefault="009028BC" w:rsidP="0011063B">
      <w:pPr>
        <w:rPr>
          <w:sz w:val="20"/>
          <w:szCs w:val="20"/>
        </w:rPr>
      </w:pPr>
      <w:r w:rsidRPr="009028BC">
        <w:rPr>
          <w:sz w:val="20"/>
          <w:szCs w:val="20"/>
        </w:rPr>
        <w:tab/>
        <w:t xml:space="preserve">* Beispiele: das Attribut „Einzug“ hat die Attributwerte „linksbündig“, „rechtsbündig, „zentriert“ und </w:t>
      </w:r>
      <w:r>
        <w:rPr>
          <w:sz w:val="20"/>
          <w:szCs w:val="20"/>
        </w:rPr>
        <w:tab/>
      </w:r>
      <w:r w:rsidRPr="009028BC">
        <w:rPr>
          <w:sz w:val="20"/>
          <w:szCs w:val="20"/>
        </w:rPr>
        <w:t>„Blocksatz“; der Attributwert „Schriftfarbe“ kann sehr viele verschiedene Attributwerte besitzen</w:t>
      </w:r>
    </w:p>
    <w:p w14:paraId="70C09B66" w14:textId="77777777" w:rsidR="0011063B" w:rsidRDefault="0011063B" w:rsidP="0011063B">
      <w:pPr>
        <w:rPr>
          <w:szCs w:val="24"/>
        </w:rPr>
      </w:pPr>
    </w:p>
    <w:p w14:paraId="28169A82" w14:textId="77777777" w:rsidR="0011063B" w:rsidRDefault="0011063B" w:rsidP="0011063B">
      <w:pPr>
        <w:rPr>
          <w:szCs w:val="24"/>
        </w:rPr>
      </w:pPr>
      <w:r>
        <w:rPr>
          <w:szCs w:val="24"/>
        </w:rPr>
        <w:t>Information benötigt mindestens zwei „</w:t>
      </w:r>
      <w:r w:rsidRPr="0011063B">
        <w:rPr>
          <w:b/>
          <w:szCs w:val="24"/>
        </w:rPr>
        <w:t>Zeichen</w:t>
      </w:r>
      <w:r>
        <w:rPr>
          <w:szCs w:val="24"/>
        </w:rPr>
        <w:t xml:space="preserve">“, die auf einem </w:t>
      </w:r>
      <w:r w:rsidRPr="0011063B">
        <w:rPr>
          <w:b/>
          <w:szCs w:val="24"/>
        </w:rPr>
        <w:t>Träger</w:t>
      </w:r>
      <w:r>
        <w:rPr>
          <w:szCs w:val="24"/>
        </w:rPr>
        <w:t xml:space="preserve"> gespeichert sind:</w:t>
      </w:r>
    </w:p>
    <w:p w14:paraId="063229D9" w14:textId="77777777" w:rsidR="0011063B" w:rsidRDefault="0011063B" w:rsidP="0011063B">
      <w:pPr>
        <w:rPr>
          <w:szCs w:val="24"/>
        </w:rPr>
      </w:pPr>
      <w:r>
        <w:rPr>
          <w:szCs w:val="24"/>
        </w:rPr>
        <w:t>–</w:t>
      </w:r>
      <w:r>
        <w:rPr>
          <w:szCs w:val="24"/>
        </w:rPr>
        <w:tab/>
        <w:t>26 Zeichen (Buchstaben) eines deutschen Textes auf dem Träger Buch</w:t>
      </w:r>
    </w:p>
    <w:p w14:paraId="4D7C1B49" w14:textId="77777777" w:rsidR="0011063B" w:rsidRDefault="0011063B" w:rsidP="0011063B">
      <w:pPr>
        <w:rPr>
          <w:szCs w:val="24"/>
        </w:rPr>
      </w:pPr>
      <w:r>
        <w:rPr>
          <w:szCs w:val="24"/>
        </w:rPr>
        <w:t>–</w:t>
      </w:r>
      <w:r>
        <w:rPr>
          <w:szCs w:val="24"/>
        </w:rPr>
        <w:tab/>
        <w:t>2 Zeichen (binärer Code) auf dem Träger Festplatte</w:t>
      </w:r>
    </w:p>
    <w:p w14:paraId="2D2F94DD" w14:textId="77777777" w:rsidR="009028BC" w:rsidRDefault="009028BC" w:rsidP="0011063B">
      <w:pPr>
        <w:rPr>
          <w:szCs w:val="24"/>
        </w:rPr>
      </w:pPr>
      <w:r>
        <w:rPr>
          <w:szCs w:val="24"/>
        </w:rPr>
        <w:t>–</w:t>
      </w:r>
      <w:r>
        <w:rPr>
          <w:szCs w:val="24"/>
        </w:rPr>
        <w:tab/>
        <w:t>2 Zeichen (elektrischer Impuls; Ruhe) auf dem Träger Nervenzelle</w:t>
      </w:r>
    </w:p>
    <w:p w14:paraId="156EB7DB" w14:textId="77777777" w:rsidR="0011063B" w:rsidRDefault="0011063B" w:rsidP="0011063B">
      <w:pPr>
        <w:rPr>
          <w:szCs w:val="24"/>
        </w:rPr>
      </w:pPr>
      <w:r>
        <w:rPr>
          <w:szCs w:val="24"/>
        </w:rPr>
        <w:t>–</w:t>
      </w:r>
      <w:r>
        <w:rPr>
          <w:szCs w:val="24"/>
        </w:rPr>
        <w:tab/>
      </w:r>
      <w:r w:rsidR="009028BC">
        <w:rPr>
          <w:szCs w:val="24"/>
        </w:rPr>
        <w:t>2 Zeichen (Rundtanz, Schwänzeltanz) auf dem Träger Biene</w:t>
      </w:r>
    </w:p>
    <w:p w14:paraId="539010AB" w14:textId="77777777" w:rsidR="009028BC" w:rsidRDefault="009028BC" w:rsidP="0011063B">
      <w:pPr>
        <w:rPr>
          <w:szCs w:val="24"/>
        </w:rPr>
      </w:pPr>
      <w:r>
        <w:rPr>
          <w:szCs w:val="24"/>
        </w:rPr>
        <w:t>–</w:t>
      </w:r>
      <w:r>
        <w:rPr>
          <w:szCs w:val="24"/>
        </w:rPr>
        <w:tab/>
        <w:t xml:space="preserve">Erbinformation wird auf </w:t>
      </w:r>
      <w:r w:rsidR="0077679A">
        <w:rPr>
          <w:szCs w:val="24"/>
        </w:rPr>
        <w:t>dem Träger DNA gespeichert (Details kommen später</w:t>
      </w:r>
      <w:r>
        <w:rPr>
          <w:szCs w:val="24"/>
        </w:rPr>
        <w:t>)</w:t>
      </w:r>
    </w:p>
    <w:p w14:paraId="58DC4E3B" w14:textId="77777777" w:rsidR="009028BC" w:rsidRDefault="009028BC" w:rsidP="0011063B">
      <w:pPr>
        <w:rPr>
          <w:szCs w:val="24"/>
        </w:rPr>
      </w:pPr>
    </w:p>
    <w:p w14:paraId="16B20CAC" w14:textId="77777777" w:rsidR="009028BC" w:rsidRDefault="009028BC" w:rsidP="0011063B">
      <w:pPr>
        <w:rPr>
          <w:szCs w:val="24"/>
        </w:rPr>
      </w:pPr>
      <w:r>
        <w:rPr>
          <w:szCs w:val="24"/>
        </w:rPr>
        <w:t>In der Biologie unterscheiden wir (Beispiel: Reiz-Reaktions-Kette):</w:t>
      </w:r>
    </w:p>
    <w:p w14:paraId="479CD0CA" w14:textId="77777777" w:rsidR="009028BC" w:rsidRDefault="009028BC" w:rsidP="0011063B">
      <w:pPr>
        <w:rPr>
          <w:szCs w:val="24"/>
        </w:rPr>
      </w:pPr>
      <w:r>
        <w:rPr>
          <w:szCs w:val="24"/>
        </w:rPr>
        <w:t>–</w:t>
      </w:r>
      <w:r>
        <w:rPr>
          <w:szCs w:val="24"/>
        </w:rPr>
        <w:tab/>
        <w:t>Informations-</w:t>
      </w:r>
      <w:r w:rsidRPr="009028BC">
        <w:rPr>
          <w:b/>
          <w:szCs w:val="24"/>
        </w:rPr>
        <w:t>Träger</w:t>
      </w:r>
      <w:r>
        <w:rPr>
          <w:szCs w:val="24"/>
        </w:rPr>
        <w:t xml:space="preserve"> (Sinneszelle</w:t>
      </w:r>
      <w:r w:rsidR="00A0726E">
        <w:rPr>
          <w:szCs w:val="24"/>
        </w:rPr>
        <w:t>, Nervenzelle</w:t>
      </w:r>
      <w:r>
        <w:rPr>
          <w:szCs w:val="24"/>
        </w:rPr>
        <w:t>)</w:t>
      </w:r>
    </w:p>
    <w:p w14:paraId="6602B8F6" w14:textId="77777777" w:rsidR="009028BC" w:rsidRDefault="009028BC" w:rsidP="0011063B">
      <w:pPr>
        <w:rPr>
          <w:szCs w:val="24"/>
        </w:rPr>
      </w:pPr>
      <w:r>
        <w:rPr>
          <w:szCs w:val="24"/>
        </w:rPr>
        <w:t>–</w:t>
      </w:r>
      <w:r>
        <w:rPr>
          <w:szCs w:val="24"/>
        </w:rPr>
        <w:tab/>
        <w:t>Informations-</w:t>
      </w:r>
      <w:r w:rsidRPr="009028BC">
        <w:rPr>
          <w:b/>
          <w:szCs w:val="24"/>
        </w:rPr>
        <w:t>Weiterleitung</w:t>
      </w:r>
      <w:r>
        <w:rPr>
          <w:szCs w:val="24"/>
        </w:rPr>
        <w:t xml:space="preserve"> (Nervenzellen)</w:t>
      </w:r>
    </w:p>
    <w:p w14:paraId="117E9E92" w14:textId="77777777" w:rsidR="009028BC" w:rsidRPr="0011063B" w:rsidRDefault="009028BC" w:rsidP="0011063B">
      <w:pPr>
        <w:rPr>
          <w:szCs w:val="24"/>
        </w:rPr>
      </w:pPr>
      <w:r>
        <w:rPr>
          <w:szCs w:val="24"/>
        </w:rPr>
        <w:t>–</w:t>
      </w:r>
      <w:r>
        <w:rPr>
          <w:szCs w:val="24"/>
        </w:rPr>
        <w:tab/>
        <w:t>Informations-</w:t>
      </w:r>
      <w:r w:rsidRPr="009028BC">
        <w:rPr>
          <w:b/>
          <w:szCs w:val="24"/>
        </w:rPr>
        <w:t>Verarbeitung</w:t>
      </w:r>
      <w:r>
        <w:rPr>
          <w:szCs w:val="24"/>
        </w:rPr>
        <w:t xml:space="preserve"> (Sinnesorgane, Gehirn)</w:t>
      </w:r>
    </w:p>
    <w:p w14:paraId="4195FB6A" w14:textId="77777777" w:rsidR="00957E20" w:rsidRPr="00957E20" w:rsidRDefault="00957E20" w:rsidP="009028BC">
      <w:pPr>
        <w:spacing w:after="240"/>
        <w:rPr>
          <w:szCs w:val="24"/>
        </w:rPr>
      </w:pPr>
    </w:p>
    <w:p w14:paraId="31DAEA13" w14:textId="77777777" w:rsidR="009135B8" w:rsidRPr="00772C3D" w:rsidRDefault="00957E20" w:rsidP="00FA4714">
      <w:pPr>
        <w:rPr>
          <w:b/>
          <w:sz w:val="32"/>
          <w:szCs w:val="32"/>
        </w:rPr>
      </w:pPr>
      <w:bookmarkStart w:id="6" w:name="B9G8Did32"/>
      <w:r>
        <w:rPr>
          <w:b/>
          <w:sz w:val="32"/>
          <w:szCs w:val="32"/>
        </w:rPr>
        <w:t>2</w:t>
      </w:r>
      <w:r w:rsidR="00772C3D" w:rsidRPr="00772C3D">
        <w:rPr>
          <w:b/>
          <w:sz w:val="32"/>
          <w:szCs w:val="32"/>
        </w:rPr>
        <w:tab/>
        <w:t>Grundlagen der Genetik</w:t>
      </w:r>
      <w:bookmarkEnd w:id="6"/>
    </w:p>
    <w:p w14:paraId="3652A934" w14:textId="77777777" w:rsidR="00772C3D" w:rsidRPr="00772C3D" w:rsidRDefault="00772C3D" w:rsidP="00772C3D">
      <w:pPr>
        <w:spacing w:before="120"/>
        <w:rPr>
          <w:b/>
          <w:sz w:val="32"/>
          <w:szCs w:val="32"/>
        </w:rPr>
      </w:pPr>
      <w:r w:rsidRPr="00772C3D">
        <w:rPr>
          <w:i/>
          <w:szCs w:val="24"/>
        </w:rPr>
        <w:t xml:space="preserve">Dieses Kapitel ist eine echte Herausforderung! Es ist </w:t>
      </w:r>
      <w:r w:rsidR="00A0726E" w:rsidRPr="00772C3D">
        <w:rPr>
          <w:i/>
          <w:szCs w:val="24"/>
        </w:rPr>
        <w:t xml:space="preserve">nicht </w:t>
      </w:r>
      <w:r w:rsidRPr="00772C3D">
        <w:rPr>
          <w:i/>
          <w:szCs w:val="24"/>
        </w:rPr>
        <w:t xml:space="preserve">sehr einfach, hierbei ein </w:t>
      </w:r>
      <w:proofErr w:type="spellStart"/>
      <w:r w:rsidRPr="00772C3D">
        <w:rPr>
          <w:i/>
          <w:szCs w:val="24"/>
        </w:rPr>
        <w:t>tragfähi-ges</w:t>
      </w:r>
      <w:proofErr w:type="spellEnd"/>
      <w:r w:rsidRPr="00772C3D">
        <w:rPr>
          <w:i/>
          <w:szCs w:val="24"/>
        </w:rPr>
        <w:t xml:space="preserve"> und nachhaltiges mentales Bild zu erzeugen.</w:t>
      </w:r>
      <w:r>
        <w:rPr>
          <w:i/>
          <w:szCs w:val="24"/>
        </w:rPr>
        <w:t xml:space="preserve"> =&gt; Immer wieder die Relevanz des Themas hervorheben. Möglichst starke didaktische Reduktion, um Überfrachtung zu vermeiden. Mög</w:t>
      </w:r>
      <w:r w:rsidR="00C04A63">
        <w:rPr>
          <w:i/>
          <w:szCs w:val="24"/>
        </w:rPr>
        <w:softHyphen/>
      </w:r>
      <w:r>
        <w:rPr>
          <w:i/>
          <w:szCs w:val="24"/>
        </w:rPr>
        <w:t xml:space="preserve">lichst oft wiederholen und vertiefen bzw. den Wissensstand der Schüler evaluieren, um ggf. die Lücken zu füllen. Nicht zu viel auf einmal (drüber schlafen lassen!). Anschaulich und </w:t>
      </w:r>
      <w:r w:rsidRPr="00772C3D">
        <w:rPr>
          <w:i/>
          <w:szCs w:val="24"/>
        </w:rPr>
        <w:t xml:space="preserve">intensiv visualisieren: </w:t>
      </w:r>
      <w:r w:rsidRPr="00F87172">
        <w:rPr>
          <w:rFonts w:ascii="Arial Narrow" w:hAnsi="Arial Narrow"/>
          <w:szCs w:val="24"/>
        </w:rPr>
        <w:t xml:space="preserve">vgl. z. B. </w:t>
      </w:r>
      <w:r w:rsidR="00F87172" w:rsidRPr="00F87172">
        <w:rPr>
          <w:rFonts w:ascii="Arial Narrow" w:hAnsi="Arial Narrow"/>
          <w:szCs w:val="24"/>
        </w:rPr>
        <w:t xml:space="preserve">Vorwissen Genetik / </w:t>
      </w:r>
      <w:r w:rsidR="00F87172">
        <w:rPr>
          <w:rFonts w:ascii="Arial Narrow" w:hAnsi="Arial Narrow"/>
          <w:szCs w:val="24"/>
        </w:rPr>
        <w:t xml:space="preserve">Folie: Was ist erben? / </w:t>
      </w:r>
      <w:r w:rsidR="00F87172">
        <w:rPr>
          <w:rFonts w:ascii="Arial Narrow" w:hAnsi="Arial Narrow"/>
        </w:rPr>
        <w:t>Drei Betrachtungsebenen /</w:t>
      </w:r>
      <w:r w:rsidR="00F87172" w:rsidRPr="00772C3D">
        <w:t xml:space="preserve"> </w:t>
      </w:r>
      <w:r w:rsidRPr="00772C3D">
        <w:rPr>
          <w:rFonts w:ascii="Arial Narrow" w:hAnsi="Arial Narrow"/>
        </w:rPr>
        <w:t xml:space="preserve">Einsatz von Magnetmodellen von Chromatiden in der </w:t>
      </w:r>
      <w:proofErr w:type="spellStart"/>
      <w:r w:rsidRPr="00772C3D">
        <w:rPr>
          <w:rFonts w:ascii="Arial Narrow" w:hAnsi="Arial Narrow"/>
        </w:rPr>
        <w:t>Cytogenetik</w:t>
      </w:r>
      <w:proofErr w:type="spellEnd"/>
      <w:r w:rsidR="00F87172">
        <w:rPr>
          <w:rFonts w:ascii="Arial Narrow" w:hAnsi="Arial Narrow"/>
        </w:rPr>
        <w:t xml:space="preserve"> / Folienvorlage: Aminosäuren zum Koppeln </w:t>
      </w:r>
      <w:r w:rsidRPr="00F87172">
        <w:rPr>
          <w:rFonts w:ascii="Arial Narrow" w:hAnsi="Arial Narrow"/>
        </w:rPr>
        <w:t>bei den M</w:t>
      </w:r>
      <w:r w:rsidRPr="00C332A2">
        <w:rPr>
          <w:rFonts w:ascii="Arial Narrow" w:hAnsi="Arial Narrow"/>
        </w:rPr>
        <w:t>aterialien für die Mittelstufe</w:t>
      </w:r>
      <w:r w:rsidR="00C332A2" w:rsidRPr="00C332A2">
        <w:rPr>
          <w:rFonts w:ascii="Arial Narrow" w:hAnsi="Arial Narrow"/>
        </w:rPr>
        <w:t xml:space="preserve"> G8</w:t>
      </w:r>
      <w:r w:rsidRPr="00772C3D">
        <w:t xml:space="preserve"> auf meiner Webseite</w:t>
      </w:r>
      <w:r w:rsidR="00957E20">
        <w:t xml:space="preserve"> bzw. </w:t>
      </w:r>
      <w:r w:rsidR="00957E20" w:rsidRPr="00957E20">
        <w:rPr>
          <w:rFonts w:ascii="Arial Narrow" w:hAnsi="Arial Narrow"/>
        </w:rPr>
        <w:t>ALP Blätter 14_v04-v06</w:t>
      </w:r>
    </w:p>
    <w:p w14:paraId="1C32029D" w14:textId="77777777" w:rsidR="00772C3D" w:rsidRDefault="00772C3D" w:rsidP="00772C3D"/>
    <w:p w14:paraId="459B08E4" w14:textId="77777777" w:rsidR="00772C3D" w:rsidRPr="00772C3D" w:rsidRDefault="00957E20" w:rsidP="00772C3D">
      <w:pPr>
        <w:rPr>
          <w:b/>
          <w:sz w:val="28"/>
          <w:szCs w:val="28"/>
        </w:rPr>
      </w:pPr>
      <w:r>
        <w:rPr>
          <w:b/>
          <w:sz w:val="28"/>
          <w:szCs w:val="28"/>
        </w:rPr>
        <w:t>2</w:t>
      </w:r>
      <w:r w:rsidR="00772C3D" w:rsidRPr="00772C3D">
        <w:rPr>
          <w:b/>
          <w:sz w:val="28"/>
          <w:szCs w:val="28"/>
        </w:rPr>
        <w:t xml:space="preserve">.1 </w:t>
      </w:r>
      <w:r w:rsidR="00772C3D" w:rsidRPr="00772C3D">
        <w:rPr>
          <w:b/>
          <w:sz w:val="28"/>
          <w:szCs w:val="28"/>
        </w:rPr>
        <w:tab/>
        <w:t>Proteine</w:t>
      </w:r>
    </w:p>
    <w:p w14:paraId="67B0F415" w14:textId="77777777" w:rsidR="00772C3D" w:rsidRPr="00A0726E" w:rsidRDefault="00772C3D" w:rsidP="00772C3D">
      <w:pPr>
        <w:spacing w:before="120"/>
        <w:rPr>
          <w:i/>
        </w:rPr>
      </w:pPr>
      <w:r>
        <w:t xml:space="preserve">Grundvoraussetzung für ein Verständnis der Genetik auf der Ebene der Moleküle ist </w:t>
      </w:r>
      <w:r>
        <w:tab/>
        <w:t>ein Ver</w:t>
      </w:r>
      <w:r w:rsidR="00A0726E">
        <w:softHyphen/>
      </w:r>
      <w:r>
        <w:t xml:space="preserve">ständnis für die Rolle der Proteine bei der </w:t>
      </w:r>
      <w:r w:rsidR="00A0726E">
        <w:t>Merkmals-A</w:t>
      </w:r>
      <w:r>
        <w:t xml:space="preserve">usbildung, z. B. als </w:t>
      </w:r>
      <w:r w:rsidRPr="00A0726E">
        <w:rPr>
          <w:u w:val="single"/>
        </w:rPr>
        <w:t>Enzyme</w:t>
      </w:r>
      <w:r>
        <w:t xml:space="preserve"> (Werkzeu</w:t>
      </w:r>
      <w:r w:rsidR="00A0726E">
        <w:softHyphen/>
      </w:r>
      <w:r>
        <w:t xml:space="preserve">ge zur Herstellung bzw. Verarbeitung von Stoffen) oder als </w:t>
      </w:r>
      <w:r w:rsidRPr="00A0726E">
        <w:rPr>
          <w:u w:val="single"/>
        </w:rPr>
        <w:t>Baustoffe</w:t>
      </w:r>
      <w:r w:rsidR="00A0726E">
        <w:t xml:space="preserve"> (z. B. Hornstoff, Knor</w:t>
      </w:r>
      <w:r w:rsidR="00A0726E">
        <w:softHyphen/>
        <w:t>pel)</w:t>
      </w:r>
      <w:r>
        <w:t xml:space="preserve">. Hierher gehört nicht der </w:t>
      </w:r>
      <w:proofErr w:type="spellStart"/>
      <w:r>
        <w:t>Feinbau</w:t>
      </w:r>
      <w:proofErr w:type="spellEnd"/>
      <w:r>
        <w:t xml:space="preserve"> von Proteinen (Primär- bis Quartärstruktur), wohl aber ihr Aufbau als sehr lange Kette aus 20 Typen von </w:t>
      </w:r>
      <w:r w:rsidRPr="00772C3D">
        <w:rPr>
          <w:u w:val="single"/>
        </w:rPr>
        <w:t>Aminosäuren</w:t>
      </w:r>
      <w:r w:rsidRPr="00772C3D">
        <w:t xml:space="preserve">. </w:t>
      </w:r>
      <w:r>
        <w:t xml:space="preserve">Wichtig dabei ist, den </w:t>
      </w:r>
      <w:proofErr w:type="spellStart"/>
      <w:r>
        <w:t>Infor</w:t>
      </w:r>
      <w:r w:rsidR="00A0726E">
        <w:softHyphen/>
      </w:r>
      <w:r>
        <w:t>mations</w:t>
      </w:r>
      <w:proofErr w:type="spellEnd"/>
      <w:r>
        <w:t xml:space="preserve">-Charakter von Proteinen hervorzuheben: </w:t>
      </w:r>
      <w:r w:rsidR="00B16DF7">
        <w:t xml:space="preserve">Mindestens 2 Elemente (hier sind es 20) </w:t>
      </w:r>
      <w:r w:rsidR="00B16DF7">
        <w:lastRenderedPageBreak/>
        <w:t xml:space="preserve">werden linear hintereinander angeordnet und es gibt eine „Leserichtung“. Es ist sinnvoll, hier den Begriff der </w:t>
      </w:r>
      <w:r w:rsidR="00B16DF7" w:rsidRPr="00A0726E">
        <w:rPr>
          <w:u w:val="single"/>
        </w:rPr>
        <w:t>Sequenz</w:t>
      </w:r>
      <w:r w:rsidR="00B16DF7">
        <w:t xml:space="preserve"> einzuführen: </w:t>
      </w:r>
      <w:r w:rsidR="00A0726E">
        <w:t xml:space="preserve">die </w:t>
      </w:r>
      <w:r w:rsidR="00B16DF7">
        <w:t>Aminosäure-Sequenz = Abfolge der Aminosäuren.</w:t>
      </w:r>
      <w:r w:rsidR="00A0726E">
        <w:t xml:space="preserve"> </w:t>
      </w:r>
      <w:r w:rsidR="00A0726E" w:rsidRPr="00A0726E">
        <w:rPr>
          <w:i/>
        </w:rPr>
        <w:t>Hinweis: Die Formulierung „Proteine bestehen aus 20 verschiedenen Aminosäuren“ verführt zur Fehlvorstellung, dass alle Proteine 20 Aminosäuren lang wären. Besser: „Proteine sind sehr lange Ketten aus 20 verschiedenen Typen von Aminosäuren.“</w:t>
      </w:r>
    </w:p>
    <w:p w14:paraId="0A90C0FE" w14:textId="77777777" w:rsidR="00B16DF7" w:rsidRDefault="00B16DF7" w:rsidP="00B16DF7">
      <w:pPr>
        <w:spacing w:before="120"/>
        <w:rPr>
          <w:u w:val="single"/>
        </w:rPr>
      </w:pPr>
      <w:r>
        <w:t>Der zweite wesentlich</w:t>
      </w:r>
      <w:r w:rsidR="004D6C7C">
        <w:t>e</w:t>
      </w:r>
      <w:r>
        <w:t xml:space="preserve"> Aspekt bei den Proteinen gilt ihrer </w:t>
      </w:r>
      <w:r w:rsidRPr="00B16DF7">
        <w:rPr>
          <w:u w:val="single"/>
        </w:rPr>
        <w:t>spezifischen Oberfläche</w:t>
      </w:r>
      <w:r>
        <w:t>: Sie ent</w:t>
      </w:r>
      <w:r w:rsidR="004D6C7C">
        <w:softHyphen/>
      </w:r>
      <w:r>
        <w:t>steht aufgrund der „Faltung“ der Aminosäure-Kette, also der Ausbildung eines Knäuels nach strengsten Regeln. Die sehr differenzierte Gestaltung der Protein-Oberfläche ist ver</w:t>
      </w:r>
      <w:r>
        <w:softHyphen/>
        <w:t>antwort</w:t>
      </w:r>
      <w:r w:rsidR="004D6C7C">
        <w:softHyphen/>
      </w:r>
      <w:r>
        <w:t xml:space="preserve">lich für die sehr spezifischen Eigenschaften des Proteins (das eine kann nur Stärke zerlegen, </w:t>
      </w:r>
      <w:r w:rsidR="004D6C7C">
        <w:t>das andere baut Traubenzucker in andere Stoffe</w:t>
      </w:r>
      <w:r>
        <w:t xml:space="preserve"> um</w:t>
      </w:r>
      <w:r w:rsidR="004D6C7C">
        <w:t>, das dritte bildet stabile Fäden aus</w:t>
      </w:r>
      <w:r>
        <w:t xml:space="preserve"> usw.): </w:t>
      </w:r>
      <w:r w:rsidRPr="004D6C7C">
        <w:rPr>
          <w:u w:val="single"/>
        </w:rPr>
        <w:t>Schlüssel-Schloss-Prinzip</w:t>
      </w:r>
      <w:r>
        <w:t xml:space="preserve"> (Vergleich mit dem spezifischen Zahnmuster eines Schlüssels).</w:t>
      </w:r>
    </w:p>
    <w:p w14:paraId="6E48914F" w14:textId="77777777" w:rsidR="00B16DF7" w:rsidRDefault="00772C3D" w:rsidP="00B16DF7">
      <w:pPr>
        <w:spacing w:before="120"/>
        <w:rPr>
          <w:u w:val="single"/>
        </w:rPr>
      </w:pPr>
      <w:r>
        <w:t xml:space="preserve">Körperliche </w:t>
      </w:r>
      <w:r>
        <w:rPr>
          <w:u w:val="single"/>
        </w:rPr>
        <w:t>Merkmale</w:t>
      </w:r>
      <w:r>
        <w:t xml:space="preserve"> von Lebewesen sind teilweise diese Proteine selbst (z.</w:t>
      </w:r>
      <w:r w:rsidR="00B16DF7">
        <w:t xml:space="preserve"> B. Haare </w:t>
      </w:r>
      <w:r>
        <w:t xml:space="preserve">oder Muskelmasse), teilweise werden </w:t>
      </w:r>
      <w:r w:rsidR="00B16DF7">
        <w:t>körperliche</w:t>
      </w:r>
      <w:r>
        <w:t xml:space="preserve"> Merkmale </w:t>
      </w:r>
      <w:r w:rsidR="00B16DF7">
        <w:t>von Proteinen hergestellt (meist durch Enzyme</w:t>
      </w:r>
      <w:r>
        <w:t xml:space="preserve">). An dieser Stelle ist es wichtig, dass die Schüler die Begriffe </w:t>
      </w:r>
      <w:r>
        <w:tab/>
        <w:t>„Protein“ und „Merk</w:t>
      </w:r>
      <w:r w:rsidR="00B16DF7">
        <w:softHyphen/>
      </w:r>
      <w:r>
        <w:t>mal“ miteinander assoziieren.</w:t>
      </w:r>
      <w:r w:rsidR="00B16DF7">
        <w:t xml:space="preserve"> Am besten hier die Definition von Merkmal aufstellen als am Lebewesen wahrnehmbares Phänomen (ein Stoff, eine Struktur, ein Verhalten usw.)</w:t>
      </w:r>
    </w:p>
    <w:p w14:paraId="70FB7703" w14:textId="77777777" w:rsidR="00A72EFA" w:rsidRPr="00A72EFA" w:rsidRDefault="00772C3D" w:rsidP="00B16DF7">
      <w:pPr>
        <w:spacing w:before="120"/>
        <w:rPr>
          <w:b/>
        </w:rPr>
      </w:pPr>
      <w:r w:rsidRPr="00A72EFA">
        <w:rPr>
          <w:b/>
        </w:rPr>
        <w:t xml:space="preserve">Keine chemischen Formeln, </w:t>
      </w:r>
      <w:r w:rsidR="00B16DF7" w:rsidRPr="00A72EFA">
        <w:rPr>
          <w:b/>
        </w:rPr>
        <w:t>sondern symbolhafte Darstellung!</w:t>
      </w:r>
      <w:r w:rsidR="00957E20" w:rsidRPr="00A72EFA">
        <w:rPr>
          <w:b/>
        </w:rPr>
        <w:t xml:space="preserve"> </w:t>
      </w:r>
    </w:p>
    <w:p w14:paraId="7A119CE8" w14:textId="77777777" w:rsidR="00772C3D" w:rsidRPr="00957E20" w:rsidRDefault="00957E20" w:rsidP="00A72EFA">
      <w:pPr>
        <w:rPr>
          <w:i/>
          <w:u w:val="single"/>
        </w:rPr>
      </w:pPr>
      <w:r>
        <w:t>(</w:t>
      </w:r>
      <w:r>
        <w:rPr>
          <w:i/>
        </w:rPr>
        <w:t>Die Nicht-NTG-Schüler fangen grade mit Chemie an, die NTG-Schüler haben erst das Ein</w:t>
      </w:r>
      <w:r w:rsidR="004D6C7C">
        <w:rPr>
          <w:i/>
        </w:rPr>
        <w:softHyphen/>
      </w:r>
      <w:r>
        <w:rPr>
          <w:i/>
        </w:rPr>
        <w:t>führungsjahr hinter sich und wären mit so komplexen Formeln völlig überfordert.)</w:t>
      </w:r>
    </w:p>
    <w:p w14:paraId="10BD6300" w14:textId="77777777" w:rsidR="00772C3D" w:rsidRDefault="00772C3D" w:rsidP="00772C3D"/>
    <w:p w14:paraId="4C8BAE12" w14:textId="77777777" w:rsidR="00957E20" w:rsidRDefault="006D68D7" w:rsidP="00957E20">
      <w:pPr>
        <w:spacing w:after="120"/>
        <w:rPr>
          <w:b/>
          <w:sz w:val="28"/>
          <w:szCs w:val="28"/>
        </w:rPr>
      </w:pPr>
      <w:r>
        <w:rPr>
          <w:b/>
          <w:sz w:val="28"/>
          <w:szCs w:val="28"/>
        </w:rPr>
        <w:t>2</w:t>
      </w:r>
      <w:r w:rsidR="00957E20">
        <w:rPr>
          <w:b/>
          <w:sz w:val="28"/>
          <w:szCs w:val="28"/>
        </w:rPr>
        <w:t>.2</w:t>
      </w:r>
      <w:r w:rsidR="00957E20">
        <w:rPr>
          <w:b/>
          <w:sz w:val="28"/>
          <w:szCs w:val="28"/>
        </w:rPr>
        <w:tab/>
      </w:r>
      <w:r w:rsidR="00B35213">
        <w:rPr>
          <w:b/>
          <w:sz w:val="28"/>
          <w:szCs w:val="28"/>
        </w:rPr>
        <w:t xml:space="preserve">Die </w:t>
      </w:r>
      <w:r w:rsidR="00957E20">
        <w:rPr>
          <w:b/>
          <w:sz w:val="28"/>
          <w:szCs w:val="28"/>
        </w:rPr>
        <w:t>DNA als Informationsträger</w:t>
      </w:r>
    </w:p>
    <w:p w14:paraId="25A1D5C9" w14:textId="77777777" w:rsidR="00B16DF7" w:rsidRDefault="00957E20" w:rsidP="00957E20">
      <w:pPr>
        <w:rPr>
          <w:rStyle w:val="st"/>
        </w:rPr>
      </w:pPr>
      <w:r>
        <w:t xml:space="preserve">Proteine sind komplex aufgebaute Moleküle, die nur anhand einer komplexen </w:t>
      </w:r>
      <w:r w:rsidRPr="00957E20">
        <w:rPr>
          <w:u w:val="single"/>
        </w:rPr>
        <w:t>Bauvorschrift</w:t>
      </w:r>
      <w:r>
        <w:t xml:space="preserve"> aufgebaut werden können. Die Bauvorschrift für ein Protein nennt man: das </w:t>
      </w:r>
      <w:r w:rsidRPr="00957E20">
        <w:rPr>
          <w:u w:val="single"/>
        </w:rPr>
        <w:t>Gen</w:t>
      </w:r>
      <w:r>
        <w:t xml:space="preserve">, -e. Der </w:t>
      </w:r>
      <w:r w:rsidRPr="00C04A63">
        <w:rPr>
          <w:u w:val="single"/>
        </w:rPr>
        <w:t>Informationsträger</w:t>
      </w:r>
      <w:r w:rsidR="0065798E">
        <w:t xml:space="preserve"> für Gene ist das fadenförmige</w:t>
      </w:r>
      <w:r w:rsidR="00C04A63">
        <w:t xml:space="preserve"> Riesenmolekül DNS (Desoxyribonuclein</w:t>
      </w:r>
      <w:r w:rsidR="00C04A63">
        <w:softHyphen/>
        <w:t>säure), auch DNA genannt (</w:t>
      </w:r>
      <w:proofErr w:type="spellStart"/>
      <w:r w:rsidR="00C04A63">
        <w:rPr>
          <w:rStyle w:val="st"/>
        </w:rPr>
        <w:t>deoxyribonucleic</w:t>
      </w:r>
      <w:proofErr w:type="spellEnd"/>
      <w:r w:rsidR="00C04A63">
        <w:rPr>
          <w:rStyle w:val="st"/>
        </w:rPr>
        <w:t xml:space="preserve"> </w:t>
      </w:r>
      <w:proofErr w:type="spellStart"/>
      <w:r w:rsidR="00C04A63">
        <w:rPr>
          <w:rStyle w:val="st"/>
        </w:rPr>
        <w:t>acid</w:t>
      </w:r>
      <w:proofErr w:type="spellEnd"/>
      <w:r w:rsidR="00C04A63">
        <w:rPr>
          <w:rStyle w:val="st"/>
        </w:rPr>
        <w:t>). Ein DNA-Molekül enthält Hunderte bis Tausende von Genen.</w:t>
      </w:r>
      <w:r w:rsidR="0065798E">
        <w:rPr>
          <w:rStyle w:val="st"/>
        </w:rPr>
        <w:t xml:space="preserve"> Ein Gen ist also ein kurzer Abschnitt eines DNA-Moleküls.</w:t>
      </w:r>
    </w:p>
    <w:p w14:paraId="4C93536A" w14:textId="77777777" w:rsidR="00750D1B" w:rsidRPr="00750D1B" w:rsidRDefault="00750D1B" w:rsidP="00957E20">
      <w:pPr>
        <w:rPr>
          <w:rStyle w:val="st"/>
          <w:rFonts w:ascii="Arial Narrow" w:hAnsi="Arial Narrow"/>
        </w:rPr>
      </w:pPr>
      <w:r w:rsidRPr="00750D1B">
        <w:rPr>
          <w:rStyle w:val="st"/>
          <w:rFonts w:ascii="Arial Narrow" w:hAnsi="Arial Narrow"/>
        </w:rPr>
        <w:t>vgl. „</w:t>
      </w:r>
      <w:r w:rsidRPr="00750D1B">
        <w:rPr>
          <w:rFonts w:ascii="Arial Narrow" w:hAnsi="Arial Narrow"/>
        </w:rPr>
        <w:t>DNA-Modell: Inhalte und Darstellungen“ bei Materialien Mittelstufe G8</w:t>
      </w:r>
    </w:p>
    <w:p w14:paraId="4AF3E9B7" w14:textId="77777777" w:rsidR="006D68D7" w:rsidRPr="006D68D7" w:rsidRDefault="006D68D7" w:rsidP="006D68D7">
      <w:pPr>
        <w:spacing w:before="240" w:after="120"/>
        <w:rPr>
          <w:rStyle w:val="st"/>
          <w:b/>
        </w:rPr>
      </w:pPr>
      <w:r w:rsidRPr="006D68D7">
        <w:rPr>
          <w:rStyle w:val="st"/>
          <w:b/>
        </w:rPr>
        <w:t xml:space="preserve">2.2.1 </w:t>
      </w:r>
      <w:r w:rsidR="00C04A63" w:rsidRPr="006D68D7">
        <w:rPr>
          <w:rStyle w:val="st"/>
          <w:b/>
        </w:rPr>
        <w:t>Grundbau</w:t>
      </w:r>
      <w:r w:rsidRPr="006D68D7">
        <w:rPr>
          <w:rStyle w:val="st"/>
          <w:b/>
        </w:rPr>
        <w:t>steine</w:t>
      </w:r>
      <w:r>
        <w:rPr>
          <w:rStyle w:val="st"/>
          <w:b/>
        </w:rPr>
        <w:t xml:space="preserve"> der DNA</w:t>
      </w:r>
    </w:p>
    <w:p w14:paraId="0A59F404" w14:textId="77777777" w:rsidR="00C04A63" w:rsidRPr="00C04A63" w:rsidRDefault="00C04A63" w:rsidP="00C04A63">
      <w:pPr>
        <w:spacing w:before="120" w:after="120"/>
      </w:pPr>
      <w:r>
        <w:rPr>
          <w:rStyle w:val="st"/>
        </w:rPr>
        <w:t>Zucker-Molekül (Desoxyribose), Phosph</w:t>
      </w:r>
      <w:r w:rsidR="006D68D7">
        <w:rPr>
          <w:rStyle w:val="st"/>
        </w:rPr>
        <w:t xml:space="preserve">at-Ion (in der Biochemie gerne </w:t>
      </w:r>
      <w:r>
        <w:rPr>
          <w:rStyle w:val="st"/>
        </w:rPr>
        <w:t>symbolisiert durch ein P in einem Kreis</w:t>
      </w:r>
      <w:r w:rsidR="00A72EFA">
        <w:rPr>
          <w:rStyle w:val="st"/>
        </w:rPr>
        <w:t xml:space="preserve">; strikt darauf </w:t>
      </w:r>
      <w:r w:rsidR="006D68D7">
        <w:rPr>
          <w:rStyle w:val="st"/>
        </w:rPr>
        <w:t xml:space="preserve">achten, dass die Schüler nicht </w:t>
      </w:r>
      <w:r w:rsidR="00A72EFA">
        <w:rPr>
          <w:rStyle w:val="st"/>
        </w:rPr>
        <w:t>„Phosphor“ sagen oder den Kreis um das P vergessen!</w:t>
      </w:r>
      <w:r>
        <w:rPr>
          <w:rStyle w:val="st"/>
        </w:rPr>
        <w:t xml:space="preserve">), die Kernbasen Adenin (A), </w:t>
      </w:r>
      <w:proofErr w:type="spellStart"/>
      <w:r>
        <w:rPr>
          <w:rStyle w:val="st"/>
        </w:rPr>
        <w:t>Thymin</w:t>
      </w:r>
      <w:proofErr w:type="spellEnd"/>
      <w:r>
        <w:rPr>
          <w:rStyle w:val="st"/>
        </w:rPr>
        <w:t xml:space="preserve"> (T), Cytosin (C) und Guanin (G). </w:t>
      </w:r>
      <w:r w:rsidR="00A72EFA">
        <w:rPr>
          <w:rStyle w:val="st"/>
          <w:i/>
        </w:rPr>
        <w:t>(</w:t>
      </w:r>
      <w:r>
        <w:rPr>
          <w:rStyle w:val="st"/>
          <w:i/>
        </w:rPr>
        <w:t>Ich verlange</w:t>
      </w:r>
      <w:r w:rsidR="0065798E">
        <w:rPr>
          <w:rStyle w:val="st"/>
          <w:i/>
        </w:rPr>
        <w:t xml:space="preserve"> in der Mittelstufe</w:t>
      </w:r>
      <w:r>
        <w:rPr>
          <w:rStyle w:val="st"/>
          <w:i/>
        </w:rPr>
        <w:t xml:space="preserve"> nur die Buchstaben, nicht die Namen.</w:t>
      </w:r>
      <w:r w:rsidR="00A72EFA">
        <w:rPr>
          <w:rStyle w:val="st"/>
          <w:i/>
        </w:rPr>
        <w:t>)</w:t>
      </w:r>
      <w:r w:rsidR="00A72EFA">
        <w:rPr>
          <w:rStyle w:val="st"/>
          <w:i/>
        </w:rPr>
        <w:tab/>
      </w:r>
    </w:p>
    <w:p w14:paraId="37F2EB76" w14:textId="77777777" w:rsidR="006D68D7" w:rsidRPr="006D68D7" w:rsidRDefault="00750D1B" w:rsidP="006D68D7">
      <w:pPr>
        <w:spacing w:before="240" w:after="120"/>
        <w:rPr>
          <w:b/>
        </w:rPr>
      </w:pPr>
      <w:r w:rsidRPr="006D68D7">
        <w:rPr>
          <w:b/>
          <w:noProof/>
          <w:lang w:eastAsia="de-DE"/>
        </w:rPr>
        <mc:AlternateContent>
          <mc:Choice Requires="wps">
            <w:drawing>
              <wp:anchor distT="0" distB="0" distL="114300" distR="114300" simplePos="0" relativeHeight="251675648" behindDoc="0" locked="0" layoutInCell="1" allowOverlap="1" wp14:anchorId="7F27B509" wp14:editId="3159250A">
                <wp:simplePos x="0" y="0"/>
                <wp:positionH relativeFrom="column">
                  <wp:posOffset>3169920</wp:posOffset>
                </wp:positionH>
                <wp:positionV relativeFrom="paragraph">
                  <wp:posOffset>184150</wp:posOffset>
                </wp:positionV>
                <wp:extent cx="1292860" cy="2609850"/>
                <wp:effectExtent l="0" t="0" r="2540" b="0"/>
                <wp:wrapSquare wrapText="bothSides"/>
                <wp:docPr id="3" name="Textfeld 3"/>
                <wp:cNvGraphicFramePr/>
                <a:graphic xmlns:a="http://schemas.openxmlformats.org/drawingml/2006/main">
                  <a:graphicData uri="http://schemas.microsoft.com/office/word/2010/wordprocessingShape">
                    <wps:wsp>
                      <wps:cNvSpPr txBox="1"/>
                      <wps:spPr>
                        <a:xfrm>
                          <a:off x="0" y="0"/>
                          <a:ext cx="1292860" cy="260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2AA31" w14:textId="77777777" w:rsidR="00AD635C" w:rsidRDefault="00AD635C" w:rsidP="0016065F">
                            <w:pPr>
                              <w:jc w:val="center"/>
                            </w:pPr>
                            <w:r>
                              <w:rPr>
                                <w:noProof/>
                                <w:lang w:eastAsia="de-DE"/>
                              </w:rPr>
                              <w:drawing>
                                <wp:inline distT="0" distB="0" distL="0" distR="0" wp14:anchorId="06F6315F" wp14:editId="2DD0B186">
                                  <wp:extent cx="1057275" cy="2512060"/>
                                  <wp:effectExtent l="0" t="0" r="952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1.JPG"/>
                                          <pic:cNvPicPr/>
                                        </pic:nvPicPr>
                                        <pic:blipFill>
                                          <a:blip r:embed="rId7">
                                            <a:extLst>
                                              <a:ext uri="{28A0092B-C50C-407E-A947-70E740481C1C}">
                                                <a14:useLocalDpi xmlns:a14="http://schemas.microsoft.com/office/drawing/2010/main" val="0"/>
                                              </a:ext>
                                            </a:extLst>
                                          </a:blip>
                                          <a:stretch>
                                            <a:fillRect/>
                                          </a:stretch>
                                        </pic:blipFill>
                                        <pic:spPr>
                                          <a:xfrm>
                                            <a:off x="0" y="0"/>
                                            <a:ext cx="1057275" cy="2512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7B509" id="_x0000_t202" coordsize="21600,21600" o:spt="202" path="m,l,21600r21600,l21600,xe">
                <v:stroke joinstyle="miter"/>
                <v:path gradientshapeok="t" o:connecttype="rect"/>
              </v:shapetype>
              <v:shape id="Textfeld 3" o:spid="_x0000_s1026" type="#_x0000_t202" style="position:absolute;margin-left:249.6pt;margin-top:14.5pt;width:101.8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" fillcolor="white [3201]" stroked="f" strokeweight=".5pt">
                <v:textbox>
                  <w:txbxContent>
                    <w:p w14:paraId="5252AA31" w14:textId="77777777" w:rsidR="00AD635C" w:rsidRDefault="00AD635C" w:rsidP="0016065F">
                      <w:pPr>
                        <w:jc w:val="center"/>
                      </w:pPr>
                      <w:r>
                        <w:rPr>
                          <w:noProof/>
                          <w:lang w:eastAsia="de-DE"/>
                        </w:rPr>
                        <w:drawing>
                          <wp:inline distT="0" distB="0" distL="0" distR="0" wp14:anchorId="06F6315F" wp14:editId="2DD0B186">
                            <wp:extent cx="1057275" cy="2512060"/>
                            <wp:effectExtent l="0" t="0" r="952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1.JPG"/>
                                    <pic:cNvPicPr/>
                                  </pic:nvPicPr>
                                  <pic:blipFill>
                                    <a:blip r:embed="rId7">
                                      <a:extLst>
                                        <a:ext uri="{28A0092B-C50C-407E-A947-70E740481C1C}">
                                          <a14:useLocalDpi xmlns:a14="http://schemas.microsoft.com/office/drawing/2010/main" val="0"/>
                                        </a:ext>
                                      </a:extLst>
                                    </a:blip>
                                    <a:stretch>
                                      <a:fillRect/>
                                    </a:stretch>
                                  </pic:blipFill>
                                  <pic:spPr>
                                    <a:xfrm>
                                      <a:off x="0" y="0"/>
                                      <a:ext cx="1057275" cy="2512060"/>
                                    </a:xfrm>
                                    <a:prstGeom prst="rect">
                                      <a:avLst/>
                                    </a:prstGeom>
                                  </pic:spPr>
                                </pic:pic>
                              </a:graphicData>
                            </a:graphic>
                          </wp:inline>
                        </w:drawing>
                      </w:r>
                    </w:p>
                  </w:txbxContent>
                </v:textbox>
                <w10:wrap type="square"/>
              </v:shape>
            </w:pict>
          </mc:Fallback>
        </mc:AlternateContent>
      </w:r>
      <w:r w:rsidRPr="006D68D7">
        <w:rPr>
          <w:b/>
          <w:noProof/>
          <w:lang w:eastAsia="de-DE"/>
        </w:rPr>
        <mc:AlternateContent>
          <mc:Choice Requires="wps">
            <w:drawing>
              <wp:anchor distT="0" distB="0" distL="114300" distR="114300" simplePos="0" relativeHeight="251673600" behindDoc="0" locked="0" layoutInCell="1" allowOverlap="1" wp14:anchorId="43EEB365" wp14:editId="3764FD76">
                <wp:simplePos x="0" y="0"/>
                <wp:positionH relativeFrom="column">
                  <wp:posOffset>4465320</wp:posOffset>
                </wp:positionH>
                <wp:positionV relativeFrom="paragraph">
                  <wp:posOffset>184150</wp:posOffset>
                </wp:positionV>
                <wp:extent cx="1544320" cy="260985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544320" cy="260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91C28" w14:textId="77777777" w:rsidR="00AD635C" w:rsidRPr="00C04A63" w:rsidRDefault="00AD635C" w:rsidP="00C04A63">
                            <w:pPr>
                              <w:jc w:val="center"/>
                              <w:rPr>
                                <w:rFonts w:ascii="Arial Narrow" w:hAnsi="Arial Narrow"/>
                                <w:sz w:val="20"/>
                                <w:szCs w:val="20"/>
                              </w:rPr>
                            </w:pPr>
                            <w:r>
                              <w:rPr>
                                <w:rFonts w:ascii="Arial Narrow" w:hAnsi="Arial Narrow"/>
                                <w:noProof/>
                                <w:sz w:val="20"/>
                                <w:szCs w:val="20"/>
                                <w:lang w:eastAsia="de-DE"/>
                              </w:rPr>
                              <w:drawing>
                                <wp:inline distT="0" distB="0" distL="0" distR="0" wp14:anchorId="3A373B5F" wp14:editId="73ED6F3E">
                                  <wp:extent cx="1321435" cy="25120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3.JPG"/>
                                          <pic:cNvPicPr/>
                                        </pic:nvPicPr>
                                        <pic:blipFill>
                                          <a:blip r:embed="rId8">
                                            <a:extLst>
                                              <a:ext uri="{28A0092B-C50C-407E-A947-70E740481C1C}">
                                                <a14:useLocalDpi xmlns:a14="http://schemas.microsoft.com/office/drawing/2010/main" val="0"/>
                                              </a:ext>
                                            </a:extLst>
                                          </a:blip>
                                          <a:stretch>
                                            <a:fillRect/>
                                          </a:stretch>
                                        </pic:blipFill>
                                        <pic:spPr>
                                          <a:xfrm>
                                            <a:off x="0" y="0"/>
                                            <a:ext cx="1321435" cy="2512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B365" id="Textfeld 1" o:spid="_x0000_s1027" type="#_x0000_t202" style="position:absolute;margin-left:351.6pt;margin-top:14.5pt;width:121.6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" fillcolor="white [3201]" stroked="f" strokeweight=".5pt">
                <v:textbox>
                  <w:txbxContent>
                    <w:p w14:paraId="6FC91C28" w14:textId="77777777" w:rsidR="00AD635C" w:rsidRPr="00C04A63" w:rsidRDefault="00AD635C" w:rsidP="00C04A63">
                      <w:pPr>
                        <w:jc w:val="center"/>
                        <w:rPr>
                          <w:rFonts w:ascii="Arial Narrow" w:hAnsi="Arial Narrow"/>
                          <w:sz w:val="20"/>
                          <w:szCs w:val="20"/>
                        </w:rPr>
                      </w:pPr>
                      <w:r>
                        <w:rPr>
                          <w:rFonts w:ascii="Arial Narrow" w:hAnsi="Arial Narrow"/>
                          <w:noProof/>
                          <w:sz w:val="20"/>
                          <w:szCs w:val="20"/>
                          <w:lang w:eastAsia="de-DE"/>
                        </w:rPr>
                        <w:drawing>
                          <wp:inline distT="0" distB="0" distL="0" distR="0" wp14:anchorId="3A373B5F" wp14:editId="73ED6F3E">
                            <wp:extent cx="1321435" cy="25120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3.JPG"/>
                                    <pic:cNvPicPr/>
                                  </pic:nvPicPr>
                                  <pic:blipFill>
                                    <a:blip r:embed="rId8">
                                      <a:extLst>
                                        <a:ext uri="{28A0092B-C50C-407E-A947-70E740481C1C}">
                                          <a14:useLocalDpi xmlns:a14="http://schemas.microsoft.com/office/drawing/2010/main" val="0"/>
                                        </a:ext>
                                      </a:extLst>
                                    </a:blip>
                                    <a:stretch>
                                      <a:fillRect/>
                                    </a:stretch>
                                  </pic:blipFill>
                                  <pic:spPr>
                                    <a:xfrm>
                                      <a:off x="0" y="0"/>
                                      <a:ext cx="1321435" cy="2512060"/>
                                    </a:xfrm>
                                    <a:prstGeom prst="rect">
                                      <a:avLst/>
                                    </a:prstGeom>
                                  </pic:spPr>
                                </pic:pic>
                              </a:graphicData>
                            </a:graphic>
                          </wp:inline>
                        </w:drawing>
                      </w:r>
                    </w:p>
                  </w:txbxContent>
                </v:textbox>
                <w10:wrap type="square"/>
              </v:shape>
            </w:pict>
          </mc:Fallback>
        </mc:AlternateContent>
      </w:r>
      <w:r w:rsidR="006D68D7" w:rsidRPr="006D68D7">
        <w:rPr>
          <w:b/>
        </w:rPr>
        <w:t xml:space="preserve">2.2.2 </w:t>
      </w:r>
      <w:r w:rsidR="00A17398">
        <w:rPr>
          <w:b/>
        </w:rPr>
        <w:t>Das</w:t>
      </w:r>
      <w:r w:rsidR="0065798E">
        <w:rPr>
          <w:b/>
        </w:rPr>
        <w:t xml:space="preserve"> </w:t>
      </w:r>
      <w:r w:rsidR="00C04A63" w:rsidRPr="006D68D7">
        <w:rPr>
          <w:b/>
        </w:rPr>
        <w:t>Strickleiter-Modell</w:t>
      </w:r>
      <w:r w:rsidR="006D68D7" w:rsidRPr="006D68D7">
        <w:rPr>
          <w:b/>
        </w:rPr>
        <w:t xml:space="preserve"> der DNA</w:t>
      </w:r>
    </w:p>
    <w:p w14:paraId="7D3FD592" w14:textId="77777777" w:rsidR="00B16DF7" w:rsidRDefault="00C04A63" w:rsidP="00772C3D">
      <w:r>
        <w:t xml:space="preserve">Zwei </w:t>
      </w:r>
      <w:r w:rsidRPr="0065798E">
        <w:rPr>
          <w:u w:val="single"/>
        </w:rPr>
        <w:t>Holme</w:t>
      </w:r>
      <w:r>
        <w:t xml:space="preserve"> (hier: Stri</w:t>
      </w:r>
      <w:r w:rsidR="0016065F">
        <w:softHyphen/>
      </w:r>
      <w:r>
        <w:t>cke) werden durch Spros</w:t>
      </w:r>
      <w:r w:rsidR="002023B9">
        <w:softHyphen/>
      </w:r>
      <w:r>
        <w:t xml:space="preserve">sen verbunden. </w:t>
      </w:r>
      <w:r>
        <w:rPr>
          <w:i/>
        </w:rPr>
        <w:t xml:space="preserve">(Nicht einfach davon ausgehen, dass alle Schüler diese Begriffe kennen, sondern diese einführen und visualisieren. Ein echtes Strickleiter-Modell fördert das Verständnis </w:t>
      </w:r>
      <w:r w:rsidR="0016065F">
        <w:rPr>
          <w:i/>
        </w:rPr>
        <w:t>stark: vgl. Fotos</w:t>
      </w:r>
      <w:r>
        <w:rPr>
          <w:i/>
        </w:rPr>
        <w:t>)</w:t>
      </w:r>
    </w:p>
    <w:p w14:paraId="14F13BBA" w14:textId="77777777" w:rsidR="00C04A63" w:rsidRDefault="00C04A63" w:rsidP="002023B9">
      <w:pPr>
        <w:spacing w:before="120" w:after="120"/>
      </w:pPr>
      <w:r>
        <w:t>Die „Holme“ bei der DNA werden gebildet durch eine Kette, in der Zucker-Moleküle und Phos</w:t>
      </w:r>
      <w:r w:rsidR="002023B9">
        <w:softHyphen/>
      </w:r>
      <w:r>
        <w:t>phat-Ionen abwechselnd mitein</w:t>
      </w:r>
      <w:r w:rsidR="0016065F">
        <w:softHyphen/>
      </w:r>
      <w:r>
        <w:t>ander verbunden sind.</w:t>
      </w:r>
    </w:p>
    <w:p w14:paraId="058D0173" w14:textId="77777777" w:rsidR="00C04A63" w:rsidRDefault="00C04A63" w:rsidP="00772C3D">
      <w:r>
        <w:t xml:space="preserve">Die </w:t>
      </w:r>
      <w:r w:rsidRPr="0065798E">
        <w:rPr>
          <w:u w:val="single"/>
        </w:rPr>
        <w:t>Sprossen</w:t>
      </w:r>
      <w:r>
        <w:t xml:space="preserve"> werden von Kernbasen-Paaren </w:t>
      </w:r>
      <w:r w:rsidR="002023B9">
        <w:t>ge</w:t>
      </w:r>
      <w:r w:rsidR="002023B9">
        <w:softHyphen/>
        <w:t>bildet</w:t>
      </w:r>
      <w:r>
        <w:t xml:space="preserve">. Dabei stehen sich immer A und T bzw. C und G gegenüber: </w:t>
      </w:r>
      <w:r w:rsidRPr="00750D1B">
        <w:rPr>
          <w:u w:val="single"/>
        </w:rPr>
        <w:t>komplementäre Basenpaarung</w:t>
      </w:r>
      <w:r>
        <w:t xml:space="preserve">; </w:t>
      </w:r>
      <w:r w:rsidRPr="00750D1B">
        <w:rPr>
          <w:u w:val="single"/>
        </w:rPr>
        <w:lastRenderedPageBreak/>
        <w:t>Schlüssel-Schloss-Prinzip</w:t>
      </w:r>
      <w:r>
        <w:t xml:space="preserve">. </w:t>
      </w:r>
      <w:r w:rsidR="005B7EB0">
        <w:t>Eselsbrücke: Die ecki</w:t>
      </w:r>
      <w:r w:rsidR="0065798E">
        <w:softHyphen/>
      </w:r>
      <w:r w:rsidR="005B7EB0">
        <w:t>gen bzw. die runden Buchstaben gehören jeweils zusammen.</w:t>
      </w:r>
    </w:p>
    <w:p w14:paraId="0D7D5912" w14:textId="77777777" w:rsidR="005B7EB0" w:rsidRDefault="005B7EB0" w:rsidP="002023B9">
      <w:pPr>
        <w:spacing w:before="120"/>
        <w:rPr>
          <w:i/>
        </w:rPr>
      </w:pPr>
      <w:r>
        <w:t xml:space="preserve">Die Strickleiter ist verdreht zu einer </w:t>
      </w:r>
      <w:r w:rsidRPr="00750D1B">
        <w:rPr>
          <w:u w:val="single"/>
        </w:rPr>
        <w:t>Doppelhelix</w:t>
      </w:r>
      <w:r>
        <w:t xml:space="preserve">. </w:t>
      </w:r>
      <w:r>
        <w:rPr>
          <w:i/>
        </w:rPr>
        <w:t>(</w:t>
      </w:r>
      <w:r w:rsidR="00750D1B">
        <w:rPr>
          <w:i/>
        </w:rPr>
        <w:t xml:space="preserve">Eine </w:t>
      </w:r>
      <w:r>
        <w:rPr>
          <w:i/>
        </w:rPr>
        <w:t>Schraube, da der Radius überall gleich ist; bei einer Spirale wird der Radius von außen nach innen immer kleiner.)</w:t>
      </w:r>
    </w:p>
    <w:p w14:paraId="1CCEB52C" w14:textId="77777777" w:rsidR="005434B0" w:rsidRPr="005434B0" w:rsidRDefault="005434B0" w:rsidP="005434B0">
      <w:pPr>
        <w:spacing w:before="240" w:after="120"/>
        <w:rPr>
          <w:b/>
        </w:rPr>
      </w:pPr>
      <w:r w:rsidRPr="005434B0">
        <w:rPr>
          <w:b/>
        </w:rPr>
        <w:t xml:space="preserve">2.2.3 </w:t>
      </w:r>
      <w:r w:rsidR="00A17398">
        <w:rPr>
          <w:b/>
        </w:rPr>
        <w:t xml:space="preserve">Das </w:t>
      </w:r>
      <w:r w:rsidR="005B7EB0" w:rsidRPr="005434B0">
        <w:rPr>
          <w:b/>
        </w:rPr>
        <w:t>Reißverschluss-Modell</w:t>
      </w:r>
      <w:r w:rsidRPr="005434B0">
        <w:rPr>
          <w:b/>
        </w:rPr>
        <w:t xml:space="preserve"> der DNA</w:t>
      </w:r>
    </w:p>
    <w:p w14:paraId="41092436" w14:textId="77777777" w:rsidR="005B7EB0" w:rsidRDefault="005B7EB0" w:rsidP="005B7EB0">
      <w:pPr>
        <w:spacing w:before="120"/>
      </w:pPr>
      <w:r>
        <w:t xml:space="preserve">Ein Reißverschluss hält </w:t>
      </w:r>
      <w:r w:rsidR="00AA0549">
        <w:t xml:space="preserve">sehr fest </w:t>
      </w:r>
      <w:r>
        <w:t xml:space="preserve">zusammen, </w:t>
      </w:r>
      <w:r w:rsidR="00AA0549">
        <w:t xml:space="preserve">auch </w:t>
      </w:r>
      <w:r>
        <w:t xml:space="preserve">wenn man </w:t>
      </w:r>
      <w:r w:rsidR="00AA0549">
        <w:t xml:space="preserve">versucht, </w:t>
      </w:r>
      <w:r>
        <w:t>seine beiden</w:t>
      </w:r>
      <w:r w:rsidR="00AA0549">
        <w:t xml:space="preserve"> Hälf</w:t>
      </w:r>
      <w:r w:rsidR="00AA0549">
        <w:softHyphen/>
        <w:t>ten auseinander zu ziehen</w:t>
      </w:r>
      <w:r>
        <w:t xml:space="preserve">, weil die Vielzahl der Häkchen dieser Kraft standhält. Dagegen können </w:t>
      </w:r>
      <w:r w:rsidR="00AA0549">
        <w:t xml:space="preserve">die </w:t>
      </w:r>
      <w:r>
        <w:t>beide</w:t>
      </w:r>
      <w:r w:rsidR="00AA0549">
        <w:t>n</w:t>
      </w:r>
      <w:r>
        <w:t xml:space="preserve"> Hälf</w:t>
      </w:r>
      <w:r w:rsidR="005434B0">
        <w:softHyphen/>
      </w:r>
      <w:r>
        <w:t>ten mit sehr wenig Aufwand sauber voneinander getrennt werden, wenn der Zipper Häkchen für Häkchen nacheinander öffnet.</w:t>
      </w:r>
      <w:r>
        <w:tab/>
      </w:r>
    </w:p>
    <w:p w14:paraId="16BF138C" w14:textId="77777777" w:rsidR="005B7EB0" w:rsidRDefault="005B7EB0" w:rsidP="005434B0">
      <w:pPr>
        <w:spacing w:before="120" w:after="120"/>
      </w:pPr>
      <w:r>
        <w:t xml:space="preserve">Den </w:t>
      </w:r>
      <w:r w:rsidRPr="00AA0549">
        <w:rPr>
          <w:u w:val="single"/>
        </w:rPr>
        <w:t>Häkchen</w:t>
      </w:r>
      <w:r>
        <w:t xml:space="preserve"> entsprechen bei der DNA die Anziehungskräfte zwischen den beiden mit</w:t>
      </w:r>
      <w:r>
        <w:softHyphen/>
        <w:t>einan</w:t>
      </w:r>
      <w:r w:rsidR="005434B0">
        <w:softHyphen/>
      </w:r>
      <w:r>
        <w:t xml:space="preserve">der gepaarten Kernbasen </w:t>
      </w:r>
      <w:r>
        <w:rPr>
          <w:i/>
        </w:rPr>
        <w:t>(in Absprache mit der NTG-Chemielehrkraft könnte zwar der Fach</w:t>
      </w:r>
      <w:r w:rsidR="005434B0">
        <w:rPr>
          <w:i/>
        </w:rPr>
        <w:softHyphen/>
      </w:r>
      <w:r>
        <w:rPr>
          <w:i/>
        </w:rPr>
        <w:t>begriff „Wasserstoffbrücke“ eingeführt werden; aber ich halte das für verfrüht, weil die Vor</w:t>
      </w:r>
      <w:r w:rsidR="00AA0549">
        <w:rPr>
          <w:i/>
        </w:rPr>
        <w:softHyphen/>
      </w:r>
      <w:r>
        <w:rPr>
          <w:i/>
        </w:rPr>
        <w:t>aussetzungen dafür noch fehlen; in NTG-Klassen sind Wasserstoffbrücken erst später im Schuljahr Thema</w:t>
      </w:r>
      <w:r w:rsidR="00A72EFA">
        <w:rPr>
          <w:i/>
        </w:rPr>
        <w:t>, in Nicht-NTG-Zweigen erst in der 10. Klasse</w:t>
      </w:r>
      <w:r>
        <w:rPr>
          <w:i/>
        </w:rPr>
        <w:t>)</w:t>
      </w:r>
      <w:r>
        <w:t xml:space="preserve">. </w:t>
      </w:r>
      <w:r>
        <w:tab/>
      </w:r>
    </w:p>
    <w:p w14:paraId="3B5D92DD" w14:textId="77777777" w:rsidR="005B7EB0" w:rsidRDefault="005B7EB0" w:rsidP="005B7EB0">
      <w:r>
        <w:t xml:space="preserve">Dem </w:t>
      </w:r>
      <w:r w:rsidRPr="00AA0549">
        <w:rPr>
          <w:u w:val="single"/>
        </w:rPr>
        <w:t>Zipper</w:t>
      </w:r>
      <w:r>
        <w:t xml:space="preserve"> entspricht bei der DNA ein Enzym, das als Reißverschluss-Enzym beze</w:t>
      </w:r>
      <w:r w:rsidR="005434B0">
        <w:t>ich</w:t>
      </w:r>
      <w:r w:rsidR="005434B0">
        <w:softHyphen/>
      </w:r>
      <w:r>
        <w:t xml:space="preserve">net werden kann </w:t>
      </w:r>
      <w:r>
        <w:rPr>
          <w:i/>
        </w:rPr>
        <w:t xml:space="preserve">(meinetwegen auch gleich als </w:t>
      </w:r>
      <w:proofErr w:type="spellStart"/>
      <w:r>
        <w:rPr>
          <w:i/>
        </w:rPr>
        <w:t>Helicase</w:t>
      </w:r>
      <w:proofErr w:type="spellEnd"/>
      <w:r>
        <w:rPr>
          <w:i/>
        </w:rPr>
        <w:t>)</w:t>
      </w:r>
      <w:r>
        <w:t>.</w:t>
      </w:r>
    </w:p>
    <w:p w14:paraId="0FD7FA2F" w14:textId="77777777" w:rsidR="00A72EFA" w:rsidRPr="00A72EFA" w:rsidRDefault="00A72EFA" w:rsidP="00A72EFA">
      <w:pPr>
        <w:spacing w:before="120"/>
        <w:rPr>
          <w:b/>
        </w:rPr>
      </w:pPr>
      <w:r w:rsidRPr="00A72EFA">
        <w:rPr>
          <w:b/>
        </w:rPr>
        <w:t xml:space="preserve">Keine chemischen Formeln, sondern symbolhafte Darstellung! </w:t>
      </w:r>
    </w:p>
    <w:p w14:paraId="6BA5A501" w14:textId="77777777" w:rsidR="00B16DF7" w:rsidRDefault="00A72EFA" w:rsidP="005434B0">
      <w:pPr>
        <w:pStyle w:val="Listenabsatz"/>
        <w:numPr>
          <w:ilvl w:val="0"/>
          <w:numId w:val="16"/>
        </w:numPr>
        <w:spacing w:before="120"/>
        <w:ind w:left="454" w:hanging="357"/>
      </w:pPr>
      <w:r>
        <w:t xml:space="preserve">ggf. Isolierung von DNA aus Mundspeichelzellen, Obst oder Gemüse: </w:t>
      </w:r>
      <w:r w:rsidRPr="00A72EFA">
        <w:rPr>
          <w:rFonts w:ascii="Arial Narrow" w:hAnsi="Arial Narrow"/>
        </w:rPr>
        <w:t>ALP Blatt 14_v01 und 14_v02</w:t>
      </w:r>
    </w:p>
    <w:p w14:paraId="4CB7FF97" w14:textId="77777777" w:rsidR="00B16DF7" w:rsidRPr="00A72EFA" w:rsidRDefault="00A72EFA" w:rsidP="005434B0">
      <w:pPr>
        <w:pStyle w:val="Listenabsatz"/>
        <w:numPr>
          <w:ilvl w:val="0"/>
          <w:numId w:val="16"/>
        </w:numPr>
        <w:ind w:left="454"/>
        <w:rPr>
          <w:rFonts w:ascii="Times New Roman" w:hAnsi="Times New Roman" w:cs="Times New Roman"/>
          <w:i/>
        </w:rPr>
      </w:pPr>
      <w:r>
        <w:t xml:space="preserve">ggf. Anfärbung der isolierten DNA mit Methylenblau: </w:t>
      </w:r>
      <w:r w:rsidRPr="00A72EFA">
        <w:rPr>
          <w:rFonts w:ascii="Arial Narrow" w:hAnsi="Arial Narrow"/>
        </w:rPr>
        <w:t xml:space="preserve">ALP Blatt 14_v03 </w:t>
      </w:r>
      <w:r w:rsidRPr="00A72EFA">
        <w:rPr>
          <w:rFonts w:ascii="Times New Roman" w:hAnsi="Times New Roman" w:cs="Times New Roman"/>
          <w:i/>
        </w:rPr>
        <w:t>(könnte aber zur Verwirrung führen, weil die übliche Anfärbung von DNA rot ist</w:t>
      </w:r>
      <w:r w:rsidR="00AA0549">
        <w:rPr>
          <w:rFonts w:ascii="Times New Roman" w:hAnsi="Times New Roman" w:cs="Times New Roman"/>
          <w:i/>
        </w:rPr>
        <w:t xml:space="preserve"> und nicht blau</w:t>
      </w:r>
      <w:r w:rsidRPr="00A72EFA">
        <w:rPr>
          <w:rFonts w:ascii="Times New Roman" w:hAnsi="Times New Roman" w:cs="Times New Roman"/>
          <w:i/>
        </w:rPr>
        <w:t>)</w:t>
      </w:r>
    </w:p>
    <w:p w14:paraId="49D510CE" w14:textId="77777777" w:rsidR="005434B0" w:rsidRDefault="006D68D7" w:rsidP="006D68D7">
      <w:pPr>
        <w:spacing w:before="240" w:after="120"/>
        <w:rPr>
          <w:b/>
          <w:sz w:val="28"/>
          <w:szCs w:val="28"/>
        </w:rPr>
      </w:pPr>
      <w:r w:rsidRPr="006D68D7">
        <w:rPr>
          <w:b/>
          <w:sz w:val="28"/>
          <w:szCs w:val="28"/>
        </w:rPr>
        <w:t>2.3</w:t>
      </w:r>
      <w:r w:rsidRPr="006D68D7">
        <w:rPr>
          <w:b/>
          <w:sz w:val="28"/>
          <w:szCs w:val="28"/>
        </w:rPr>
        <w:tab/>
      </w:r>
      <w:r w:rsidR="005434B0">
        <w:rPr>
          <w:b/>
          <w:sz w:val="28"/>
          <w:szCs w:val="28"/>
        </w:rPr>
        <w:t>Chromosomen</w:t>
      </w:r>
    </w:p>
    <w:p w14:paraId="0DF29D95" w14:textId="77777777" w:rsidR="003079FD" w:rsidRPr="003079FD" w:rsidRDefault="003079FD" w:rsidP="003079FD">
      <w:pPr>
        <w:spacing w:before="120" w:after="120"/>
        <w:rPr>
          <w:i/>
          <w:szCs w:val="24"/>
        </w:rPr>
      </w:pPr>
      <w:r w:rsidRPr="003079FD">
        <w:rPr>
          <w:i/>
          <w:szCs w:val="24"/>
        </w:rPr>
        <w:t>Hinweis: Ich stelle</w:t>
      </w:r>
      <w:r>
        <w:rPr>
          <w:i/>
          <w:szCs w:val="24"/>
        </w:rPr>
        <w:t xml:space="preserve"> hier die Reihenfolge der Teilthemen etwas um, damit die Besprechung der Meiose nicht unmittelbar nach der Besprechung der Mitose erfolgt, was erfahrungsgemäß gern zu Verwechslungen führt. Wenn zwischen beiden Zellteilungs-Typen ein anderes Thema eingeschoben ist, zeigt das erstens, dass die Meiose etwas ganz anderes ist als die Mitose, und es ergibt sich ein z</w:t>
      </w:r>
      <w:r w:rsidR="00AA0549">
        <w:rPr>
          <w:i/>
          <w:szCs w:val="24"/>
        </w:rPr>
        <w:t>eitlicher Kontrast, durch den das</w:t>
      </w:r>
      <w:r>
        <w:rPr>
          <w:i/>
          <w:szCs w:val="24"/>
        </w:rPr>
        <w:t xml:space="preserve"> zuerst gewonnene Wissen gefestigt wird, bevor ein Thema kommt, das leicht damit zu verwechseln ist.</w:t>
      </w:r>
    </w:p>
    <w:p w14:paraId="2F942270" w14:textId="77777777" w:rsidR="005434B0" w:rsidRDefault="00AB2B21" w:rsidP="00EE1F76">
      <w:pPr>
        <w:spacing w:before="240" w:after="120"/>
        <w:rPr>
          <w:b/>
          <w:szCs w:val="24"/>
        </w:rPr>
      </w:pPr>
      <w:r>
        <w:rPr>
          <w:b/>
          <w:szCs w:val="24"/>
        </w:rPr>
        <w:t xml:space="preserve">2.3.1 </w:t>
      </w:r>
      <w:r w:rsidR="00B35213">
        <w:rPr>
          <w:b/>
          <w:szCs w:val="24"/>
        </w:rPr>
        <w:t xml:space="preserve">Der </w:t>
      </w:r>
      <w:r>
        <w:rPr>
          <w:b/>
          <w:szCs w:val="24"/>
        </w:rPr>
        <w:t>Aufbau von Chromosomen</w:t>
      </w:r>
    </w:p>
    <w:p w14:paraId="60F9FD33" w14:textId="77777777" w:rsidR="00AB2B21" w:rsidRDefault="00AA26D6" w:rsidP="00AB2B21">
      <w:pPr>
        <w:spacing w:after="120"/>
        <w:rPr>
          <w:rFonts w:ascii="Arial Narrow" w:hAnsi="Arial Narrow"/>
        </w:rPr>
      </w:pPr>
      <w:r w:rsidRPr="00AA26D6">
        <w:rPr>
          <w:rFonts w:ascii="Arial Narrow" w:hAnsi="Arial Narrow"/>
          <w:szCs w:val="24"/>
        </w:rPr>
        <w:t xml:space="preserve">vgl. dazu Info- und Arbeitsblatt: Bau von Chromosomen </w:t>
      </w:r>
      <w:r w:rsidR="00AA0549">
        <w:rPr>
          <w:rFonts w:ascii="Arial Narrow" w:hAnsi="Arial Narrow"/>
        </w:rPr>
        <w:t>bei</w:t>
      </w:r>
      <w:r w:rsidRPr="00AA26D6">
        <w:rPr>
          <w:rFonts w:ascii="Arial Narrow" w:hAnsi="Arial Narrow"/>
        </w:rPr>
        <w:t xml:space="preserve"> Materialien Mittelstufe G8, v. a. auch die Hinweise für die Lehrkraft dazu!</w:t>
      </w:r>
    </w:p>
    <w:p w14:paraId="7173778C" w14:textId="77777777" w:rsidR="00AA26D6" w:rsidRDefault="00AA26D6" w:rsidP="00AB2B21">
      <w:pPr>
        <w:spacing w:after="120"/>
        <w:rPr>
          <w:rFonts w:ascii="Times New Roman" w:hAnsi="Times New Roman" w:cs="Times New Roman"/>
        </w:rPr>
      </w:pPr>
      <w:r>
        <w:rPr>
          <w:rFonts w:ascii="Times New Roman" w:hAnsi="Times New Roman" w:cs="Times New Roman"/>
        </w:rPr>
        <w:t xml:space="preserve">Das </w:t>
      </w:r>
      <w:r w:rsidRPr="00AA0549">
        <w:rPr>
          <w:rFonts w:ascii="Times New Roman" w:hAnsi="Times New Roman" w:cs="Times New Roman"/>
          <w:u w:val="single"/>
        </w:rPr>
        <w:t>Chromosom</w:t>
      </w:r>
      <w:r>
        <w:rPr>
          <w:rFonts w:ascii="Times New Roman" w:hAnsi="Times New Roman" w:cs="Times New Roman"/>
        </w:rPr>
        <w:t xml:space="preserve"> (-en; </w:t>
      </w:r>
      <w:r w:rsidRPr="00AA26D6">
        <w:rPr>
          <w:rFonts w:ascii="Times New Roman" w:hAnsi="Times New Roman" w:cs="Times New Roman"/>
          <w:i/>
        </w:rPr>
        <w:t>Hinweis: „Chromosomen“ ist der einzig zulässige Plural, nicht wie bisweilen gehört und gelesen „</w:t>
      </w:r>
      <w:proofErr w:type="spellStart"/>
      <w:r w:rsidRPr="00AA26D6">
        <w:rPr>
          <w:rFonts w:ascii="Times New Roman" w:hAnsi="Times New Roman" w:cs="Times New Roman"/>
          <w:i/>
        </w:rPr>
        <w:t>Chromosome</w:t>
      </w:r>
      <w:proofErr w:type="spellEnd"/>
      <w:r w:rsidRPr="00AA26D6">
        <w:rPr>
          <w:rFonts w:ascii="Times New Roman" w:hAnsi="Times New Roman" w:cs="Times New Roman"/>
          <w:i/>
        </w:rPr>
        <w:t>“</w:t>
      </w:r>
      <w:r w:rsidR="003079FD">
        <w:rPr>
          <w:rFonts w:ascii="Times New Roman" w:hAnsi="Times New Roman" w:cs="Times New Roman"/>
          <w:i/>
        </w:rPr>
        <w:t>; vgl. Wahrig: Die deutsche Rechtschreibung, 2007</w:t>
      </w:r>
      <w:r>
        <w:rPr>
          <w:rFonts w:ascii="Times New Roman" w:hAnsi="Times New Roman" w:cs="Times New Roman"/>
        </w:rPr>
        <w:t>) besteht aus DNA und bestimmten Proteinen. Die DNA ist um diese Proteine gewickelt, weil die sehr langen DNA-Fadenmoleküle sonst nicht in den Zellkern passen würden.</w:t>
      </w:r>
    </w:p>
    <w:p w14:paraId="75BE36E2" w14:textId="77777777" w:rsidR="00AA26D6" w:rsidRDefault="003079FD" w:rsidP="00AB2B21">
      <w:pPr>
        <w:spacing w:after="120"/>
        <w:rPr>
          <w:rFonts w:ascii="Times New Roman" w:hAnsi="Times New Roman" w:cs="Times New Roman"/>
        </w:rPr>
      </w:pPr>
      <w:r>
        <w:rPr>
          <w:rFonts w:ascii="Times New Roman" w:hAnsi="Times New Roman" w:cs="Times New Roman"/>
        </w:rPr>
        <w:t xml:space="preserve">Das </w:t>
      </w:r>
      <w:r w:rsidRPr="00AA0549">
        <w:rPr>
          <w:rFonts w:ascii="Times New Roman" w:hAnsi="Times New Roman" w:cs="Times New Roman"/>
          <w:u w:val="single"/>
        </w:rPr>
        <w:t>Chromatid</w:t>
      </w:r>
      <w:r>
        <w:rPr>
          <w:rFonts w:ascii="Times New Roman" w:hAnsi="Times New Roman" w:cs="Times New Roman"/>
        </w:rPr>
        <w:t xml:space="preserve"> (-en; </w:t>
      </w:r>
      <w:r>
        <w:rPr>
          <w:rFonts w:ascii="Times New Roman" w:hAnsi="Times New Roman" w:cs="Times New Roman"/>
          <w:i/>
        </w:rPr>
        <w:t>Hinweis: „Chromatide“ wäre als Plural falsch)</w:t>
      </w:r>
      <w:r w:rsidRPr="003079FD">
        <w:rPr>
          <w:rFonts w:ascii="Times New Roman" w:hAnsi="Times New Roman" w:cs="Times New Roman"/>
        </w:rPr>
        <w:t xml:space="preserve"> besteht aus</w:t>
      </w:r>
      <w:r>
        <w:rPr>
          <w:rFonts w:ascii="Times New Roman" w:hAnsi="Times New Roman" w:cs="Times New Roman"/>
        </w:rPr>
        <w:t xml:space="preserve"> 1 DNA-Molekül und Protein-Molekülen.</w:t>
      </w:r>
    </w:p>
    <w:p w14:paraId="1D4C7437" w14:textId="77777777" w:rsidR="003079FD" w:rsidRDefault="003079FD" w:rsidP="00AB2B21">
      <w:pPr>
        <w:spacing w:after="120"/>
        <w:rPr>
          <w:rFonts w:ascii="Times New Roman" w:hAnsi="Times New Roman" w:cs="Times New Roman"/>
        </w:rPr>
      </w:pPr>
      <w:r>
        <w:rPr>
          <w:rFonts w:ascii="Times New Roman" w:hAnsi="Times New Roman" w:cs="Times New Roman"/>
        </w:rPr>
        <w:t xml:space="preserve">Ein Chromosom kann </w:t>
      </w:r>
      <w:r w:rsidRPr="00AA0549">
        <w:rPr>
          <w:rFonts w:ascii="Times New Roman" w:hAnsi="Times New Roman" w:cs="Times New Roman"/>
          <w:u w:val="single"/>
        </w:rPr>
        <w:t>1- oder 2-chromatidig</w:t>
      </w:r>
      <w:r>
        <w:rPr>
          <w:rFonts w:ascii="Times New Roman" w:hAnsi="Times New Roman" w:cs="Times New Roman"/>
        </w:rPr>
        <w:t xml:space="preserve"> sein</w:t>
      </w:r>
      <w:r w:rsidR="002F119F">
        <w:rPr>
          <w:rFonts w:ascii="Times New Roman" w:hAnsi="Times New Roman" w:cs="Times New Roman"/>
        </w:rPr>
        <w:t>. Die beiden Chromatiden eines 2-chroma</w:t>
      </w:r>
      <w:r w:rsidR="002F119F">
        <w:rPr>
          <w:rFonts w:ascii="Times New Roman" w:hAnsi="Times New Roman" w:cs="Times New Roman"/>
        </w:rPr>
        <w:softHyphen/>
        <w:t>ti</w:t>
      </w:r>
      <w:r w:rsidR="002F119F">
        <w:rPr>
          <w:rFonts w:ascii="Times New Roman" w:hAnsi="Times New Roman" w:cs="Times New Roman"/>
        </w:rPr>
        <w:softHyphen/>
        <w:t xml:space="preserve">digen Chromosoms heißen </w:t>
      </w:r>
      <w:r w:rsidR="002F119F" w:rsidRPr="00AA0549">
        <w:rPr>
          <w:rFonts w:ascii="Times New Roman" w:hAnsi="Times New Roman" w:cs="Times New Roman"/>
          <w:u w:val="single"/>
        </w:rPr>
        <w:t>Schwesterchromatiden</w:t>
      </w:r>
      <w:r w:rsidR="002F119F">
        <w:rPr>
          <w:rFonts w:ascii="Times New Roman" w:hAnsi="Times New Roman" w:cs="Times New Roman"/>
        </w:rPr>
        <w:t xml:space="preserve">. Sie sind </w:t>
      </w:r>
      <w:proofErr w:type="spellStart"/>
      <w:r w:rsidR="002F119F">
        <w:rPr>
          <w:rFonts w:ascii="Times New Roman" w:hAnsi="Times New Roman" w:cs="Times New Roman"/>
        </w:rPr>
        <w:t>Kernbase</w:t>
      </w:r>
      <w:proofErr w:type="spellEnd"/>
      <w:r w:rsidR="002F119F">
        <w:rPr>
          <w:rFonts w:ascii="Times New Roman" w:hAnsi="Times New Roman" w:cs="Times New Roman"/>
        </w:rPr>
        <w:t xml:space="preserve"> für </w:t>
      </w:r>
      <w:proofErr w:type="spellStart"/>
      <w:r w:rsidR="002F119F">
        <w:rPr>
          <w:rFonts w:ascii="Times New Roman" w:hAnsi="Times New Roman" w:cs="Times New Roman"/>
        </w:rPr>
        <w:t>Kernbase</w:t>
      </w:r>
      <w:proofErr w:type="spellEnd"/>
      <w:r w:rsidR="002F119F">
        <w:rPr>
          <w:rFonts w:ascii="Times New Roman" w:hAnsi="Times New Roman" w:cs="Times New Roman"/>
        </w:rPr>
        <w:t xml:space="preserve"> </w:t>
      </w:r>
      <w:r w:rsidR="002F119F" w:rsidRPr="00AA0549">
        <w:rPr>
          <w:rFonts w:ascii="Times New Roman" w:hAnsi="Times New Roman" w:cs="Times New Roman"/>
          <w:u w:val="single"/>
        </w:rPr>
        <w:t>iden</w:t>
      </w:r>
      <w:r w:rsidR="002F119F" w:rsidRPr="00AA0549">
        <w:rPr>
          <w:rFonts w:ascii="Times New Roman" w:hAnsi="Times New Roman" w:cs="Times New Roman"/>
          <w:u w:val="single"/>
        </w:rPr>
        <w:softHyphen/>
        <w:t>tisch</w:t>
      </w:r>
      <w:r w:rsidR="002F119F">
        <w:rPr>
          <w:rFonts w:ascii="Times New Roman" w:hAnsi="Times New Roman" w:cs="Times New Roman"/>
        </w:rPr>
        <w:t>, enthalten also über die gleichen Merkmale auch die gleichen Informationen (wie Original und Backup</w:t>
      </w:r>
      <w:r w:rsidR="00AA0549">
        <w:rPr>
          <w:rFonts w:ascii="Times New Roman" w:hAnsi="Times New Roman" w:cs="Times New Roman"/>
        </w:rPr>
        <w:t xml:space="preserve">; </w:t>
      </w:r>
      <w:r w:rsidR="00AA0549" w:rsidRPr="00AA0549">
        <w:rPr>
          <w:rFonts w:ascii="Times New Roman" w:hAnsi="Times New Roman" w:cs="Times New Roman"/>
          <w:i/>
        </w:rPr>
        <w:t>in der Sprache der Informatik: Sie enthalten bei allen Attributen den selben Attribut-wert</w:t>
      </w:r>
      <w:r w:rsidR="002F119F">
        <w:rPr>
          <w:rFonts w:ascii="Times New Roman" w:hAnsi="Times New Roman" w:cs="Times New Roman"/>
        </w:rPr>
        <w:t>).</w:t>
      </w:r>
      <w:r w:rsidR="00CF2C08">
        <w:rPr>
          <w:rFonts w:ascii="Times New Roman" w:hAnsi="Times New Roman" w:cs="Times New Roman"/>
        </w:rPr>
        <w:t xml:space="preserve"> Schwesterchromatiden werden von einer Proteinklammer zusammengehalten, die das </w:t>
      </w:r>
      <w:proofErr w:type="spellStart"/>
      <w:r w:rsidR="00CF2C08" w:rsidRPr="00AA0549">
        <w:rPr>
          <w:rFonts w:ascii="Times New Roman" w:hAnsi="Times New Roman" w:cs="Times New Roman"/>
          <w:u w:val="single"/>
        </w:rPr>
        <w:t>Centromer</w:t>
      </w:r>
      <w:proofErr w:type="spellEnd"/>
      <w:r w:rsidR="00CF2C08">
        <w:rPr>
          <w:rFonts w:ascii="Times New Roman" w:hAnsi="Times New Roman" w:cs="Times New Roman"/>
        </w:rPr>
        <w:t xml:space="preserve"> (-e) genannt wird.</w:t>
      </w:r>
    </w:p>
    <w:p w14:paraId="19131C0D" w14:textId="77777777" w:rsidR="002F119F" w:rsidRDefault="002F119F" w:rsidP="00AB2B21">
      <w:pPr>
        <w:spacing w:after="120"/>
        <w:rPr>
          <w:rFonts w:ascii="Times New Roman" w:hAnsi="Times New Roman" w:cs="Times New Roman"/>
          <w:i/>
        </w:rPr>
      </w:pPr>
      <w:r w:rsidRPr="002F119F">
        <w:rPr>
          <w:rFonts w:ascii="Times New Roman" w:hAnsi="Times New Roman" w:cs="Times New Roman"/>
          <w:i/>
        </w:rPr>
        <w:lastRenderedPageBreak/>
        <w:t>Hinweis: Ich wähle die Formulierung mit Adjektiv und Nomen und nicht die Formulierung als Kompositum („2-Chromatid-Chromosom“), damit die Schüler nicht verführt sind, eine unsin</w:t>
      </w:r>
      <w:r w:rsidR="00AA0549">
        <w:rPr>
          <w:rFonts w:ascii="Times New Roman" w:hAnsi="Times New Roman" w:cs="Times New Roman"/>
          <w:i/>
        </w:rPr>
        <w:softHyphen/>
      </w:r>
      <w:r w:rsidRPr="002F119F">
        <w:rPr>
          <w:rFonts w:ascii="Times New Roman" w:hAnsi="Times New Roman" w:cs="Times New Roman"/>
          <w:i/>
        </w:rPr>
        <w:t>nige Bezeichnung wie „Chromatid-Chromosom“ zu ve</w:t>
      </w:r>
      <w:r w:rsidR="00AA0549">
        <w:rPr>
          <w:rFonts w:ascii="Times New Roman" w:hAnsi="Times New Roman" w:cs="Times New Roman"/>
          <w:i/>
        </w:rPr>
        <w:t>rwenden (als gäbe es eine Alter</w:t>
      </w:r>
      <w:r w:rsidRPr="002F119F">
        <w:rPr>
          <w:rFonts w:ascii="Times New Roman" w:hAnsi="Times New Roman" w:cs="Times New Roman"/>
          <w:i/>
        </w:rPr>
        <w:t>nati</w:t>
      </w:r>
      <w:r w:rsidR="00AA0549">
        <w:rPr>
          <w:rFonts w:ascii="Times New Roman" w:hAnsi="Times New Roman" w:cs="Times New Roman"/>
          <w:i/>
        </w:rPr>
        <w:softHyphen/>
      </w:r>
      <w:r w:rsidRPr="002F119F">
        <w:rPr>
          <w:rFonts w:ascii="Times New Roman" w:hAnsi="Times New Roman" w:cs="Times New Roman"/>
          <w:i/>
        </w:rPr>
        <w:t>ve).</w:t>
      </w:r>
    </w:p>
    <w:p w14:paraId="0D27EFCC" w14:textId="77777777" w:rsidR="00D06AA6" w:rsidRPr="00D06AA6" w:rsidRDefault="00D06AA6" w:rsidP="00AB2B21">
      <w:pPr>
        <w:spacing w:after="120"/>
        <w:rPr>
          <w:rFonts w:ascii="Arial Narrow" w:hAnsi="Arial Narrow" w:cs="Times New Roman"/>
        </w:rPr>
      </w:pPr>
      <w:r>
        <w:rPr>
          <w:rFonts w:ascii="Arial Narrow" w:hAnsi="Arial Narrow" w:cs="Times New Roman"/>
        </w:rPr>
        <w:t>vgl. ALP Blätter 14_v05 und v06 zu Chromosomen-Modellen</w:t>
      </w:r>
    </w:p>
    <w:p w14:paraId="50272D1D" w14:textId="77777777" w:rsidR="00CF2C08" w:rsidRPr="00CF2C08" w:rsidRDefault="00CF2C08" w:rsidP="00AB2B21">
      <w:pPr>
        <w:spacing w:after="120"/>
        <w:rPr>
          <w:rFonts w:ascii="Times New Roman" w:hAnsi="Times New Roman" w:cs="Times New Roman"/>
          <w:b/>
        </w:rPr>
      </w:pPr>
      <w:r w:rsidRPr="00CF2C08">
        <w:rPr>
          <w:rFonts w:ascii="Times New Roman" w:hAnsi="Times New Roman" w:cs="Times New Roman"/>
          <w:b/>
        </w:rPr>
        <w:t>2.3.2 Zustände von Chromosomen</w:t>
      </w:r>
    </w:p>
    <w:p w14:paraId="09FAA0BB" w14:textId="77777777" w:rsidR="00CF2C08" w:rsidRDefault="00D06AA6" w:rsidP="00AB2B21">
      <w:pPr>
        <w:spacing w:after="120"/>
        <w:rPr>
          <w:rFonts w:ascii="Times New Roman" w:hAnsi="Times New Roman" w:cs="Times New Roman"/>
          <w:szCs w:val="24"/>
        </w:rPr>
      </w:pPr>
      <w:r>
        <w:rPr>
          <w:rFonts w:ascii="Times New Roman" w:hAnsi="Times New Roman" w:cs="Times New Roman"/>
          <w:szCs w:val="24"/>
        </w:rPr>
        <w:t xml:space="preserve">In der </w:t>
      </w:r>
      <w:r w:rsidRPr="00D06AA6">
        <w:rPr>
          <w:rFonts w:ascii="Times New Roman" w:hAnsi="Times New Roman" w:cs="Times New Roman"/>
          <w:szCs w:val="24"/>
          <w:u w:val="single"/>
        </w:rPr>
        <w:t>Arbeitsform</w:t>
      </w:r>
      <w:r>
        <w:rPr>
          <w:rFonts w:ascii="Times New Roman" w:hAnsi="Times New Roman" w:cs="Times New Roman"/>
          <w:szCs w:val="24"/>
        </w:rPr>
        <w:t xml:space="preserve"> ist das DNA-Molekül jedes Chromatids in regelmäßigen Abständen um Protein-Spulen gewickelt und dadurch mäßig verkürzt, also insgesamt immer noch sehr lang und sehr dünn.</w:t>
      </w:r>
      <w:r w:rsidR="0058328C">
        <w:rPr>
          <w:rFonts w:ascii="Times New Roman" w:hAnsi="Times New Roman" w:cs="Times New Roman"/>
          <w:szCs w:val="24"/>
        </w:rPr>
        <w:t xml:space="preserve"> Die Information der DNA ist nur in der Arbeitsform der Chromosomen lesbar.</w:t>
      </w:r>
    </w:p>
    <w:p w14:paraId="6EF4EEB0" w14:textId="77777777" w:rsidR="00D06AA6" w:rsidRDefault="00D06AA6" w:rsidP="00AB2B21">
      <w:pPr>
        <w:spacing w:after="120"/>
        <w:rPr>
          <w:szCs w:val="24"/>
        </w:rPr>
      </w:pPr>
      <w:r>
        <w:rPr>
          <w:szCs w:val="24"/>
        </w:rPr>
        <w:t>Bei einer Zellteilung ordnen sich die Chromosomen zunächst in der Mitte der Zelle an und werden dann in entgegengesetzte Richtungen gezogen. Damit sie sich dabei nicht hoffnungs</w:t>
      </w:r>
      <w:r>
        <w:rPr>
          <w:szCs w:val="24"/>
        </w:rPr>
        <w:softHyphen/>
        <w:t xml:space="preserve">los verheddern und reißen, müssen sie zuvor eine kompakte </w:t>
      </w:r>
      <w:r w:rsidRPr="00A34FBD">
        <w:rPr>
          <w:szCs w:val="24"/>
          <w:u w:val="single"/>
        </w:rPr>
        <w:t>Transportform</w:t>
      </w:r>
      <w:r>
        <w:rPr>
          <w:szCs w:val="24"/>
        </w:rPr>
        <w:t xml:space="preserve"> annehmen. Zu diesem Zweck wickeln sich die Chromatiden weiter auf, bis sie ziemlich kurz und dick ge</w:t>
      </w:r>
      <w:r>
        <w:rPr>
          <w:szCs w:val="24"/>
        </w:rPr>
        <w:softHyphen/>
        <w:t xml:space="preserve">worden sind. </w:t>
      </w:r>
    </w:p>
    <w:p w14:paraId="4575BE16" w14:textId="77777777" w:rsidR="00D06AA6" w:rsidRPr="00CF2C08" w:rsidRDefault="00D06AA6" w:rsidP="00AB2B21">
      <w:pPr>
        <w:spacing w:after="120"/>
        <w:rPr>
          <w:rFonts w:ascii="Times New Roman" w:hAnsi="Times New Roman" w:cs="Times New Roman"/>
          <w:szCs w:val="24"/>
        </w:rPr>
      </w:pPr>
      <w:r w:rsidRPr="00D06AA6">
        <w:rPr>
          <w:rFonts w:ascii="Arial Narrow" w:hAnsi="Arial Narrow"/>
          <w:szCs w:val="24"/>
        </w:rPr>
        <w:t>vgl. ALP Blatt 14_v08 Notwendigkeit der Chromosomen-Kondensation</w:t>
      </w:r>
      <w:r>
        <w:rPr>
          <w:rFonts w:ascii="Arial Narrow" w:hAnsi="Arial Narrow"/>
          <w:szCs w:val="24"/>
        </w:rPr>
        <w:t xml:space="preserve"> (Luftschlangen-Modell)</w:t>
      </w:r>
    </w:p>
    <w:p w14:paraId="510A3E6A" w14:textId="77777777" w:rsidR="006D68D7" w:rsidRPr="00D06AA6" w:rsidRDefault="00D06AA6" w:rsidP="006D68D7">
      <w:pPr>
        <w:spacing w:before="240" w:after="120"/>
        <w:rPr>
          <w:b/>
          <w:szCs w:val="24"/>
        </w:rPr>
      </w:pPr>
      <w:r w:rsidRPr="00D06AA6">
        <w:rPr>
          <w:b/>
          <w:szCs w:val="24"/>
        </w:rPr>
        <w:t xml:space="preserve">2.3.3 </w:t>
      </w:r>
      <w:r>
        <w:rPr>
          <w:b/>
          <w:szCs w:val="24"/>
        </w:rPr>
        <w:t xml:space="preserve">Das </w:t>
      </w:r>
      <w:r w:rsidR="00B35213">
        <w:rPr>
          <w:b/>
          <w:szCs w:val="24"/>
        </w:rPr>
        <w:t>Karyogramm d</w:t>
      </w:r>
      <w:r w:rsidR="006D68D7" w:rsidRPr="00D06AA6">
        <w:rPr>
          <w:b/>
          <w:szCs w:val="24"/>
        </w:rPr>
        <w:t>es Menschen</w:t>
      </w:r>
    </w:p>
    <w:p w14:paraId="11093BFB" w14:textId="77777777" w:rsidR="00D06AA6" w:rsidRDefault="00D06AA6" w:rsidP="00D06AA6">
      <w:pPr>
        <w:spacing w:after="120"/>
      </w:pPr>
      <w:r>
        <w:t xml:space="preserve">Das </w:t>
      </w:r>
      <w:r w:rsidRPr="000777EC">
        <w:rPr>
          <w:u w:val="single"/>
        </w:rPr>
        <w:t>Karyogramm</w:t>
      </w:r>
      <w:r>
        <w:t xml:space="preserve"> ist eine </w:t>
      </w:r>
      <w:r w:rsidR="0058328C">
        <w:t>vor allem nach der Größe</w:t>
      </w:r>
      <w:r>
        <w:t xml:space="preserve"> geordnete fotografische Darstellung von Chromosomen in der Transportform.</w:t>
      </w:r>
    </w:p>
    <w:p w14:paraId="2A4ECD00" w14:textId="77777777" w:rsidR="0058328C" w:rsidRDefault="006D68D7" w:rsidP="0058328C">
      <w:pPr>
        <w:spacing w:before="120"/>
      </w:pPr>
      <w:r>
        <w:t xml:space="preserve">das </w:t>
      </w:r>
      <w:r w:rsidRPr="000777EC">
        <w:rPr>
          <w:u w:val="single"/>
        </w:rPr>
        <w:t>Autosom</w:t>
      </w:r>
      <w:r w:rsidRPr="006D68D7">
        <w:t xml:space="preserve">, </w:t>
      </w:r>
      <w:r>
        <w:t xml:space="preserve">das </w:t>
      </w:r>
      <w:r w:rsidRPr="000777EC">
        <w:rPr>
          <w:u w:val="single"/>
        </w:rPr>
        <w:t>Gonosom</w:t>
      </w:r>
      <w:r>
        <w:t xml:space="preserve"> (= das Geschlechts-Chromosom: X- und Y-Chromosom)</w:t>
      </w:r>
      <w:r w:rsidRPr="006D68D7">
        <w:t xml:space="preserve"> </w:t>
      </w:r>
    </w:p>
    <w:p w14:paraId="2C1B310C" w14:textId="77777777" w:rsidR="003F670D" w:rsidRDefault="006D68D7" w:rsidP="0058328C">
      <w:pPr>
        <w:spacing w:before="120"/>
      </w:pPr>
      <w:r w:rsidRPr="000777EC">
        <w:rPr>
          <w:u w:val="single"/>
        </w:rPr>
        <w:t>Homologe</w:t>
      </w:r>
      <w:r w:rsidRPr="006D68D7">
        <w:t xml:space="preserve"> Chromosomen </w:t>
      </w:r>
      <w:r>
        <w:t>sehen im Karyogramm gleich aus und enthalten Informationen über die selben Merkmale (aber nicht unbedingt die selben Informationen: z. B. zum Merkmal Augenfarbe mal blau, mal braun</w:t>
      </w:r>
      <w:r w:rsidR="003F670D">
        <w:t xml:space="preserve">; </w:t>
      </w:r>
      <w:r w:rsidR="003F670D">
        <w:rPr>
          <w:i/>
        </w:rPr>
        <w:t>in der Sprache der Informatik: Die Attributwerte müssen bei homologen Chromosomen nicht gleich sein</w:t>
      </w:r>
      <w:r>
        <w:t xml:space="preserve">). Die beiden Homologen nennt man auch </w:t>
      </w:r>
      <w:r w:rsidRPr="000777EC">
        <w:rPr>
          <w:u w:val="single"/>
        </w:rPr>
        <w:t>Chro</w:t>
      </w:r>
      <w:r w:rsidR="003F670D">
        <w:rPr>
          <w:u w:val="single"/>
        </w:rPr>
        <w:softHyphen/>
      </w:r>
      <w:r w:rsidRPr="000777EC">
        <w:rPr>
          <w:u w:val="single"/>
        </w:rPr>
        <w:t>mo</w:t>
      </w:r>
      <w:r w:rsidR="003F670D">
        <w:rPr>
          <w:u w:val="single"/>
        </w:rPr>
        <w:softHyphen/>
      </w:r>
      <w:r w:rsidRPr="000777EC">
        <w:rPr>
          <w:u w:val="single"/>
        </w:rPr>
        <w:t>somen-Paar</w:t>
      </w:r>
      <w:r>
        <w:t>.</w:t>
      </w:r>
      <w:r w:rsidR="003F670D">
        <w:t xml:space="preserve"> </w:t>
      </w:r>
    </w:p>
    <w:p w14:paraId="2A356E1B" w14:textId="77777777" w:rsidR="006D68D7" w:rsidRDefault="006D68D7" w:rsidP="003F670D">
      <w:r>
        <w:t xml:space="preserve">ggf. Vergleich mit dem </w:t>
      </w:r>
      <w:proofErr w:type="spellStart"/>
      <w:r>
        <w:t>Karygramm</w:t>
      </w:r>
      <w:proofErr w:type="spellEnd"/>
      <w:r>
        <w:t xml:space="preserve"> von Drosophila mit nur 4 Chromosomen-Paaren</w:t>
      </w:r>
    </w:p>
    <w:p w14:paraId="5ECDC5FE" w14:textId="77777777" w:rsidR="006D68D7" w:rsidRDefault="006D68D7" w:rsidP="006D68D7">
      <w:pPr>
        <w:spacing w:before="120"/>
      </w:pPr>
      <w:r w:rsidRPr="000777EC">
        <w:rPr>
          <w:u w:val="single"/>
        </w:rPr>
        <w:t>XY-Typ</w:t>
      </w:r>
      <w:r>
        <w:t xml:space="preserve">: Mann; </w:t>
      </w:r>
      <w:r w:rsidRPr="000777EC">
        <w:rPr>
          <w:u w:val="single"/>
        </w:rPr>
        <w:t>XX-Typ</w:t>
      </w:r>
      <w:r>
        <w:t>: Frau</w:t>
      </w:r>
    </w:p>
    <w:p w14:paraId="1731865B" w14:textId="77777777" w:rsidR="000777EC" w:rsidRDefault="000777EC" w:rsidP="000777EC">
      <w:r w:rsidRPr="000777EC">
        <w:t xml:space="preserve">der </w:t>
      </w:r>
      <w:r w:rsidRPr="000777EC">
        <w:rPr>
          <w:u w:val="single"/>
        </w:rPr>
        <w:t>Chromosomen-Satz</w:t>
      </w:r>
      <w:r>
        <w:t xml:space="preserve"> (enthält von jedem</w:t>
      </w:r>
      <w:r w:rsidR="003F670D">
        <w:t xml:space="preserve"> Chromosomen-</w:t>
      </w:r>
      <w:r>
        <w:t xml:space="preserve">Typ 1 Exemplar); </w:t>
      </w:r>
      <w:r w:rsidRPr="000777EC">
        <w:rPr>
          <w:u w:val="single"/>
        </w:rPr>
        <w:t>haploid</w:t>
      </w:r>
      <w:r>
        <w:t xml:space="preserve">, </w:t>
      </w:r>
      <w:r w:rsidRPr="000777EC">
        <w:rPr>
          <w:u w:val="single"/>
        </w:rPr>
        <w:t>diploid</w:t>
      </w:r>
    </w:p>
    <w:p w14:paraId="61FC05CE" w14:textId="77777777" w:rsidR="006D68D7" w:rsidRDefault="006D68D7" w:rsidP="006D68D7">
      <w:pPr>
        <w:spacing w:before="120"/>
        <w:rPr>
          <w:i/>
        </w:rPr>
      </w:pPr>
      <w:r w:rsidRPr="006D68D7">
        <w:rPr>
          <w:i/>
        </w:rPr>
        <w:t>Hinweis: Viele Schüler halten jedes X-förmig aussehende Chromosom für ein X-Chromosom. Dagegen ist massiv anzuarbeiten!</w:t>
      </w:r>
    </w:p>
    <w:p w14:paraId="1C77AB3F" w14:textId="77777777" w:rsidR="00777ADD" w:rsidRDefault="00777ADD" w:rsidP="006D68D7">
      <w:pPr>
        <w:spacing w:before="120"/>
        <w:rPr>
          <w:i/>
        </w:rPr>
      </w:pPr>
      <w:r>
        <w:rPr>
          <w:i/>
        </w:rPr>
        <w:t>Hinweis: Viele Schüler haben Probleme damit, dass die Zahl 2 bei diesem Thema an mehre</w:t>
      </w:r>
      <w:r>
        <w:rPr>
          <w:i/>
        </w:rPr>
        <w:softHyphen/>
        <w:t>ren Stellen auftaucht, und verwechseln ständig die Kriterien, weil sie kein tragfähiges men</w:t>
      </w:r>
      <w:r>
        <w:rPr>
          <w:i/>
        </w:rPr>
        <w:softHyphen/>
        <w:t xml:space="preserve">tales Bild besitzen. Deshalb folgende Duos </w:t>
      </w:r>
      <w:r w:rsidR="003F670D">
        <w:rPr>
          <w:i/>
        </w:rPr>
        <w:t>anschaulich</w:t>
      </w:r>
      <w:r>
        <w:rPr>
          <w:i/>
        </w:rPr>
        <w:t xml:space="preserve"> visualisieren und oft wiederholen:</w:t>
      </w:r>
    </w:p>
    <w:p w14:paraId="35F14995" w14:textId="77777777" w:rsidR="00777ADD" w:rsidRDefault="00777ADD" w:rsidP="00FC7E40">
      <w:pPr>
        <w:rPr>
          <w:i/>
        </w:rPr>
      </w:pPr>
      <w:r>
        <w:rPr>
          <w:i/>
        </w:rPr>
        <w:t>–</w:t>
      </w:r>
      <w:r>
        <w:rPr>
          <w:i/>
        </w:rPr>
        <w:tab/>
        <w:t>ein DNA-Molekül besteht aus 2 Einzelsträngen</w:t>
      </w:r>
    </w:p>
    <w:p w14:paraId="04A0ADBA" w14:textId="77777777" w:rsidR="00777ADD" w:rsidRDefault="00777ADD" w:rsidP="00777ADD">
      <w:pPr>
        <w:rPr>
          <w:i/>
        </w:rPr>
      </w:pPr>
      <w:r>
        <w:rPr>
          <w:i/>
        </w:rPr>
        <w:t>–</w:t>
      </w:r>
      <w:r>
        <w:rPr>
          <w:i/>
        </w:rPr>
        <w:tab/>
        <w:t>ein Chromosom kann 2 Schwester-Chromatiden besitzen</w:t>
      </w:r>
    </w:p>
    <w:p w14:paraId="23356ED2" w14:textId="77777777" w:rsidR="00777ADD" w:rsidRDefault="00777ADD" w:rsidP="00777ADD">
      <w:pPr>
        <w:rPr>
          <w:i/>
        </w:rPr>
      </w:pPr>
      <w:r>
        <w:rPr>
          <w:i/>
        </w:rPr>
        <w:t>–</w:t>
      </w:r>
      <w:r>
        <w:rPr>
          <w:i/>
        </w:rPr>
        <w:tab/>
        <w:t>eine Zelle kann 2 Chromosomen-Sätze besitzen</w:t>
      </w:r>
    </w:p>
    <w:p w14:paraId="53E9353F" w14:textId="77777777" w:rsidR="00FC7E40" w:rsidRPr="00FC7E40" w:rsidRDefault="00FC7E40" w:rsidP="00FC7E40">
      <w:pPr>
        <w:spacing w:before="120"/>
        <w:rPr>
          <w:rFonts w:ascii="Arial Narrow" w:hAnsi="Arial Narrow"/>
        </w:rPr>
      </w:pPr>
      <w:r>
        <w:rPr>
          <w:rFonts w:ascii="Arial Narrow" w:hAnsi="Arial Narrow"/>
        </w:rPr>
        <w:t xml:space="preserve">vgl. Arbeitsblatt „Wiederholungs-Aufgaben zur </w:t>
      </w:r>
      <w:proofErr w:type="spellStart"/>
      <w:r>
        <w:rPr>
          <w:rFonts w:ascii="Arial Narrow" w:hAnsi="Arial Narrow"/>
        </w:rPr>
        <w:t>Cytogenetik</w:t>
      </w:r>
      <w:proofErr w:type="spellEnd"/>
      <w:r>
        <w:rPr>
          <w:rFonts w:ascii="Arial Narrow" w:hAnsi="Arial Narrow"/>
        </w:rPr>
        <w:t>“ bei Materialien Mittelstufe G8</w:t>
      </w:r>
    </w:p>
    <w:p w14:paraId="34AC8C40" w14:textId="77777777" w:rsidR="006D68D7" w:rsidRDefault="006D68D7" w:rsidP="006D68D7">
      <w:pPr>
        <w:spacing w:before="240" w:after="120"/>
        <w:rPr>
          <w:b/>
          <w:sz w:val="28"/>
          <w:szCs w:val="28"/>
        </w:rPr>
      </w:pPr>
      <w:r w:rsidRPr="006D68D7">
        <w:rPr>
          <w:b/>
          <w:sz w:val="28"/>
          <w:szCs w:val="28"/>
        </w:rPr>
        <w:t>2.4</w:t>
      </w:r>
      <w:r w:rsidRPr="006D68D7">
        <w:rPr>
          <w:b/>
          <w:sz w:val="28"/>
          <w:szCs w:val="28"/>
        </w:rPr>
        <w:tab/>
      </w:r>
      <w:r w:rsidR="00627B96">
        <w:rPr>
          <w:b/>
          <w:sz w:val="28"/>
          <w:szCs w:val="28"/>
        </w:rPr>
        <w:t xml:space="preserve">Das </w:t>
      </w:r>
      <w:r w:rsidRPr="006D68D7">
        <w:rPr>
          <w:b/>
          <w:sz w:val="28"/>
          <w:szCs w:val="28"/>
        </w:rPr>
        <w:t>Wachstum</w:t>
      </w:r>
      <w:r w:rsidR="00F77E4B">
        <w:rPr>
          <w:b/>
          <w:sz w:val="28"/>
          <w:szCs w:val="28"/>
        </w:rPr>
        <w:t>*</w:t>
      </w:r>
      <w:r w:rsidR="00F77E4B">
        <w:rPr>
          <w:b/>
          <w:sz w:val="28"/>
          <w:szCs w:val="28"/>
        </w:rPr>
        <w:tab/>
      </w:r>
      <w:r w:rsidR="00F77E4B">
        <w:rPr>
          <w:b/>
          <w:sz w:val="28"/>
          <w:szCs w:val="28"/>
        </w:rPr>
        <w:tab/>
      </w:r>
      <w:r w:rsidR="00F77E4B">
        <w:rPr>
          <w:b/>
          <w:sz w:val="28"/>
          <w:szCs w:val="28"/>
        </w:rPr>
        <w:tab/>
      </w:r>
      <w:r w:rsidR="00F77E4B">
        <w:rPr>
          <w:b/>
          <w:sz w:val="28"/>
          <w:szCs w:val="28"/>
        </w:rPr>
        <w:tab/>
      </w:r>
      <w:r w:rsidR="00F77E4B">
        <w:rPr>
          <w:b/>
          <w:sz w:val="28"/>
          <w:szCs w:val="28"/>
        </w:rPr>
        <w:tab/>
      </w:r>
      <w:r w:rsidR="00F77E4B">
        <w:rPr>
          <w:b/>
          <w:sz w:val="28"/>
          <w:szCs w:val="28"/>
        </w:rPr>
        <w:tab/>
      </w:r>
      <w:r w:rsidR="00F77E4B">
        <w:rPr>
          <w:b/>
          <w:sz w:val="28"/>
          <w:szCs w:val="28"/>
        </w:rPr>
        <w:tab/>
      </w:r>
      <w:r w:rsidR="00F77E4B">
        <w:rPr>
          <w:b/>
          <w:sz w:val="28"/>
          <w:szCs w:val="28"/>
        </w:rPr>
        <w:tab/>
      </w:r>
      <w:r w:rsidR="00F77E4B" w:rsidRPr="00F77E4B">
        <w:rPr>
          <w:sz w:val="20"/>
          <w:szCs w:val="20"/>
        </w:rPr>
        <w:t>*und nicht „der“, wie manche glauben</w:t>
      </w:r>
    </w:p>
    <w:p w14:paraId="5A8D4F56" w14:textId="77777777" w:rsidR="00993E48" w:rsidRPr="00993E48" w:rsidRDefault="00993E48" w:rsidP="006D68D7">
      <w:pPr>
        <w:spacing w:before="240" w:after="120"/>
        <w:rPr>
          <w:b/>
          <w:szCs w:val="24"/>
        </w:rPr>
      </w:pPr>
      <w:r w:rsidRPr="00993E48">
        <w:rPr>
          <w:b/>
          <w:szCs w:val="24"/>
        </w:rPr>
        <w:t>2.4.1 Wachstum durch Zellteilung</w:t>
      </w:r>
    </w:p>
    <w:p w14:paraId="7A297925" w14:textId="77777777" w:rsidR="00CC6F6E" w:rsidRDefault="00CC6F6E" w:rsidP="006D68D7">
      <w:r>
        <w:t xml:space="preserve">Problemstellung: Organismen </w:t>
      </w:r>
      <w:r w:rsidR="003F670D">
        <w:t xml:space="preserve">und Organe </w:t>
      </w:r>
      <w:r>
        <w:t>wachsen</w:t>
      </w:r>
    </w:p>
    <w:p w14:paraId="241977A8" w14:textId="77777777" w:rsidR="003F670D" w:rsidRDefault="003F670D" w:rsidP="006D68D7"/>
    <w:p w14:paraId="00101B36" w14:textId="77777777" w:rsidR="00CC6F6E" w:rsidRDefault="00596E1F" w:rsidP="006D68D7">
      <w:pPr>
        <w:rPr>
          <w:rFonts w:ascii="Arial Narrow" w:hAnsi="Arial Narrow"/>
        </w:rPr>
      </w:pPr>
      <w:r w:rsidRPr="00596E1F">
        <w:rPr>
          <w:rFonts w:ascii="Arial Narrow" w:hAnsi="Arial Narrow"/>
        </w:rPr>
        <w:t>Untersuchung des Wachstums von Wurzeln der Küchenzwiebel (in ein Glas mit Wasser stellen)</w:t>
      </w:r>
    </w:p>
    <w:p w14:paraId="04F09C6B" w14:textId="77777777" w:rsidR="003F670D" w:rsidRPr="00B92E9C" w:rsidRDefault="00B92E9C" w:rsidP="00B92E9C">
      <w:pPr>
        <w:spacing w:before="120"/>
        <w:rPr>
          <w:rFonts w:ascii="Times New Roman" w:hAnsi="Times New Roman" w:cs="Times New Roman"/>
        </w:rPr>
      </w:pPr>
      <w:r>
        <w:rPr>
          <w:rFonts w:ascii="Times New Roman" w:hAnsi="Times New Roman" w:cs="Times New Roman"/>
        </w:rPr>
        <w:t>Daraus ergibt sich die Fragestellung, wie Wachstum z. B. von Wurzeln vor sich geht. Die Schüler stellen Hypothesen auf. Endergebnis: Wachstum von Organen und vielzelligen Orga</w:t>
      </w:r>
      <w:r>
        <w:rPr>
          <w:rFonts w:ascii="Times New Roman" w:hAnsi="Times New Roman" w:cs="Times New Roman"/>
        </w:rPr>
        <w:softHyphen/>
        <w:t>nismen beruht auf einer Vermehrung von Zellen. Neue Zellen entstehen durch Zellteilung.</w:t>
      </w:r>
    </w:p>
    <w:p w14:paraId="1DAD7863" w14:textId="77777777" w:rsidR="00596E1F" w:rsidRDefault="00596E1F" w:rsidP="006D68D7">
      <w:r>
        <w:rPr>
          <w:noProof/>
          <w:lang w:eastAsia="de-DE"/>
        </w:rPr>
        <w:lastRenderedPageBreak/>
        <mc:AlternateContent>
          <mc:Choice Requires="wps">
            <w:drawing>
              <wp:anchor distT="0" distB="0" distL="114300" distR="114300" simplePos="0" relativeHeight="251682816" behindDoc="0" locked="0" layoutInCell="1" allowOverlap="1" wp14:anchorId="385C748E" wp14:editId="4DF03983">
                <wp:simplePos x="0" y="0"/>
                <wp:positionH relativeFrom="column">
                  <wp:posOffset>-103505</wp:posOffset>
                </wp:positionH>
                <wp:positionV relativeFrom="paragraph">
                  <wp:posOffset>73660</wp:posOffset>
                </wp:positionV>
                <wp:extent cx="2146935" cy="1710690"/>
                <wp:effectExtent l="0" t="0" r="5715" b="3810"/>
                <wp:wrapNone/>
                <wp:docPr id="11" name="Textfeld 11"/>
                <wp:cNvGraphicFramePr/>
                <a:graphic xmlns:a="http://schemas.openxmlformats.org/drawingml/2006/main">
                  <a:graphicData uri="http://schemas.microsoft.com/office/word/2010/wordprocessingShape">
                    <wps:wsp>
                      <wps:cNvSpPr txBox="1"/>
                      <wps:spPr>
                        <a:xfrm>
                          <a:off x="0" y="0"/>
                          <a:ext cx="2146935" cy="1710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E9503" w14:textId="77777777" w:rsidR="00AD635C" w:rsidRDefault="00AD635C" w:rsidP="00596E1F">
                            <w:pPr>
                              <w:jc w:val="center"/>
                            </w:pPr>
                            <w:r>
                              <w:rPr>
                                <w:noProof/>
                                <w:lang w:eastAsia="de-DE"/>
                              </w:rPr>
                              <w:drawing>
                                <wp:inline distT="0" distB="0" distL="0" distR="0" wp14:anchorId="76D1A584" wp14:editId="63C7ACDE">
                                  <wp:extent cx="1885796" cy="1413164"/>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1.jpg"/>
                                          <pic:cNvPicPr/>
                                        </pic:nvPicPr>
                                        <pic:blipFill>
                                          <a:blip r:embed="rId9">
                                            <a:extLst>
                                              <a:ext uri="{28A0092B-C50C-407E-A947-70E740481C1C}">
                                                <a14:useLocalDpi xmlns:a14="http://schemas.microsoft.com/office/drawing/2010/main" val="0"/>
                                              </a:ext>
                                            </a:extLst>
                                          </a:blip>
                                          <a:stretch>
                                            <a:fillRect/>
                                          </a:stretch>
                                        </pic:blipFill>
                                        <pic:spPr>
                                          <a:xfrm>
                                            <a:off x="0" y="0"/>
                                            <a:ext cx="1883279" cy="1411278"/>
                                          </a:xfrm>
                                          <a:prstGeom prst="rect">
                                            <a:avLst/>
                                          </a:prstGeom>
                                        </pic:spPr>
                                      </pic:pic>
                                    </a:graphicData>
                                  </a:graphic>
                                </wp:inline>
                              </w:drawing>
                            </w:r>
                          </w:p>
                          <w:p w14:paraId="0A6778F2" w14:textId="77777777" w:rsidR="00AD635C" w:rsidRPr="00596E1F" w:rsidRDefault="00AD635C" w:rsidP="00596E1F">
                            <w:pPr>
                              <w:jc w:val="center"/>
                              <w:rPr>
                                <w:rFonts w:ascii="Arial Narrow" w:hAnsi="Arial Narrow"/>
                                <w:sz w:val="20"/>
                                <w:szCs w:val="20"/>
                              </w:rPr>
                            </w:pPr>
                            <w:r>
                              <w:rPr>
                                <w:rFonts w:ascii="Arial Narrow" w:hAnsi="Arial Narrow"/>
                                <w:sz w:val="20"/>
                                <w:szCs w:val="20"/>
                              </w:rPr>
                              <w:t>Zwiebel vor dem Versuchsstart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748E" id="Textfeld 11" o:spid="_x0000_s1028" type="#_x0000_t202" style="position:absolute;margin-left:-8.15pt;margin-top:5.8pt;width:169.05pt;height:13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" fillcolor="white [3201]" stroked="f" strokeweight=".5pt">
                <v:textbox>
                  <w:txbxContent>
                    <w:p w14:paraId="60BE9503" w14:textId="77777777" w:rsidR="00AD635C" w:rsidRDefault="00AD635C" w:rsidP="00596E1F">
                      <w:pPr>
                        <w:jc w:val="center"/>
                      </w:pPr>
                      <w:r>
                        <w:rPr>
                          <w:noProof/>
                          <w:lang w:eastAsia="de-DE"/>
                        </w:rPr>
                        <w:drawing>
                          <wp:inline distT="0" distB="0" distL="0" distR="0" wp14:anchorId="76D1A584" wp14:editId="63C7ACDE">
                            <wp:extent cx="1885796" cy="1413164"/>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1.jpg"/>
                                    <pic:cNvPicPr/>
                                  </pic:nvPicPr>
                                  <pic:blipFill>
                                    <a:blip r:embed="rId9">
                                      <a:extLst>
                                        <a:ext uri="{28A0092B-C50C-407E-A947-70E740481C1C}">
                                          <a14:useLocalDpi xmlns:a14="http://schemas.microsoft.com/office/drawing/2010/main" val="0"/>
                                        </a:ext>
                                      </a:extLst>
                                    </a:blip>
                                    <a:stretch>
                                      <a:fillRect/>
                                    </a:stretch>
                                  </pic:blipFill>
                                  <pic:spPr>
                                    <a:xfrm>
                                      <a:off x="0" y="0"/>
                                      <a:ext cx="1883279" cy="1411278"/>
                                    </a:xfrm>
                                    <a:prstGeom prst="rect">
                                      <a:avLst/>
                                    </a:prstGeom>
                                  </pic:spPr>
                                </pic:pic>
                              </a:graphicData>
                            </a:graphic>
                          </wp:inline>
                        </w:drawing>
                      </w:r>
                    </w:p>
                    <w:p w14:paraId="0A6778F2" w14:textId="77777777" w:rsidR="00AD635C" w:rsidRPr="00596E1F" w:rsidRDefault="00AD635C" w:rsidP="00596E1F">
                      <w:pPr>
                        <w:jc w:val="center"/>
                        <w:rPr>
                          <w:rFonts w:ascii="Arial Narrow" w:hAnsi="Arial Narrow"/>
                          <w:sz w:val="20"/>
                          <w:szCs w:val="20"/>
                        </w:rPr>
                      </w:pPr>
                      <w:r>
                        <w:rPr>
                          <w:rFonts w:ascii="Arial Narrow" w:hAnsi="Arial Narrow"/>
                          <w:sz w:val="20"/>
                          <w:szCs w:val="20"/>
                        </w:rPr>
                        <w:t>Zwiebel vor dem Versuchsstart</w:t>
                      </w:r>
                    </w:p>
                  </w:txbxContent>
                </v:textbox>
              </v:shape>
            </w:pict>
          </mc:Fallback>
        </mc:AlternateContent>
      </w:r>
      <w:r>
        <w:rPr>
          <w:noProof/>
          <w:lang w:eastAsia="de-DE"/>
        </w:rPr>
        <mc:AlternateContent>
          <mc:Choice Requires="wps">
            <w:drawing>
              <wp:anchor distT="0" distB="0" distL="114300" distR="114300" simplePos="0" relativeHeight="251683840" behindDoc="0" locked="0" layoutInCell="1" allowOverlap="1" wp14:anchorId="13DB2CD6" wp14:editId="5A53C3D7">
                <wp:simplePos x="0" y="0"/>
                <wp:positionH relativeFrom="column">
                  <wp:posOffset>2043776</wp:posOffset>
                </wp:positionH>
                <wp:positionV relativeFrom="paragraph">
                  <wp:posOffset>73660</wp:posOffset>
                </wp:positionV>
                <wp:extent cx="2091690" cy="1710690"/>
                <wp:effectExtent l="0" t="0" r="3810" b="3810"/>
                <wp:wrapNone/>
                <wp:docPr id="12" name="Textfeld 12"/>
                <wp:cNvGraphicFramePr/>
                <a:graphic xmlns:a="http://schemas.openxmlformats.org/drawingml/2006/main">
                  <a:graphicData uri="http://schemas.microsoft.com/office/word/2010/wordprocessingShape">
                    <wps:wsp>
                      <wps:cNvSpPr txBox="1"/>
                      <wps:spPr>
                        <a:xfrm>
                          <a:off x="0" y="0"/>
                          <a:ext cx="2091690" cy="1710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360AB" w14:textId="77777777" w:rsidR="00AD635C" w:rsidRDefault="00AD635C" w:rsidP="00596E1F">
                            <w:pPr>
                              <w:jc w:val="center"/>
                            </w:pPr>
                            <w:r>
                              <w:rPr>
                                <w:noProof/>
                                <w:lang w:eastAsia="de-DE"/>
                              </w:rPr>
                              <w:drawing>
                                <wp:inline distT="0" distB="0" distL="0" distR="0" wp14:anchorId="7E3F9A7C" wp14:editId="69167F14">
                                  <wp:extent cx="1902460" cy="1425575"/>
                                  <wp:effectExtent l="0" t="0" r="254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2 nach 2 Tagen.jpg"/>
                                          <pic:cNvPicPr/>
                                        </pic:nvPicPr>
                                        <pic:blipFill>
                                          <a:blip r:embed="rId10">
                                            <a:extLst>
                                              <a:ext uri="{28A0092B-C50C-407E-A947-70E740481C1C}">
                                                <a14:useLocalDpi xmlns:a14="http://schemas.microsoft.com/office/drawing/2010/main" val="0"/>
                                              </a:ext>
                                            </a:extLst>
                                          </a:blip>
                                          <a:stretch>
                                            <a:fillRect/>
                                          </a:stretch>
                                        </pic:blipFill>
                                        <pic:spPr>
                                          <a:xfrm>
                                            <a:off x="0" y="0"/>
                                            <a:ext cx="1902460" cy="1425575"/>
                                          </a:xfrm>
                                          <a:prstGeom prst="rect">
                                            <a:avLst/>
                                          </a:prstGeom>
                                        </pic:spPr>
                                      </pic:pic>
                                    </a:graphicData>
                                  </a:graphic>
                                </wp:inline>
                              </w:drawing>
                            </w:r>
                          </w:p>
                          <w:p w14:paraId="00105F0F" w14:textId="77777777" w:rsidR="00AD635C" w:rsidRDefault="00AD635C" w:rsidP="00596E1F">
                            <w:pPr>
                              <w:jc w:val="center"/>
                            </w:pPr>
                            <w:r>
                              <w:rPr>
                                <w:rFonts w:ascii="Arial Narrow" w:hAnsi="Arial Narrow"/>
                                <w:sz w:val="20"/>
                                <w:szCs w:val="20"/>
                              </w:rPr>
                              <w:t>Zwiebel nach zwei Tagen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2CD6" id="Textfeld 12" o:spid="_x0000_s1029" type="#_x0000_t202" style="position:absolute;margin-left:160.95pt;margin-top:5.8pt;width:164.7pt;height:13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" fillcolor="white [3201]" stroked="f" strokeweight=".5pt">
                <v:textbox>
                  <w:txbxContent>
                    <w:p w14:paraId="5A3360AB" w14:textId="77777777" w:rsidR="00AD635C" w:rsidRDefault="00AD635C" w:rsidP="00596E1F">
                      <w:pPr>
                        <w:jc w:val="center"/>
                      </w:pPr>
                      <w:r>
                        <w:rPr>
                          <w:noProof/>
                          <w:lang w:eastAsia="de-DE"/>
                        </w:rPr>
                        <w:drawing>
                          <wp:inline distT="0" distB="0" distL="0" distR="0" wp14:anchorId="7E3F9A7C" wp14:editId="69167F14">
                            <wp:extent cx="1902460" cy="1425575"/>
                            <wp:effectExtent l="0" t="0" r="254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2 nach 2 Tagen.jpg"/>
                                    <pic:cNvPicPr/>
                                  </pic:nvPicPr>
                                  <pic:blipFill>
                                    <a:blip r:embed="rId10">
                                      <a:extLst>
                                        <a:ext uri="{28A0092B-C50C-407E-A947-70E740481C1C}">
                                          <a14:useLocalDpi xmlns:a14="http://schemas.microsoft.com/office/drawing/2010/main" val="0"/>
                                        </a:ext>
                                      </a:extLst>
                                    </a:blip>
                                    <a:stretch>
                                      <a:fillRect/>
                                    </a:stretch>
                                  </pic:blipFill>
                                  <pic:spPr>
                                    <a:xfrm>
                                      <a:off x="0" y="0"/>
                                      <a:ext cx="1902460" cy="1425575"/>
                                    </a:xfrm>
                                    <a:prstGeom prst="rect">
                                      <a:avLst/>
                                    </a:prstGeom>
                                  </pic:spPr>
                                </pic:pic>
                              </a:graphicData>
                            </a:graphic>
                          </wp:inline>
                        </w:drawing>
                      </w:r>
                    </w:p>
                    <w:p w14:paraId="00105F0F" w14:textId="77777777" w:rsidR="00AD635C" w:rsidRDefault="00AD635C" w:rsidP="00596E1F">
                      <w:pPr>
                        <w:jc w:val="center"/>
                      </w:pPr>
                      <w:r>
                        <w:rPr>
                          <w:rFonts w:ascii="Arial Narrow" w:hAnsi="Arial Narrow"/>
                          <w:sz w:val="20"/>
                          <w:szCs w:val="20"/>
                        </w:rPr>
                        <w:t>Zwiebel nach zwei Tagen</w:t>
                      </w:r>
                    </w:p>
                  </w:txbxContent>
                </v:textbox>
              </v:shape>
            </w:pict>
          </mc:Fallback>
        </mc:AlternateContent>
      </w:r>
      <w:r>
        <w:rPr>
          <w:noProof/>
          <w:lang w:eastAsia="de-DE"/>
        </w:rPr>
        <mc:AlternateContent>
          <mc:Choice Requires="wps">
            <w:drawing>
              <wp:anchor distT="0" distB="0" distL="114300" distR="114300" simplePos="0" relativeHeight="251684864" behindDoc="0" locked="0" layoutInCell="1" allowOverlap="1" wp14:anchorId="5A8CEE7D" wp14:editId="6BA61403">
                <wp:simplePos x="0" y="0"/>
                <wp:positionH relativeFrom="column">
                  <wp:posOffset>4135120</wp:posOffset>
                </wp:positionH>
                <wp:positionV relativeFrom="paragraph">
                  <wp:posOffset>73660</wp:posOffset>
                </wp:positionV>
                <wp:extent cx="2077720" cy="1710690"/>
                <wp:effectExtent l="0" t="0" r="0" b="3810"/>
                <wp:wrapNone/>
                <wp:docPr id="13" name="Textfeld 13"/>
                <wp:cNvGraphicFramePr/>
                <a:graphic xmlns:a="http://schemas.openxmlformats.org/drawingml/2006/main">
                  <a:graphicData uri="http://schemas.microsoft.com/office/word/2010/wordprocessingShape">
                    <wps:wsp>
                      <wps:cNvSpPr txBox="1"/>
                      <wps:spPr>
                        <a:xfrm>
                          <a:off x="0" y="0"/>
                          <a:ext cx="2077720" cy="1710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ED97" w14:textId="77777777" w:rsidR="00AD635C" w:rsidRDefault="00AD635C" w:rsidP="00596E1F">
                            <w:pPr>
                              <w:jc w:val="center"/>
                            </w:pPr>
                            <w:r>
                              <w:rPr>
                                <w:noProof/>
                                <w:lang w:eastAsia="de-DE"/>
                              </w:rPr>
                              <w:drawing>
                                <wp:inline distT="0" distB="0" distL="0" distR="0" wp14:anchorId="1F16222C" wp14:editId="2F29A7C9">
                                  <wp:extent cx="1888490" cy="141541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3 nach 4 Tagen.jpg"/>
                                          <pic:cNvPicPr/>
                                        </pic:nvPicPr>
                                        <pic:blipFill>
                                          <a:blip r:embed="rId11">
                                            <a:extLst>
                                              <a:ext uri="{28A0092B-C50C-407E-A947-70E740481C1C}">
                                                <a14:useLocalDpi xmlns:a14="http://schemas.microsoft.com/office/drawing/2010/main" val="0"/>
                                              </a:ext>
                                            </a:extLst>
                                          </a:blip>
                                          <a:stretch>
                                            <a:fillRect/>
                                          </a:stretch>
                                        </pic:blipFill>
                                        <pic:spPr>
                                          <a:xfrm>
                                            <a:off x="0" y="0"/>
                                            <a:ext cx="1888490" cy="1415415"/>
                                          </a:xfrm>
                                          <a:prstGeom prst="rect">
                                            <a:avLst/>
                                          </a:prstGeom>
                                        </pic:spPr>
                                      </pic:pic>
                                    </a:graphicData>
                                  </a:graphic>
                                </wp:inline>
                              </w:drawing>
                            </w:r>
                          </w:p>
                          <w:p w14:paraId="2ACE88DA" w14:textId="77777777" w:rsidR="00AD635C" w:rsidRDefault="00AD635C" w:rsidP="00596E1F">
                            <w:pPr>
                              <w:jc w:val="center"/>
                            </w:pPr>
                            <w:r>
                              <w:rPr>
                                <w:rFonts w:ascii="Arial Narrow" w:hAnsi="Arial Narrow"/>
                                <w:sz w:val="20"/>
                                <w:szCs w:val="20"/>
                              </w:rPr>
                              <w:t>Zwiebel nach 4 Tagen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EE7D" id="Textfeld 13" o:spid="_x0000_s1030" type="#_x0000_t202" style="position:absolute;margin-left:325.6pt;margin-top:5.8pt;width:163.6pt;height:13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BkAIAAJQFAAAOAAAAZHJzL2Uyb0RvYy54bWysVFFP2zAQfp+0/2D5fSQthY6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" fillcolor="white [3201]" stroked="f" strokeweight=".5pt">
                <v:textbox>
                  <w:txbxContent>
                    <w:p w14:paraId="2C53ED97" w14:textId="77777777" w:rsidR="00AD635C" w:rsidRDefault="00AD635C" w:rsidP="00596E1F">
                      <w:pPr>
                        <w:jc w:val="center"/>
                      </w:pPr>
                      <w:r>
                        <w:rPr>
                          <w:noProof/>
                          <w:lang w:eastAsia="de-DE"/>
                        </w:rPr>
                        <w:drawing>
                          <wp:inline distT="0" distB="0" distL="0" distR="0" wp14:anchorId="1F16222C" wp14:editId="2F29A7C9">
                            <wp:extent cx="1888490" cy="141541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 3 nach 4 Tagen.jpg"/>
                                    <pic:cNvPicPr/>
                                  </pic:nvPicPr>
                                  <pic:blipFill>
                                    <a:blip r:embed="rId11">
                                      <a:extLst>
                                        <a:ext uri="{28A0092B-C50C-407E-A947-70E740481C1C}">
                                          <a14:useLocalDpi xmlns:a14="http://schemas.microsoft.com/office/drawing/2010/main" val="0"/>
                                        </a:ext>
                                      </a:extLst>
                                    </a:blip>
                                    <a:stretch>
                                      <a:fillRect/>
                                    </a:stretch>
                                  </pic:blipFill>
                                  <pic:spPr>
                                    <a:xfrm>
                                      <a:off x="0" y="0"/>
                                      <a:ext cx="1888490" cy="1415415"/>
                                    </a:xfrm>
                                    <a:prstGeom prst="rect">
                                      <a:avLst/>
                                    </a:prstGeom>
                                  </pic:spPr>
                                </pic:pic>
                              </a:graphicData>
                            </a:graphic>
                          </wp:inline>
                        </w:drawing>
                      </w:r>
                    </w:p>
                    <w:p w14:paraId="2ACE88DA" w14:textId="77777777" w:rsidR="00AD635C" w:rsidRDefault="00AD635C" w:rsidP="00596E1F">
                      <w:pPr>
                        <w:jc w:val="center"/>
                      </w:pPr>
                      <w:r>
                        <w:rPr>
                          <w:rFonts w:ascii="Arial Narrow" w:hAnsi="Arial Narrow"/>
                          <w:sz w:val="20"/>
                          <w:szCs w:val="20"/>
                        </w:rPr>
                        <w:t>Zwiebel nach 4 Tagen</w:t>
                      </w:r>
                    </w:p>
                  </w:txbxContent>
                </v:textbox>
              </v:shape>
            </w:pict>
          </mc:Fallback>
        </mc:AlternateContent>
      </w:r>
    </w:p>
    <w:p w14:paraId="22F021FC" w14:textId="77777777" w:rsidR="00596E1F" w:rsidRDefault="00596E1F" w:rsidP="006D68D7"/>
    <w:p w14:paraId="715494C3" w14:textId="77777777" w:rsidR="00596E1F" w:rsidRDefault="00596E1F" w:rsidP="006D68D7"/>
    <w:p w14:paraId="54DC0356" w14:textId="77777777" w:rsidR="00596E1F" w:rsidRDefault="00596E1F" w:rsidP="006D68D7"/>
    <w:p w14:paraId="1778D5E2" w14:textId="77777777" w:rsidR="00596E1F" w:rsidRDefault="00596E1F" w:rsidP="006D68D7"/>
    <w:p w14:paraId="11B1F833" w14:textId="77777777" w:rsidR="00596E1F" w:rsidRDefault="00596E1F" w:rsidP="006D68D7"/>
    <w:p w14:paraId="738B7FBC" w14:textId="77777777" w:rsidR="00596E1F" w:rsidRDefault="00596E1F" w:rsidP="006D68D7"/>
    <w:p w14:paraId="49B04CE0" w14:textId="77777777" w:rsidR="00596E1F" w:rsidRDefault="00596E1F" w:rsidP="006D68D7"/>
    <w:p w14:paraId="0B8217B4" w14:textId="77777777" w:rsidR="00596E1F" w:rsidRDefault="00596E1F" w:rsidP="006D68D7"/>
    <w:p w14:paraId="18D3FE34" w14:textId="77777777" w:rsidR="00596E1F" w:rsidRDefault="00596E1F" w:rsidP="006D68D7"/>
    <w:p w14:paraId="17CBD202" w14:textId="77777777" w:rsidR="0084039F" w:rsidRPr="0084039F" w:rsidRDefault="0084039F" w:rsidP="00EE1F76">
      <w:pPr>
        <w:spacing w:before="240" w:after="120"/>
        <w:rPr>
          <w:b/>
        </w:rPr>
      </w:pPr>
      <w:r w:rsidRPr="0084039F">
        <w:rPr>
          <w:b/>
        </w:rPr>
        <w:t>2.4.2 Anforderungen an die Zellteilung</w:t>
      </w:r>
    </w:p>
    <w:p w14:paraId="0144444A" w14:textId="77777777" w:rsidR="00596E1F" w:rsidRDefault="00596E1F" w:rsidP="006D68D7">
      <w:r>
        <w:t>Arbeitsauftrag: Die Schüler sollen eine Skizze anfertigen, wie sie sich die Zellteilung vorstel</w:t>
      </w:r>
      <w:r w:rsidR="00BD04AC">
        <w:softHyphen/>
      </w:r>
      <w:r>
        <w:t>len. Dabei werden „alternative Konzepte“ (wie Fehlvorstellungen pädagogisch wertvoll ge</w:t>
      </w:r>
      <w:r w:rsidR="00BD04AC">
        <w:softHyphen/>
      </w:r>
      <w:r>
        <w:t>nannt werden) und offene Fragen sichtbar.</w:t>
      </w:r>
    </w:p>
    <w:p w14:paraId="32FC68C8" w14:textId="77777777" w:rsidR="00596E1F" w:rsidRDefault="00BD04AC" w:rsidP="00777ADD">
      <w:pPr>
        <w:spacing w:before="120" w:after="120"/>
      </w:pPr>
      <w:r>
        <w:rPr>
          <w:noProof/>
          <w:lang w:eastAsia="de-DE"/>
        </w:rPr>
        <mc:AlternateContent>
          <mc:Choice Requires="wps">
            <w:drawing>
              <wp:anchor distT="0" distB="0" distL="114300" distR="114300" simplePos="0" relativeHeight="251688960" behindDoc="0" locked="0" layoutInCell="1" allowOverlap="1" wp14:anchorId="5D5AB8CA" wp14:editId="7C700767">
                <wp:simplePos x="0" y="0"/>
                <wp:positionH relativeFrom="column">
                  <wp:posOffset>4528820</wp:posOffset>
                </wp:positionH>
                <wp:positionV relativeFrom="paragraph">
                  <wp:posOffset>485775</wp:posOffset>
                </wp:positionV>
                <wp:extent cx="1696720" cy="133667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69672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DD5FE" w14:textId="77777777" w:rsidR="00AD635C" w:rsidRDefault="00AD635C" w:rsidP="00596E1F">
                            <w:pPr>
                              <w:jc w:val="center"/>
                            </w:pPr>
                            <w:r>
                              <w:rPr>
                                <w:noProof/>
                                <w:lang w:eastAsia="de-DE"/>
                              </w:rPr>
                              <w:drawing>
                                <wp:inline distT="0" distB="0" distL="0" distR="0" wp14:anchorId="6C168D87" wp14:editId="38406722">
                                  <wp:extent cx="1536024" cy="1032164"/>
                                  <wp:effectExtent l="0" t="0" r="762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4.jpg"/>
                                          <pic:cNvPicPr/>
                                        </pic:nvPicPr>
                                        <pic:blipFill>
                                          <a:blip r:embed="rId12">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35917" cy="1032092"/>
                                          </a:xfrm>
                                          <a:prstGeom prst="rect">
                                            <a:avLst/>
                                          </a:prstGeom>
                                        </pic:spPr>
                                      </pic:pic>
                                    </a:graphicData>
                                  </a:graphic>
                                </wp:inline>
                              </w:drawing>
                            </w:r>
                          </w:p>
                          <w:p w14:paraId="4A573A41" w14:textId="77777777" w:rsidR="00AD635C" w:rsidRDefault="00AD635C" w:rsidP="00596E1F">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5AB8CA" id="Textfeld 32" o:spid="_x0000_s1031" type="#_x0000_t202" style="position:absolute;margin-left:356.6pt;margin-top:38.25pt;width:133.6pt;height:105.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" fillcolor="white [3201]" stroked="f" strokeweight=".5pt">
                <v:textbox>
                  <w:txbxContent>
                    <w:p w14:paraId="468DD5FE" w14:textId="77777777" w:rsidR="00AD635C" w:rsidRDefault="00AD635C" w:rsidP="00596E1F">
                      <w:pPr>
                        <w:jc w:val="center"/>
                      </w:pPr>
                      <w:r>
                        <w:rPr>
                          <w:noProof/>
                          <w:lang w:eastAsia="de-DE"/>
                        </w:rPr>
                        <w:drawing>
                          <wp:inline distT="0" distB="0" distL="0" distR="0" wp14:anchorId="6C168D87" wp14:editId="38406722">
                            <wp:extent cx="1536024" cy="1032164"/>
                            <wp:effectExtent l="0" t="0" r="762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4.jpg"/>
                                    <pic:cNvPicPr/>
                                  </pic:nvPicPr>
                                  <pic:blipFill>
                                    <a:blip r:embed="rId12">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35917" cy="1032092"/>
                                    </a:xfrm>
                                    <a:prstGeom prst="rect">
                                      <a:avLst/>
                                    </a:prstGeom>
                                  </pic:spPr>
                                </pic:pic>
                              </a:graphicData>
                            </a:graphic>
                          </wp:inline>
                        </w:drawing>
                      </w:r>
                    </w:p>
                    <w:p w14:paraId="4A573A41" w14:textId="77777777" w:rsidR="00AD635C" w:rsidRDefault="00AD635C" w:rsidP="00596E1F">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14:anchorId="70D8FB71" wp14:editId="4F331629">
                <wp:simplePos x="0" y="0"/>
                <wp:positionH relativeFrom="column">
                  <wp:posOffset>1335405</wp:posOffset>
                </wp:positionH>
                <wp:positionV relativeFrom="paragraph">
                  <wp:posOffset>485140</wp:posOffset>
                </wp:positionV>
                <wp:extent cx="1614170" cy="1336675"/>
                <wp:effectExtent l="0" t="0" r="5080" b="0"/>
                <wp:wrapNone/>
                <wp:docPr id="30" name="Textfeld 30"/>
                <wp:cNvGraphicFramePr/>
                <a:graphic xmlns:a="http://schemas.openxmlformats.org/drawingml/2006/main">
                  <a:graphicData uri="http://schemas.microsoft.com/office/word/2010/wordprocessingShape">
                    <wps:wsp>
                      <wps:cNvSpPr txBox="1"/>
                      <wps:spPr>
                        <a:xfrm>
                          <a:off x="0" y="0"/>
                          <a:ext cx="161417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2DE3E" w14:textId="77777777" w:rsidR="00AD635C" w:rsidRDefault="00AD635C" w:rsidP="00596E1F">
                            <w:pPr>
                              <w:jc w:val="center"/>
                            </w:pPr>
                            <w:r>
                              <w:rPr>
                                <w:noProof/>
                                <w:lang w:eastAsia="de-DE"/>
                              </w:rPr>
                              <w:drawing>
                                <wp:inline distT="0" distB="0" distL="0" distR="0" wp14:anchorId="19C15D31" wp14:editId="2A20F279">
                                  <wp:extent cx="1424940" cy="1068070"/>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2.jpg"/>
                                          <pic:cNvPicPr/>
                                        </pic:nvPicPr>
                                        <pic:blipFill>
                                          <a:blip r:embed="rId14">
                                            <a:extLst>
                                              <a:ext uri="{28A0092B-C50C-407E-A947-70E740481C1C}">
                                                <a14:useLocalDpi xmlns:a14="http://schemas.microsoft.com/office/drawing/2010/main" val="0"/>
                                              </a:ext>
                                            </a:extLst>
                                          </a:blip>
                                          <a:stretch>
                                            <a:fillRect/>
                                          </a:stretch>
                                        </pic:blipFill>
                                        <pic:spPr>
                                          <a:xfrm>
                                            <a:off x="0" y="0"/>
                                            <a:ext cx="1424940" cy="1068070"/>
                                          </a:xfrm>
                                          <a:prstGeom prst="rect">
                                            <a:avLst/>
                                          </a:prstGeom>
                                        </pic:spPr>
                                      </pic:pic>
                                    </a:graphicData>
                                  </a:graphic>
                                </wp:inline>
                              </w:drawing>
                            </w:r>
                          </w:p>
                          <w:p w14:paraId="5B64DD8B" w14:textId="77777777" w:rsidR="00AD635C" w:rsidRDefault="00AD635C" w:rsidP="00596E1F">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D8FB71" id="Textfeld 30" o:spid="_x0000_s1032" type="#_x0000_t202" style="position:absolute;margin-left:105.15pt;margin-top:38.2pt;width:127.1pt;height:105.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" fillcolor="white [3201]" stroked="f" strokeweight=".5pt">
                <v:textbox>
                  <w:txbxContent>
                    <w:p w14:paraId="5692DE3E" w14:textId="77777777" w:rsidR="00AD635C" w:rsidRDefault="00AD635C" w:rsidP="00596E1F">
                      <w:pPr>
                        <w:jc w:val="center"/>
                      </w:pPr>
                      <w:r>
                        <w:rPr>
                          <w:noProof/>
                          <w:lang w:eastAsia="de-DE"/>
                        </w:rPr>
                        <w:drawing>
                          <wp:inline distT="0" distB="0" distL="0" distR="0" wp14:anchorId="19C15D31" wp14:editId="2A20F279">
                            <wp:extent cx="1424940" cy="1068070"/>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2.jpg"/>
                                    <pic:cNvPicPr/>
                                  </pic:nvPicPr>
                                  <pic:blipFill>
                                    <a:blip r:embed="rId14">
                                      <a:extLst>
                                        <a:ext uri="{28A0092B-C50C-407E-A947-70E740481C1C}">
                                          <a14:useLocalDpi xmlns:a14="http://schemas.microsoft.com/office/drawing/2010/main" val="0"/>
                                        </a:ext>
                                      </a:extLst>
                                    </a:blip>
                                    <a:stretch>
                                      <a:fillRect/>
                                    </a:stretch>
                                  </pic:blipFill>
                                  <pic:spPr>
                                    <a:xfrm>
                                      <a:off x="0" y="0"/>
                                      <a:ext cx="1424940" cy="1068070"/>
                                    </a:xfrm>
                                    <a:prstGeom prst="rect">
                                      <a:avLst/>
                                    </a:prstGeom>
                                  </pic:spPr>
                                </pic:pic>
                              </a:graphicData>
                            </a:graphic>
                          </wp:inline>
                        </w:drawing>
                      </w:r>
                    </w:p>
                    <w:p w14:paraId="5B64DD8B" w14:textId="77777777" w:rsidR="00AD635C" w:rsidRDefault="00AD635C" w:rsidP="00596E1F">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75E60353" wp14:editId="141A7E97">
                <wp:simplePos x="0" y="0"/>
                <wp:positionH relativeFrom="column">
                  <wp:posOffset>2950210</wp:posOffset>
                </wp:positionH>
                <wp:positionV relativeFrom="paragraph">
                  <wp:posOffset>485140</wp:posOffset>
                </wp:positionV>
                <wp:extent cx="1579245" cy="1336675"/>
                <wp:effectExtent l="0" t="0" r="1905" b="0"/>
                <wp:wrapNone/>
                <wp:docPr id="31" name="Textfeld 31"/>
                <wp:cNvGraphicFramePr/>
                <a:graphic xmlns:a="http://schemas.openxmlformats.org/drawingml/2006/main">
                  <a:graphicData uri="http://schemas.microsoft.com/office/word/2010/wordprocessingShape">
                    <wps:wsp>
                      <wps:cNvSpPr txBox="1"/>
                      <wps:spPr>
                        <a:xfrm>
                          <a:off x="0" y="0"/>
                          <a:ext cx="1579245"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AFCE8" w14:textId="77777777" w:rsidR="00AD635C" w:rsidRDefault="00AD635C" w:rsidP="00596E1F">
                            <w:pPr>
                              <w:jc w:val="center"/>
                            </w:pPr>
                            <w:r>
                              <w:rPr>
                                <w:noProof/>
                                <w:lang w:eastAsia="de-DE"/>
                              </w:rPr>
                              <w:drawing>
                                <wp:inline distT="0" distB="0" distL="0" distR="0" wp14:anchorId="4D02E559" wp14:editId="03255590">
                                  <wp:extent cx="1390015" cy="1042035"/>
                                  <wp:effectExtent l="0" t="0" r="635"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3.jpg"/>
                                          <pic:cNvPicPr/>
                                        </pic:nvPicPr>
                                        <pic:blipFill>
                                          <a:blip r:embed="rId15">
                                            <a:extLst>
                                              <a:ext uri="{28A0092B-C50C-407E-A947-70E740481C1C}">
                                                <a14:useLocalDpi xmlns:a14="http://schemas.microsoft.com/office/drawing/2010/main" val="0"/>
                                              </a:ext>
                                            </a:extLst>
                                          </a:blip>
                                          <a:stretch>
                                            <a:fillRect/>
                                          </a:stretch>
                                        </pic:blipFill>
                                        <pic:spPr>
                                          <a:xfrm>
                                            <a:off x="0" y="0"/>
                                            <a:ext cx="1390015" cy="1042035"/>
                                          </a:xfrm>
                                          <a:prstGeom prst="rect">
                                            <a:avLst/>
                                          </a:prstGeom>
                                        </pic:spPr>
                                      </pic:pic>
                                    </a:graphicData>
                                  </a:graphic>
                                </wp:inline>
                              </w:drawing>
                            </w:r>
                          </w:p>
                          <w:p w14:paraId="50350B53" w14:textId="77777777" w:rsidR="00AD635C" w:rsidRDefault="00AD635C" w:rsidP="00596E1F">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60353" id="Textfeld 31" o:spid="_x0000_s1033" type="#_x0000_t202" style="position:absolute;margin-left:232.3pt;margin-top:38.2pt;width:124.35pt;height:10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" fillcolor="white [3201]" stroked="f" strokeweight=".5pt">
                <v:textbox>
                  <w:txbxContent>
                    <w:p w14:paraId="142AFCE8" w14:textId="77777777" w:rsidR="00AD635C" w:rsidRDefault="00AD635C" w:rsidP="00596E1F">
                      <w:pPr>
                        <w:jc w:val="center"/>
                      </w:pPr>
                      <w:r>
                        <w:rPr>
                          <w:noProof/>
                          <w:lang w:eastAsia="de-DE"/>
                        </w:rPr>
                        <w:drawing>
                          <wp:inline distT="0" distB="0" distL="0" distR="0" wp14:anchorId="4D02E559" wp14:editId="03255590">
                            <wp:extent cx="1390015" cy="1042035"/>
                            <wp:effectExtent l="0" t="0" r="635"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3.jpg"/>
                                    <pic:cNvPicPr/>
                                  </pic:nvPicPr>
                                  <pic:blipFill>
                                    <a:blip r:embed="rId15">
                                      <a:extLst>
                                        <a:ext uri="{28A0092B-C50C-407E-A947-70E740481C1C}">
                                          <a14:useLocalDpi xmlns:a14="http://schemas.microsoft.com/office/drawing/2010/main" val="0"/>
                                        </a:ext>
                                      </a:extLst>
                                    </a:blip>
                                    <a:stretch>
                                      <a:fillRect/>
                                    </a:stretch>
                                  </pic:blipFill>
                                  <pic:spPr>
                                    <a:xfrm>
                                      <a:off x="0" y="0"/>
                                      <a:ext cx="1390015" cy="1042035"/>
                                    </a:xfrm>
                                    <a:prstGeom prst="rect">
                                      <a:avLst/>
                                    </a:prstGeom>
                                  </pic:spPr>
                                </pic:pic>
                              </a:graphicData>
                            </a:graphic>
                          </wp:inline>
                        </w:drawing>
                      </w:r>
                    </w:p>
                    <w:p w14:paraId="50350B53" w14:textId="77777777" w:rsidR="00AD635C" w:rsidRDefault="00AD635C" w:rsidP="00596E1F">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57772F03" wp14:editId="12535CDC">
                <wp:simplePos x="0" y="0"/>
                <wp:positionH relativeFrom="column">
                  <wp:posOffset>-277437</wp:posOffset>
                </wp:positionH>
                <wp:positionV relativeFrom="paragraph">
                  <wp:posOffset>486410</wp:posOffset>
                </wp:positionV>
                <wp:extent cx="1620520" cy="1336675"/>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620520" cy="133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08128" w14:textId="77777777" w:rsidR="00AD635C" w:rsidRPr="00E32F32" w:rsidRDefault="00AD635C" w:rsidP="00596E1F">
                            <w:pPr>
                              <w:jc w:val="center"/>
                              <w:rPr>
                                <w:rFonts w:ascii="Arial Narrow" w:hAnsi="Arial Narrow"/>
                                <w:sz w:val="20"/>
                                <w:szCs w:val="20"/>
                              </w:rPr>
                            </w:pPr>
                            <w:r>
                              <w:rPr>
                                <w:noProof/>
                                <w:lang w:eastAsia="de-DE"/>
                              </w:rPr>
                              <w:drawing>
                                <wp:inline distT="0" distB="0" distL="0" distR="0" wp14:anchorId="4A501AB4" wp14:editId="7E1D375E">
                                  <wp:extent cx="1431290" cy="1026795"/>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1.jpg"/>
                                          <pic:cNvPicPr/>
                                        </pic:nvPicPr>
                                        <pic:blipFill>
                                          <a:blip r:embed="rId16">
                                            <a:extLst>
                                              <a:ext uri="{28A0092B-C50C-407E-A947-70E740481C1C}">
                                                <a14:useLocalDpi xmlns:a14="http://schemas.microsoft.com/office/drawing/2010/main" val="0"/>
                                              </a:ext>
                                            </a:extLst>
                                          </a:blip>
                                          <a:stretch>
                                            <a:fillRect/>
                                          </a:stretch>
                                        </pic:blipFill>
                                        <pic:spPr>
                                          <a:xfrm>
                                            <a:off x="0" y="0"/>
                                            <a:ext cx="1431290" cy="1026795"/>
                                          </a:xfrm>
                                          <a:prstGeom prst="rect">
                                            <a:avLst/>
                                          </a:prstGeom>
                                        </pic:spPr>
                                      </pic:pic>
                                    </a:graphicData>
                                  </a:graphic>
                                </wp:inline>
                              </w:drawing>
                            </w:r>
                          </w:p>
                          <w:p w14:paraId="502782DE" w14:textId="77777777" w:rsidR="00AD635C" w:rsidRDefault="00AD635C" w:rsidP="00596E1F">
                            <w:pPr>
                              <w:jc w:val="center"/>
                            </w:pPr>
                            <w:r w:rsidRPr="00E32F32">
                              <w:rPr>
                                <w:rFonts w:ascii="Arial Narrow" w:hAnsi="Arial Narrow"/>
                                <w:sz w:val="20"/>
                                <w:szCs w:val="20"/>
                              </w:rPr>
                              <w:t>1 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2F03" id="Textfeld 29" o:spid="_x0000_s1034" type="#_x0000_t202" style="position:absolute;margin-left:-21.85pt;margin-top:38.3pt;width:127.6pt;height:10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" fillcolor="white [3201]" stroked="f" strokeweight=".5pt">
                <v:textbox>
                  <w:txbxContent>
                    <w:p w14:paraId="0CC08128" w14:textId="77777777" w:rsidR="00AD635C" w:rsidRPr="00E32F32" w:rsidRDefault="00AD635C" w:rsidP="00596E1F">
                      <w:pPr>
                        <w:jc w:val="center"/>
                        <w:rPr>
                          <w:rFonts w:ascii="Arial Narrow" w:hAnsi="Arial Narrow"/>
                          <w:sz w:val="20"/>
                          <w:szCs w:val="20"/>
                        </w:rPr>
                      </w:pPr>
                      <w:r>
                        <w:rPr>
                          <w:noProof/>
                          <w:lang w:eastAsia="de-DE"/>
                        </w:rPr>
                        <w:drawing>
                          <wp:inline distT="0" distB="0" distL="0" distR="0" wp14:anchorId="4A501AB4" wp14:editId="7E1D375E">
                            <wp:extent cx="1431290" cy="1026795"/>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 1.jpg"/>
                                    <pic:cNvPicPr/>
                                  </pic:nvPicPr>
                                  <pic:blipFill>
                                    <a:blip r:embed="rId16">
                                      <a:extLst>
                                        <a:ext uri="{28A0092B-C50C-407E-A947-70E740481C1C}">
                                          <a14:useLocalDpi xmlns:a14="http://schemas.microsoft.com/office/drawing/2010/main" val="0"/>
                                        </a:ext>
                                      </a:extLst>
                                    </a:blip>
                                    <a:stretch>
                                      <a:fillRect/>
                                    </a:stretch>
                                  </pic:blipFill>
                                  <pic:spPr>
                                    <a:xfrm>
                                      <a:off x="0" y="0"/>
                                      <a:ext cx="1431290" cy="1026795"/>
                                    </a:xfrm>
                                    <a:prstGeom prst="rect">
                                      <a:avLst/>
                                    </a:prstGeom>
                                  </pic:spPr>
                                </pic:pic>
                              </a:graphicData>
                            </a:graphic>
                          </wp:inline>
                        </w:drawing>
                      </w:r>
                    </w:p>
                    <w:p w14:paraId="502782DE" w14:textId="77777777" w:rsidR="00AD635C" w:rsidRDefault="00AD635C" w:rsidP="00596E1F">
                      <w:pPr>
                        <w:jc w:val="center"/>
                      </w:pPr>
                      <w:r w:rsidRPr="00E32F32">
                        <w:rPr>
                          <w:rFonts w:ascii="Arial Narrow" w:hAnsi="Arial Narrow"/>
                          <w:sz w:val="20"/>
                          <w:szCs w:val="20"/>
                        </w:rPr>
                        <w:t>1 Zelle</w:t>
                      </w:r>
                    </w:p>
                  </w:txbxContent>
                </v:textbox>
              </v:shape>
            </w:pict>
          </mc:Fallback>
        </mc:AlternateContent>
      </w:r>
      <w:r w:rsidR="00596E1F">
        <w:t xml:space="preserve">Der Vergleich von Schokoladen-Modell und Dominostein-Modell verdeutlicht, dass zwischen zwei Zellteilungen eine Phase des </w:t>
      </w:r>
      <w:r w:rsidR="00596E1F" w:rsidRPr="00596E1F">
        <w:rPr>
          <w:u w:val="single"/>
        </w:rPr>
        <w:t>Zellwachstum</w:t>
      </w:r>
      <w:r w:rsidR="00E32F32">
        <w:t>s notwendig ist:</w:t>
      </w:r>
    </w:p>
    <w:p w14:paraId="184C8658" w14:textId="77777777" w:rsidR="00596E1F" w:rsidRDefault="00596E1F" w:rsidP="006D68D7"/>
    <w:p w14:paraId="4ACA9A19" w14:textId="77777777" w:rsidR="00596E1F" w:rsidRDefault="00596E1F" w:rsidP="006D68D7"/>
    <w:p w14:paraId="59869526" w14:textId="77777777" w:rsidR="00596E1F" w:rsidRDefault="00596E1F" w:rsidP="006D68D7"/>
    <w:p w14:paraId="1B14AFB8" w14:textId="77777777" w:rsidR="00596E1F" w:rsidRDefault="00596E1F" w:rsidP="006D68D7"/>
    <w:p w14:paraId="03A5E251" w14:textId="77777777" w:rsidR="00596E1F" w:rsidRDefault="00596E1F" w:rsidP="006D68D7"/>
    <w:p w14:paraId="0DE7E0F2" w14:textId="77777777" w:rsidR="00596E1F" w:rsidRDefault="00596E1F" w:rsidP="006D68D7"/>
    <w:p w14:paraId="13AD5B24" w14:textId="77777777" w:rsidR="00596E1F" w:rsidRDefault="00596E1F" w:rsidP="006D68D7"/>
    <w:p w14:paraId="7C8E2288" w14:textId="77777777" w:rsidR="00596E1F" w:rsidRPr="00E32F32" w:rsidRDefault="00E32F32" w:rsidP="0084039F">
      <w:pPr>
        <w:spacing w:before="120" w:after="120"/>
        <w:jc w:val="center"/>
        <w:rPr>
          <w:rFonts w:ascii="Arial Narrow" w:hAnsi="Arial Narrow"/>
        </w:rPr>
      </w:pPr>
      <w:r>
        <w:rPr>
          <w:rFonts w:ascii="Arial Narrow" w:hAnsi="Arial Narrow"/>
        </w:rPr>
        <w:t>3 Zellteilungs-Schritte im Schokoladen-Modell: Mit jedem Teilungs-Schritt werden die Zellen kleiner.</w:t>
      </w:r>
    </w:p>
    <w:p w14:paraId="73CFACEB" w14:textId="77777777" w:rsidR="0084039F" w:rsidRDefault="0084039F" w:rsidP="006D68D7"/>
    <w:p w14:paraId="0129BAC5" w14:textId="77777777" w:rsidR="00596E1F" w:rsidRDefault="00E32F32" w:rsidP="006D68D7">
      <w:r>
        <w:rPr>
          <w:noProof/>
          <w:lang w:eastAsia="de-DE"/>
        </w:rPr>
        <mc:AlternateContent>
          <mc:Choice Requires="wps">
            <w:drawing>
              <wp:anchor distT="0" distB="0" distL="114300" distR="114300" simplePos="0" relativeHeight="251689984" behindDoc="0" locked="0" layoutInCell="1" allowOverlap="1" wp14:anchorId="231E2470" wp14:editId="56689F39">
                <wp:simplePos x="0" y="0"/>
                <wp:positionH relativeFrom="column">
                  <wp:posOffset>-55880</wp:posOffset>
                </wp:positionH>
                <wp:positionV relativeFrom="paragraph">
                  <wp:posOffset>-76200</wp:posOffset>
                </wp:positionV>
                <wp:extent cx="1537335" cy="1267460"/>
                <wp:effectExtent l="0" t="0" r="5715" b="8890"/>
                <wp:wrapNone/>
                <wp:docPr id="50" name="Textfeld 50"/>
                <wp:cNvGraphicFramePr/>
                <a:graphic xmlns:a="http://schemas.openxmlformats.org/drawingml/2006/main">
                  <a:graphicData uri="http://schemas.microsoft.com/office/word/2010/wordprocessingShape">
                    <wps:wsp>
                      <wps:cNvSpPr txBox="1"/>
                      <wps:spPr>
                        <a:xfrm>
                          <a:off x="0" y="0"/>
                          <a:ext cx="1537335"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74D27" w14:textId="77777777" w:rsidR="00AD635C" w:rsidRDefault="00AD635C" w:rsidP="00E32F32">
                            <w:pPr>
                              <w:jc w:val="center"/>
                            </w:pPr>
                            <w:r>
                              <w:rPr>
                                <w:noProof/>
                                <w:lang w:eastAsia="de-DE"/>
                              </w:rPr>
                              <w:drawing>
                                <wp:inline distT="0" distB="0" distL="0" distR="0" wp14:anchorId="41E20909" wp14:editId="178169BA">
                                  <wp:extent cx="1348105" cy="1010285"/>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1.jpg"/>
                                          <pic:cNvPicPr/>
                                        </pic:nvPicPr>
                                        <pic:blipFill>
                                          <a:blip r:embed="rId17">
                                            <a:extLst>
                                              <a:ext uri="{28A0092B-C50C-407E-A947-70E740481C1C}">
                                                <a14:useLocalDpi xmlns:a14="http://schemas.microsoft.com/office/drawing/2010/main" val="0"/>
                                              </a:ext>
                                            </a:extLst>
                                          </a:blip>
                                          <a:stretch>
                                            <a:fillRect/>
                                          </a:stretch>
                                        </pic:blipFill>
                                        <pic:spPr>
                                          <a:xfrm>
                                            <a:off x="0" y="0"/>
                                            <a:ext cx="1348105" cy="1010285"/>
                                          </a:xfrm>
                                          <a:prstGeom prst="rect">
                                            <a:avLst/>
                                          </a:prstGeom>
                                        </pic:spPr>
                                      </pic:pic>
                                    </a:graphicData>
                                  </a:graphic>
                                </wp:inline>
                              </w:drawing>
                            </w:r>
                          </w:p>
                          <w:p w14:paraId="2F07D5CB" w14:textId="77777777" w:rsidR="00AD635C" w:rsidRDefault="00AD635C" w:rsidP="00E32F32">
                            <w:pPr>
                              <w:jc w:val="center"/>
                            </w:pPr>
                            <w:r>
                              <w:rPr>
                                <w:rFonts w:ascii="Arial Narrow" w:hAnsi="Arial Narrow"/>
                                <w:sz w:val="20"/>
                                <w:szCs w:val="20"/>
                              </w:rPr>
                              <w:t>1 Z</w:t>
                            </w:r>
                            <w:r w:rsidRPr="00E32F32">
                              <w:rPr>
                                <w:rFonts w:ascii="Arial Narrow" w:hAnsi="Arial Narrow"/>
                                <w:sz w:val="20"/>
                                <w:szCs w:val="20"/>
                              </w:rPr>
                              <w: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2470" id="Textfeld 50" o:spid="_x0000_s1035" type="#_x0000_t202" style="position:absolute;margin-left:-4.4pt;margin-top:-6pt;width:121.05pt;height:9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IVjwIAAJQ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" fillcolor="white [3201]" stroked="f" strokeweight=".5pt">
                <v:textbox>
                  <w:txbxContent>
                    <w:p w14:paraId="6D674D27" w14:textId="77777777" w:rsidR="00AD635C" w:rsidRDefault="00AD635C" w:rsidP="00E32F32">
                      <w:pPr>
                        <w:jc w:val="center"/>
                      </w:pPr>
                      <w:r>
                        <w:rPr>
                          <w:noProof/>
                          <w:lang w:eastAsia="de-DE"/>
                        </w:rPr>
                        <w:drawing>
                          <wp:inline distT="0" distB="0" distL="0" distR="0" wp14:anchorId="41E20909" wp14:editId="178169BA">
                            <wp:extent cx="1348105" cy="1010285"/>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1.jpg"/>
                                    <pic:cNvPicPr/>
                                  </pic:nvPicPr>
                                  <pic:blipFill>
                                    <a:blip r:embed="rId17">
                                      <a:extLst>
                                        <a:ext uri="{28A0092B-C50C-407E-A947-70E740481C1C}">
                                          <a14:useLocalDpi xmlns:a14="http://schemas.microsoft.com/office/drawing/2010/main" val="0"/>
                                        </a:ext>
                                      </a:extLst>
                                    </a:blip>
                                    <a:stretch>
                                      <a:fillRect/>
                                    </a:stretch>
                                  </pic:blipFill>
                                  <pic:spPr>
                                    <a:xfrm>
                                      <a:off x="0" y="0"/>
                                      <a:ext cx="1348105" cy="1010285"/>
                                    </a:xfrm>
                                    <a:prstGeom prst="rect">
                                      <a:avLst/>
                                    </a:prstGeom>
                                  </pic:spPr>
                                </pic:pic>
                              </a:graphicData>
                            </a:graphic>
                          </wp:inline>
                        </w:drawing>
                      </w:r>
                    </w:p>
                    <w:p w14:paraId="2F07D5CB" w14:textId="77777777" w:rsidR="00AD635C" w:rsidRDefault="00AD635C" w:rsidP="00E32F32">
                      <w:pPr>
                        <w:jc w:val="center"/>
                      </w:pPr>
                      <w:r>
                        <w:rPr>
                          <w:rFonts w:ascii="Arial Narrow" w:hAnsi="Arial Narrow"/>
                          <w:sz w:val="20"/>
                          <w:szCs w:val="20"/>
                        </w:rPr>
                        <w:t>1 Z</w:t>
                      </w:r>
                      <w:r w:rsidRPr="00E32F32">
                        <w:rPr>
                          <w:rFonts w:ascii="Arial Narrow" w:hAnsi="Arial Narrow"/>
                          <w:sz w:val="20"/>
                          <w:szCs w:val="20"/>
                        </w:rPr>
                        <w:t>elle</w:t>
                      </w:r>
                    </w:p>
                  </w:txbxContent>
                </v:textbox>
              </v:shape>
            </w:pict>
          </mc:Fallback>
        </mc:AlternateContent>
      </w:r>
      <w:r>
        <w:rPr>
          <w:noProof/>
          <w:lang w:eastAsia="de-DE"/>
        </w:rPr>
        <mc:AlternateContent>
          <mc:Choice Requires="wps">
            <w:drawing>
              <wp:anchor distT="0" distB="0" distL="114300" distR="114300" simplePos="0" relativeHeight="251691008" behindDoc="0" locked="0" layoutInCell="1" allowOverlap="1" wp14:anchorId="06B132F0" wp14:editId="56FBE3DF">
                <wp:simplePos x="0" y="0"/>
                <wp:positionH relativeFrom="column">
                  <wp:posOffset>1482090</wp:posOffset>
                </wp:positionH>
                <wp:positionV relativeFrom="paragraph">
                  <wp:posOffset>-76200</wp:posOffset>
                </wp:positionV>
                <wp:extent cx="1544320" cy="1267460"/>
                <wp:effectExtent l="0" t="0" r="0" b="8890"/>
                <wp:wrapNone/>
                <wp:docPr id="51" name="Textfeld 51"/>
                <wp:cNvGraphicFramePr/>
                <a:graphic xmlns:a="http://schemas.openxmlformats.org/drawingml/2006/main">
                  <a:graphicData uri="http://schemas.microsoft.com/office/word/2010/wordprocessingShape">
                    <wps:wsp>
                      <wps:cNvSpPr txBox="1"/>
                      <wps:spPr>
                        <a:xfrm>
                          <a:off x="0" y="0"/>
                          <a:ext cx="1544320"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C3AC2" w14:textId="77777777" w:rsidR="00AD635C" w:rsidRDefault="00AD635C" w:rsidP="00E32F32">
                            <w:pPr>
                              <w:jc w:val="center"/>
                            </w:pPr>
                            <w:r>
                              <w:rPr>
                                <w:noProof/>
                                <w:lang w:eastAsia="de-DE"/>
                              </w:rPr>
                              <w:drawing>
                                <wp:inline distT="0" distB="0" distL="0" distR="0" wp14:anchorId="5AC1B4AC" wp14:editId="543D1BDA">
                                  <wp:extent cx="1343891" cy="1007159"/>
                                  <wp:effectExtent l="0" t="0" r="889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2.jpg"/>
                                          <pic:cNvPicPr/>
                                        </pic:nvPicPr>
                                        <pic:blipFill>
                                          <a:blip r:embed="rId18">
                                            <a:extLst>
                                              <a:ext uri="{28A0092B-C50C-407E-A947-70E740481C1C}">
                                                <a14:useLocalDpi xmlns:a14="http://schemas.microsoft.com/office/drawing/2010/main" val="0"/>
                                              </a:ext>
                                            </a:extLst>
                                          </a:blip>
                                          <a:stretch>
                                            <a:fillRect/>
                                          </a:stretch>
                                        </pic:blipFill>
                                        <pic:spPr>
                                          <a:xfrm>
                                            <a:off x="0" y="0"/>
                                            <a:ext cx="1342932" cy="1006441"/>
                                          </a:xfrm>
                                          <a:prstGeom prst="rect">
                                            <a:avLst/>
                                          </a:prstGeom>
                                        </pic:spPr>
                                      </pic:pic>
                                    </a:graphicData>
                                  </a:graphic>
                                </wp:inline>
                              </w:drawing>
                            </w:r>
                          </w:p>
                          <w:p w14:paraId="0156DA34" w14:textId="77777777" w:rsidR="00AD635C" w:rsidRDefault="00AD635C" w:rsidP="00E32F32">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32F0" id="Textfeld 51" o:spid="_x0000_s1036" type="#_x0000_t202" style="position:absolute;margin-left:116.7pt;margin-top:-6pt;width:121.6pt;height:9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" fillcolor="white [3201]" stroked="f" strokeweight=".5pt">
                <v:textbox>
                  <w:txbxContent>
                    <w:p w14:paraId="03AC3AC2" w14:textId="77777777" w:rsidR="00AD635C" w:rsidRDefault="00AD635C" w:rsidP="00E32F32">
                      <w:pPr>
                        <w:jc w:val="center"/>
                      </w:pPr>
                      <w:r>
                        <w:rPr>
                          <w:noProof/>
                          <w:lang w:eastAsia="de-DE"/>
                        </w:rPr>
                        <w:drawing>
                          <wp:inline distT="0" distB="0" distL="0" distR="0" wp14:anchorId="5AC1B4AC" wp14:editId="543D1BDA">
                            <wp:extent cx="1343891" cy="1007159"/>
                            <wp:effectExtent l="0" t="0" r="889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2.jpg"/>
                                    <pic:cNvPicPr/>
                                  </pic:nvPicPr>
                                  <pic:blipFill>
                                    <a:blip r:embed="rId18">
                                      <a:extLst>
                                        <a:ext uri="{28A0092B-C50C-407E-A947-70E740481C1C}">
                                          <a14:useLocalDpi xmlns:a14="http://schemas.microsoft.com/office/drawing/2010/main" val="0"/>
                                        </a:ext>
                                      </a:extLst>
                                    </a:blip>
                                    <a:stretch>
                                      <a:fillRect/>
                                    </a:stretch>
                                  </pic:blipFill>
                                  <pic:spPr>
                                    <a:xfrm>
                                      <a:off x="0" y="0"/>
                                      <a:ext cx="1342932" cy="1006441"/>
                                    </a:xfrm>
                                    <a:prstGeom prst="rect">
                                      <a:avLst/>
                                    </a:prstGeom>
                                  </pic:spPr>
                                </pic:pic>
                              </a:graphicData>
                            </a:graphic>
                          </wp:inline>
                        </w:drawing>
                      </w:r>
                    </w:p>
                    <w:p w14:paraId="0156DA34" w14:textId="77777777" w:rsidR="00AD635C" w:rsidRDefault="00AD635C" w:rsidP="00E32F32">
                      <w:pPr>
                        <w:jc w:val="center"/>
                      </w:pPr>
                      <w:r>
                        <w:rPr>
                          <w:rFonts w:ascii="Arial Narrow" w:hAnsi="Arial Narrow"/>
                          <w:sz w:val="20"/>
                          <w:szCs w:val="20"/>
                        </w:rPr>
                        <w:t>2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692032" behindDoc="0" locked="0" layoutInCell="1" allowOverlap="1" wp14:anchorId="1861D52E" wp14:editId="7C3C0027">
                <wp:simplePos x="0" y="0"/>
                <wp:positionH relativeFrom="column">
                  <wp:posOffset>3027045</wp:posOffset>
                </wp:positionH>
                <wp:positionV relativeFrom="paragraph">
                  <wp:posOffset>-76200</wp:posOffset>
                </wp:positionV>
                <wp:extent cx="1524000" cy="1267460"/>
                <wp:effectExtent l="0" t="0" r="0" b="8890"/>
                <wp:wrapNone/>
                <wp:docPr id="52" name="Textfeld 52"/>
                <wp:cNvGraphicFramePr/>
                <a:graphic xmlns:a="http://schemas.openxmlformats.org/drawingml/2006/main">
                  <a:graphicData uri="http://schemas.microsoft.com/office/word/2010/wordprocessingShape">
                    <wps:wsp>
                      <wps:cNvSpPr txBox="1"/>
                      <wps:spPr>
                        <a:xfrm>
                          <a:off x="0" y="0"/>
                          <a:ext cx="1524000"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FA82C" w14:textId="77777777" w:rsidR="00AD635C" w:rsidRDefault="00AD635C" w:rsidP="00E32F32">
                            <w:pPr>
                              <w:jc w:val="center"/>
                            </w:pPr>
                            <w:r>
                              <w:rPr>
                                <w:noProof/>
                                <w:lang w:eastAsia="de-DE"/>
                              </w:rPr>
                              <w:drawing>
                                <wp:inline distT="0" distB="0" distL="0" distR="0" wp14:anchorId="47624D37" wp14:editId="21391AB6">
                                  <wp:extent cx="1334770" cy="100012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3.jpg"/>
                                          <pic:cNvPicPr/>
                                        </pic:nvPicPr>
                                        <pic:blipFill>
                                          <a:blip r:embed="rId19">
                                            <a:extLst>
                                              <a:ext uri="{28A0092B-C50C-407E-A947-70E740481C1C}">
                                                <a14:useLocalDpi xmlns:a14="http://schemas.microsoft.com/office/drawing/2010/main" val="0"/>
                                              </a:ext>
                                            </a:extLst>
                                          </a:blip>
                                          <a:stretch>
                                            <a:fillRect/>
                                          </a:stretch>
                                        </pic:blipFill>
                                        <pic:spPr>
                                          <a:xfrm>
                                            <a:off x="0" y="0"/>
                                            <a:ext cx="1334770" cy="1000125"/>
                                          </a:xfrm>
                                          <a:prstGeom prst="rect">
                                            <a:avLst/>
                                          </a:prstGeom>
                                        </pic:spPr>
                                      </pic:pic>
                                    </a:graphicData>
                                  </a:graphic>
                                </wp:inline>
                              </w:drawing>
                            </w:r>
                          </w:p>
                          <w:p w14:paraId="06A38511" w14:textId="77777777" w:rsidR="00AD635C" w:rsidRDefault="00AD635C" w:rsidP="00E32F32">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1D52E" id="Textfeld 52" o:spid="_x0000_s1037" type="#_x0000_t202" style="position:absolute;margin-left:238.35pt;margin-top:-6pt;width:120pt;height:9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" fillcolor="white [3201]" stroked="f" strokeweight=".5pt">
                <v:textbox>
                  <w:txbxContent>
                    <w:p w14:paraId="4FBFA82C" w14:textId="77777777" w:rsidR="00AD635C" w:rsidRDefault="00AD635C" w:rsidP="00E32F32">
                      <w:pPr>
                        <w:jc w:val="center"/>
                      </w:pPr>
                      <w:r>
                        <w:rPr>
                          <w:noProof/>
                          <w:lang w:eastAsia="de-DE"/>
                        </w:rPr>
                        <w:drawing>
                          <wp:inline distT="0" distB="0" distL="0" distR="0" wp14:anchorId="47624D37" wp14:editId="21391AB6">
                            <wp:extent cx="1334770" cy="100012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3.jpg"/>
                                    <pic:cNvPicPr/>
                                  </pic:nvPicPr>
                                  <pic:blipFill>
                                    <a:blip r:embed="rId19">
                                      <a:extLst>
                                        <a:ext uri="{28A0092B-C50C-407E-A947-70E740481C1C}">
                                          <a14:useLocalDpi xmlns:a14="http://schemas.microsoft.com/office/drawing/2010/main" val="0"/>
                                        </a:ext>
                                      </a:extLst>
                                    </a:blip>
                                    <a:stretch>
                                      <a:fillRect/>
                                    </a:stretch>
                                  </pic:blipFill>
                                  <pic:spPr>
                                    <a:xfrm>
                                      <a:off x="0" y="0"/>
                                      <a:ext cx="1334770" cy="1000125"/>
                                    </a:xfrm>
                                    <a:prstGeom prst="rect">
                                      <a:avLst/>
                                    </a:prstGeom>
                                  </pic:spPr>
                                </pic:pic>
                              </a:graphicData>
                            </a:graphic>
                          </wp:inline>
                        </w:drawing>
                      </w:r>
                    </w:p>
                    <w:p w14:paraId="06A38511" w14:textId="77777777" w:rsidR="00AD635C" w:rsidRDefault="00AD635C" w:rsidP="00E32F32">
                      <w:pPr>
                        <w:jc w:val="center"/>
                      </w:pPr>
                      <w:r>
                        <w:rPr>
                          <w:rFonts w:ascii="Arial Narrow" w:hAnsi="Arial Narrow"/>
                          <w:sz w:val="20"/>
                          <w:szCs w:val="20"/>
                        </w:rPr>
                        <w:t>4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14:anchorId="24DECC16" wp14:editId="12481B79">
                <wp:simplePos x="0" y="0"/>
                <wp:positionH relativeFrom="column">
                  <wp:posOffset>4551334</wp:posOffset>
                </wp:positionH>
                <wp:positionV relativeFrom="paragraph">
                  <wp:posOffset>-75854</wp:posOffset>
                </wp:positionV>
                <wp:extent cx="1503045" cy="1267691"/>
                <wp:effectExtent l="0" t="0" r="1905" b="8890"/>
                <wp:wrapNone/>
                <wp:docPr id="53" name="Textfeld 53"/>
                <wp:cNvGraphicFramePr/>
                <a:graphic xmlns:a="http://schemas.openxmlformats.org/drawingml/2006/main">
                  <a:graphicData uri="http://schemas.microsoft.com/office/word/2010/wordprocessingShape">
                    <wps:wsp>
                      <wps:cNvSpPr txBox="1"/>
                      <wps:spPr>
                        <a:xfrm>
                          <a:off x="0" y="0"/>
                          <a:ext cx="1503045" cy="1267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F0624" w14:textId="77777777" w:rsidR="00AD635C" w:rsidRDefault="00AD635C" w:rsidP="00E32F32">
                            <w:pPr>
                              <w:jc w:val="center"/>
                            </w:pPr>
                            <w:r>
                              <w:rPr>
                                <w:noProof/>
                                <w:lang w:eastAsia="de-DE"/>
                              </w:rPr>
                              <w:drawing>
                                <wp:inline distT="0" distB="0" distL="0" distR="0" wp14:anchorId="26C288E4" wp14:editId="100A6554">
                                  <wp:extent cx="1340102" cy="1004455"/>
                                  <wp:effectExtent l="0" t="0" r="0"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4.jpg"/>
                                          <pic:cNvPicPr/>
                                        </pic:nvPicPr>
                                        <pic:blipFill>
                                          <a:blip r:embed="rId20">
                                            <a:extLst>
                                              <a:ext uri="{28A0092B-C50C-407E-A947-70E740481C1C}">
                                                <a14:useLocalDpi xmlns:a14="http://schemas.microsoft.com/office/drawing/2010/main" val="0"/>
                                              </a:ext>
                                            </a:extLst>
                                          </a:blip>
                                          <a:stretch>
                                            <a:fillRect/>
                                          </a:stretch>
                                        </pic:blipFill>
                                        <pic:spPr>
                                          <a:xfrm>
                                            <a:off x="0" y="0"/>
                                            <a:ext cx="1337620" cy="1002595"/>
                                          </a:xfrm>
                                          <a:prstGeom prst="rect">
                                            <a:avLst/>
                                          </a:prstGeom>
                                        </pic:spPr>
                                      </pic:pic>
                                    </a:graphicData>
                                  </a:graphic>
                                </wp:inline>
                              </w:drawing>
                            </w:r>
                          </w:p>
                          <w:p w14:paraId="6A2B7322" w14:textId="77777777" w:rsidR="00AD635C" w:rsidRDefault="00AD635C" w:rsidP="00E32F32">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ECC16" id="Textfeld 53" o:spid="_x0000_s1038" type="#_x0000_t202" style="position:absolute;margin-left:358.35pt;margin-top:-5.95pt;width:118.35pt;height:9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ZtkAIAAJUFAAAOAAAAZHJzL2Uyb0RvYy54bWysVFFv2yAQfp+0/4B4X+2kSbZ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" fillcolor="white [3201]" stroked="f" strokeweight=".5pt">
                <v:textbox>
                  <w:txbxContent>
                    <w:p w14:paraId="5DCF0624" w14:textId="77777777" w:rsidR="00AD635C" w:rsidRDefault="00AD635C" w:rsidP="00E32F32">
                      <w:pPr>
                        <w:jc w:val="center"/>
                      </w:pPr>
                      <w:r>
                        <w:rPr>
                          <w:noProof/>
                          <w:lang w:eastAsia="de-DE"/>
                        </w:rPr>
                        <w:drawing>
                          <wp:inline distT="0" distB="0" distL="0" distR="0" wp14:anchorId="26C288E4" wp14:editId="100A6554">
                            <wp:extent cx="1340102" cy="1004455"/>
                            <wp:effectExtent l="0" t="0" r="0"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4.jpg"/>
                                    <pic:cNvPicPr/>
                                  </pic:nvPicPr>
                                  <pic:blipFill>
                                    <a:blip r:embed="rId20">
                                      <a:extLst>
                                        <a:ext uri="{28A0092B-C50C-407E-A947-70E740481C1C}">
                                          <a14:useLocalDpi xmlns:a14="http://schemas.microsoft.com/office/drawing/2010/main" val="0"/>
                                        </a:ext>
                                      </a:extLst>
                                    </a:blip>
                                    <a:stretch>
                                      <a:fillRect/>
                                    </a:stretch>
                                  </pic:blipFill>
                                  <pic:spPr>
                                    <a:xfrm>
                                      <a:off x="0" y="0"/>
                                      <a:ext cx="1337620" cy="1002595"/>
                                    </a:xfrm>
                                    <a:prstGeom prst="rect">
                                      <a:avLst/>
                                    </a:prstGeom>
                                  </pic:spPr>
                                </pic:pic>
                              </a:graphicData>
                            </a:graphic>
                          </wp:inline>
                        </w:drawing>
                      </w:r>
                    </w:p>
                    <w:p w14:paraId="6A2B7322" w14:textId="77777777" w:rsidR="00AD635C" w:rsidRDefault="00AD635C" w:rsidP="00E32F32">
                      <w:pPr>
                        <w:jc w:val="center"/>
                      </w:pPr>
                      <w:r>
                        <w:rPr>
                          <w:rFonts w:ascii="Arial Narrow" w:hAnsi="Arial Narrow"/>
                          <w:sz w:val="20"/>
                          <w:szCs w:val="20"/>
                        </w:rPr>
                        <w:t>8 Z</w:t>
                      </w:r>
                      <w:r w:rsidRPr="00E32F32">
                        <w:rPr>
                          <w:rFonts w:ascii="Arial Narrow" w:hAnsi="Arial Narrow"/>
                          <w:sz w:val="20"/>
                          <w:szCs w:val="20"/>
                        </w:rPr>
                        <w:t>elle</w:t>
                      </w:r>
                      <w:r>
                        <w:rPr>
                          <w:rFonts w:ascii="Arial Narrow" w:hAnsi="Arial Narrow"/>
                          <w:sz w:val="20"/>
                          <w:szCs w:val="20"/>
                        </w:rPr>
                        <w:t>n</w:t>
                      </w:r>
                    </w:p>
                  </w:txbxContent>
                </v:textbox>
              </v:shape>
            </w:pict>
          </mc:Fallback>
        </mc:AlternateContent>
      </w:r>
    </w:p>
    <w:p w14:paraId="38EED3BC" w14:textId="77777777" w:rsidR="00E32F32" w:rsidRDefault="00E32F32" w:rsidP="006D68D7"/>
    <w:p w14:paraId="3D3DA7AB" w14:textId="77777777" w:rsidR="00E32F32" w:rsidRDefault="00E32F32" w:rsidP="006D68D7"/>
    <w:p w14:paraId="01561E4C" w14:textId="77777777" w:rsidR="00E32F32" w:rsidRDefault="00E32F32" w:rsidP="006D68D7"/>
    <w:p w14:paraId="5FD4EE8C" w14:textId="77777777" w:rsidR="00E32F32" w:rsidRDefault="00E32F32" w:rsidP="006D68D7"/>
    <w:p w14:paraId="06D05FC2" w14:textId="77777777" w:rsidR="00E32F32" w:rsidRDefault="00E32F32" w:rsidP="006D68D7"/>
    <w:p w14:paraId="02F64DD4" w14:textId="77777777" w:rsidR="00E32F32" w:rsidRDefault="00E32F32" w:rsidP="006D68D7"/>
    <w:p w14:paraId="3E1461E8" w14:textId="77777777" w:rsidR="00E32F32" w:rsidRPr="00E32F32" w:rsidRDefault="00E32F32" w:rsidP="0084039F">
      <w:pPr>
        <w:spacing w:after="120"/>
        <w:jc w:val="center"/>
        <w:rPr>
          <w:rFonts w:ascii="Arial Narrow" w:hAnsi="Arial Narrow"/>
        </w:rPr>
      </w:pPr>
      <w:r>
        <w:rPr>
          <w:rFonts w:ascii="Arial Narrow" w:hAnsi="Arial Narrow"/>
        </w:rPr>
        <w:t>3 Zellteilungs-Schritte im Dominostein-Modell: Alle Tochterzellen sind gleich groß.</w:t>
      </w:r>
    </w:p>
    <w:p w14:paraId="2EFCDB59" w14:textId="77777777" w:rsidR="00596E1F" w:rsidRDefault="00E32F32" w:rsidP="006D68D7">
      <w:r>
        <w:rPr>
          <w:noProof/>
          <w:lang w:eastAsia="de-DE"/>
        </w:rPr>
        <mc:AlternateContent>
          <mc:Choice Requires="wps">
            <w:drawing>
              <wp:anchor distT="0" distB="0" distL="114300" distR="114300" simplePos="0" relativeHeight="251694080" behindDoc="0" locked="0" layoutInCell="1" allowOverlap="1" wp14:anchorId="73529C43" wp14:editId="4341B618">
                <wp:simplePos x="0" y="0"/>
                <wp:positionH relativeFrom="column">
                  <wp:posOffset>4330065</wp:posOffset>
                </wp:positionH>
                <wp:positionV relativeFrom="paragraph">
                  <wp:posOffset>122555</wp:posOffset>
                </wp:positionV>
                <wp:extent cx="1752600" cy="1335405"/>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1752600" cy="1335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FE54F" w14:textId="77777777" w:rsidR="00AD635C" w:rsidRDefault="00AD635C" w:rsidP="00E32F32">
                            <w:pPr>
                              <w:jc w:val="center"/>
                            </w:pPr>
                            <w:r>
                              <w:rPr>
                                <w:noProof/>
                                <w:lang w:eastAsia="de-DE"/>
                              </w:rPr>
                              <w:drawing>
                                <wp:inline distT="0" distB="0" distL="0" distR="0" wp14:anchorId="79DDFA77" wp14:editId="53DE94DA">
                                  <wp:extent cx="1563370" cy="1172845"/>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5.jpg"/>
                                          <pic:cNvPicPr/>
                                        </pic:nvPicPr>
                                        <pic:blipFill>
                                          <a:blip r:embed="rId21">
                                            <a:extLst>
                                              <a:ext uri="{BEBA8EAE-BF5A-486C-A8C5-ECC9F3942E4B}">
                                                <a14:imgProps xmlns:a14="http://schemas.microsoft.com/office/drawing/2010/main">
                                                  <a14:imgLayer r:embed="rId22">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563370" cy="1172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9C43" id="Textfeld 58" o:spid="_x0000_s1039" type="#_x0000_t202" style="position:absolute;margin-left:340.95pt;margin-top:9.65pt;width:138pt;height:10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" fillcolor="white [3201]" stroked="f" strokeweight=".5pt">
                <v:textbox>
                  <w:txbxContent>
                    <w:p w14:paraId="5C7FE54F" w14:textId="77777777" w:rsidR="00AD635C" w:rsidRDefault="00AD635C" w:rsidP="00E32F32">
                      <w:pPr>
                        <w:jc w:val="center"/>
                      </w:pPr>
                      <w:r>
                        <w:rPr>
                          <w:noProof/>
                          <w:lang w:eastAsia="de-DE"/>
                        </w:rPr>
                        <w:drawing>
                          <wp:inline distT="0" distB="0" distL="0" distR="0" wp14:anchorId="79DDFA77" wp14:editId="53DE94DA">
                            <wp:extent cx="1563370" cy="1172845"/>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5.jpg"/>
                                    <pic:cNvPicPr/>
                                  </pic:nvPicPr>
                                  <pic:blipFill>
                                    <a:blip r:embed="rId21">
                                      <a:extLst>
                                        <a:ext uri="{BEBA8EAE-BF5A-486C-A8C5-ECC9F3942E4B}">
                                          <a14:imgProps xmlns:a14="http://schemas.microsoft.com/office/drawing/2010/main">
                                            <a14:imgLayer r:embed="rId22">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563370" cy="1172845"/>
                                    </a:xfrm>
                                    <a:prstGeom prst="rect">
                                      <a:avLst/>
                                    </a:prstGeom>
                                  </pic:spPr>
                                </pic:pic>
                              </a:graphicData>
                            </a:graphic>
                          </wp:inline>
                        </w:drawing>
                      </w:r>
                    </w:p>
                  </w:txbxContent>
                </v:textbox>
                <w10:wrap type="square"/>
              </v:shape>
            </w:pict>
          </mc:Fallback>
        </mc:AlternateContent>
      </w:r>
    </w:p>
    <w:p w14:paraId="3577BC8D" w14:textId="77777777" w:rsidR="00596E1F" w:rsidRDefault="00E32F32" w:rsidP="006D68D7">
      <w:r>
        <w:t>Eine zweite Forderung für die Vermehrung von Zellen durch Zell</w:t>
      </w:r>
      <w:r>
        <w:softHyphen/>
        <w:t xml:space="preserve">teilung muss sein, dass die </w:t>
      </w:r>
      <w:r w:rsidRPr="00E32F32">
        <w:rPr>
          <w:u w:val="single"/>
        </w:rPr>
        <w:t>Tochterzellen</w:t>
      </w:r>
      <w:r>
        <w:t xml:space="preserve"> untereinander </w:t>
      </w:r>
      <w:r w:rsidRPr="00E32F32">
        <w:rPr>
          <w:u w:val="single"/>
        </w:rPr>
        <w:t>gleich</w:t>
      </w:r>
      <w:r w:rsidR="009C3C31">
        <w:t xml:space="preserve"> sind, also nicht so wie in der nebenstehenden Abbildung:</w:t>
      </w:r>
    </w:p>
    <w:p w14:paraId="4D89312F" w14:textId="77777777" w:rsidR="00E32F32" w:rsidRDefault="00E32F32" w:rsidP="006D68D7"/>
    <w:p w14:paraId="2330A840" w14:textId="77777777" w:rsidR="00E32F32" w:rsidRDefault="00E32F32" w:rsidP="006D68D7"/>
    <w:p w14:paraId="1CB3605D" w14:textId="77777777" w:rsidR="00E32F32" w:rsidRPr="0084039F" w:rsidRDefault="0084039F" w:rsidP="0084039F">
      <w:pPr>
        <w:spacing w:after="120"/>
        <w:rPr>
          <w:b/>
        </w:rPr>
      </w:pPr>
      <w:r w:rsidRPr="0084039F">
        <w:rPr>
          <w:b/>
        </w:rPr>
        <w:t xml:space="preserve">2.4.3 </w:t>
      </w:r>
      <w:r>
        <w:rPr>
          <w:b/>
        </w:rPr>
        <w:t xml:space="preserve">Der </w:t>
      </w:r>
      <w:r w:rsidRPr="0084039F">
        <w:rPr>
          <w:b/>
        </w:rPr>
        <w:t>Ablauf der Zellteilung: die Mitose</w:t>
      </w:r>
    </w:p>
    <w:p w14:paraId="2884A3B5" w14:textId="77777777" w:rsidR="007A283C" w:rsidRDefault="007A283C" w:rsidP="0084039F">
      <w:pPr>
        <w:spacing w:after="120"/>
      </w:pPr>
      <w:r>
        <w:t xml:space="preserve">stark </w:t>
      </w:r>
      <w:r w:rsidR="006D68D7">
        <w:t xml:space="preserve">vereinfachter Ablauf der </w:t>
      </w:r>
      <w:r w:rsidR="006D68D7" w:rsidRPr="007A283C">
        <w:rPr>
          <w:u w:val="single"/>
        </w:rPr>
        <w:t>Mitose</w:t>
      </w:r>
      <w:r>
        <w:t xml:space="preserve"> mit möglichst wenig Details:</w:t>
      </w:r>
    </w:p>
    <w:p w14:paraId="03891B05" w14:textId="77777777" w:rsidR="007A283C" w:rsidRDefault="007A283C" w:rsidP="006D68D7">
      <w:r>
        <w:t>–</w:t>
      </w:r>
      <w:r>
        <w:tab/>
      </w:r>
      <w:r w:rsidR="000777EC">
        <w:t>Die Chromosomen nehmen die Transportform an.</w:t>
      </w:r>
    </w:p>
    <w:p w14:paraId="3DDE2E23" w14:textId="77777777" w:rsidR="000777EC" w:rsidRDefault="000777EC" w:rsidP="006D68D7">
      <w:r>
        <w:t>–</w:t>
      </w:r>
      <w:r>
        <w:tab/>
        <w:t>Die Kernmembran löst sich auf.</w:t>
      </w:r>
    </w:p>
    <w:p w14:paraId="0F9CCBB6" w14:textId="77777777" w:rsidR="000777EC" w:rsidRDefault="000777EC" w:rsidP="006D68D7">
      <w:r>
        <w:t>–</w:t>
      </w:r>
      <w:r>
        <w:tab/>
        <w:t>Die Chromosomen sammeln sich in der Mitte der Zelle in der Äquatorial-Ebene* an.</w:t>
      </w:r>
    </w:p>
    <w:p w14:paraId="0D3FB42D" w14:textId="77777777" w:rsidR="000777EC" w:rsidRDefault="000777EC" w:rsidP="006D68D7">
      <w:r>
        <w:t>–</w:t>
      </w:r>
      <w:r>
        <w:tab/>
        <w:t>Die Schwester-Chromatiden werden getrennt</w:t>
      </w:r>
      <w:r w:rsidR="00BD04AC">
        <w:t>.</w:t>
      </w:r>
    </w:p>
    <w:p w14:paraId="5FEFD885" w14:textId="77777777" w:rsidR="000777EC" w:rsidRDefault="000777EC" w:rsidP="006D68D7">
      <w:r>
        <w:t>–</w:t>
      </w:r>
      <w:r>
        <w:tab/>
        <w:t xml:space="preserve">Die Schwester-Chromatiden jedes einzelnen Chromosoms werden in entgegengesetzte </w:t>
      </w:r>
      <w:r>
        <w:tab/>
        <w:t>Richtung zu den Zellpolen* gezogen.</w:t>
      </w:r>
    </w:p>
    <w:p w14:paraId="0F524CAC" w14:textId="77777777" w:rsidR="000777EC" w:rsidRDefault="000777EC" w:rsidP="006D68D7">
      <w:r>
        <w:lastRenderedPageBreak/>
        <w:t>–</w:t>
      </w:r>
      <w:r>
        <w:tab/>
      </w:r>
      <w:r w:rsidR="009C3C31">
        <w:t xml:space="preserve">In der Äquatorial-Ebene bildet sich eine neue Zellmembran, so dass zwei Tochterzellen </w:t>
      </w:r>
      <w:r w:rsidR="009C3C31">
        <w:tab/>
        <w:t>entstehen.</w:t>
      </w:r>
    </w:p>
    <w:p w14:paraId="63541A9B" w14:textId="77777777" w:rsidR="009C3C31" w:rsidRDefault="009C3C31" w:rsidP="006D68D7">
      <w:r>
        <w:t>–</w:t>
      </w:r>
      <w:r>
        <w:tab/>
        <w:t>Um die Chromosomen bildet sich jeweils wieder eine Kernmembran.</w:t>
      </w:r>
    </w:p>
    <w:p w14:paraId="2C8D8806" w14:textId="77777777" w:rsidR="009C3C31" w:rsidRDefault="009C3C31" w:rsidP="006D68D7">
      <w:r>
        <w:t>–</w:t>
      </w:r>
      <w:r>
        <w:tab/>
        <w:t>Die Chromosomen nehmen wieder die Arbeitsform an.</w:t>
      </w:r>
    </w:p>
    <w:p w14:paraId="4CA80E3E" w14:textId="77777777" w:rsidR="007A283C" w:rsidRPr="0084039F" w:rsidRDefault="009C3C31" w:rsidP="00BD04AC">
      <w:pPr>
        <w:spacing w:before="60"/>
        <w:rPr>
          <w:sz w:val="20"/>
          <w:szCs w:val="20"/>
        </w:rPr>
      </w:pPr>
      <w:r w:rsidRPr="009C3C31">
        <w:rPr>
          <w:sz w:val="20"/>
          <w:szCs w:val="20"/>
        </w:rPr>
        <w:tab/>
        <w:t>* Die Begriffe „Äquatorial-Ebene“ und „</w:t>
      </w:r>
      <w:proofErr w:type="spellStart"/>
      <w:r w:rsidRPr="009C3C31">
        <w:rPr>
          <w:sz w:val="20"/>
          <w:szCs w:val="20"/>
        </w:rPr>
        <w:t>Zellpol</w:t>
      </w:r>
      <w:proofErr w:type="spellEnd"/>
      <w:r w:rsidRPr="009C3C31">
        <w:rPr>
          <w:sz w:val="20"/>
          <w:szCs w:val="20"/>
        </w:rPr>
        <w:t xml:space="preserve">“ sind zwar nicht </w:t>
      </w:r>
      <w:r w:rsidR="00BD04AC">
        <w:rPr>
          <w:sz w:val="20"/>
          <w:szCs w:val="20"/>
        </w:rPr>
        <w:t xml:space="preserve">unbedingt </w:t>
      </w:r>
      <w:r w:rsidRPr="009C3C31">
        <w:rPr>
          <w:sz w:val="20"/>
          <w:szCs w:val="20"/>
        </w:rPr>
        <w:t xml:space="preserve">notwendig, aber sehr praktisch </w:t>
      </w:r>
      <w:r w:rsidR="00BD04AC">
        <w:rPr>
          <w:sz w:val="20"/>
          <w:szCs w:val="20"/>
        </w:rPr>
        <w:tab/>
      </w:r>
      <w:r w:rsidRPr="009C3C31">
        <w:rPr>
          <w:sz w:val="20"/>
          <w:szCs w:val="20"/>
        </w:rPr>
        <w:t>für die Verbalisierung der Vorgänge</w:t>
      </w:r>
      <w:r w:rsidR="00BD04AC">
        <w:rPr>
          <w:sz w:val="20"/>
          <w:szCs w:val="20"/>
        </w:rPr>
        <w:t xml:space="preserve"> sowie die optische Vorstellung</w:t>
      </w:r>
      <w:r w:rsidRPr="009C3C31">
        <w:rPr>
          <w:sz w:val="20"/>
          <w:szCs w:val="20"/>
        </w:rPr>
        <w:t xml:space="preserve">. Aus Geographie kennen die Schüler </w:t>
      </w:r>
      <w:r w:rsidR="00BD04AC">
        <w:rPr>
          <w:sz w:val="20"/>
          <w:szCs w:val="20"/>
        </w:rPr>
        <w:tab/>
      </w:r>
      <w:r w:rsidRPr="009C3C31">
        <w:rPr>
          <w:sz w:val="20"/>
          <w:szCs w:val="20"/>
        </w:rPr>
        <w:t>die Begriffe Äquator und Pol vom Erdglobus.</w:t>
      </w:r>
    </w:p>
    <w:p w14:paraId="663745F9" w14:textId="77777777" w:rsidR="009C3C31" w:rsidRDefault="009C3C31" w:rsidP="0084039F">
      <w:pPr>
        <w:spacing w:before="120"/>
        <w:rPr>
          <w:i/>
        </w:rPr>
      </w:pPr>
      <w:r w:rsidRPr="009C3C31">
        <w:rPr>
          <w:i/>
        </w:rPr>
        <w:t xml:space="preserve">Hinweis: Alle weiteren Details wie den Spindelfaser-Apparat oder gar die </w:t>
      </w:r>
      <w:proofErr w:type="spellStart"/>
      <w:r w:rsidRPr="009C3C31">
        <w:rPr>
          <w:i/>
        </w:rPr>
        <w:t>Centriolen</w:t>
      </w:r>
      <w:proofErr w:type="spellEnd"/>
      <w:r w:rsidRPr="009C3C31">
        <w:rPr>
          <w:i/>
        </w:rPr>
        <w:t xml:space="preserve">, </w:t>
      </w:r>
      <w:r w:rsidR="00BD04AC">
        <w:rPr>
          <w:i/>
        </w:rPr>
        <w:t xml:space="preserve">vor allem </w:t>
      </w:r>
      <w:r w:rsidRPr="009C3C31">
        <w:rPr>
          <w:i/>
        </w:rPr>
        <w:t>aber die Namen der Mitose-Phasen sind in der Mittelstufe überflüssig und sollten weg</w:t>
      </w:r>
      <w:r w:rsidR="00BD04AC">
        <w:rPr>
          <w:i/>
        </w:rPr>
        <w:softHyphen/>
      </w:r>
      <w:r w:rsidRPr="009C3C31">
        <w:rPr>
          <w:i/>
        </w:rPr>
        <w:t>gelassen werden. Die obige Liste mit 8 Vorgängen genügt vollauf!</w:t>
      </w:r>
    </w:p>
    <w:p w14:paraId="71845F69" w14:textId="77777777" w:rsidR="009C3C31" w:rsidRDefault="009C3C31" w:rsidP="009C3C31">
      <w:pPr>
        <w:spacing w:before="120"/>
      </w:pPr>
      <w:r>
        <w:t xml:space="preserve">Benennung der </w:t>
      </w:r>
      <w:r w:rsidRPr="0084039F">
        <w:rPr>
          <w:u w:val="single"/>
        </w:rPr>
        <w:t>Chromosomen-Zustände</w:t>
      </w:r>
      <w:r>
        <w:t>:</w:t>
      </w:r>
    </w:p>
    <w:p w14:paraId="7E4D25F1" w14:textId="77777777" w:rsidR="00777ADD" w:rsidRDefault="009C3C31" w:rsidP="00EE1F76">
      <w:pPr>
        <w:spacing w:before="120"/>
      </w:pPr>
      <w:r>
        <w:t>vor der Mitose: diploid (weil von jedem Chromosomen-Typ 2 Exemplare vorliegen), 2-chro</w:t>
      </w:r>
      <w:r w:rsidR="0084039F">
        <w:softHyphen/>
      </w:r>
      <w:r>
        <w:t>matidig</w:t>
      </w:r>
      <w:r w:rsidR="00BD04AC">
        <w:t xml:space="preserve"> (weil jedes Chromosom 2 identische Schwesterchromatiden besitzt)</w:t>
      </w:r>
    </w:p>
    <w:p w14:paraId="70B596D8" w14:textId="77777777" w:rsidR="009C3C31" w:rsidRPr="009C3C31" w:rsidRDefault="009C3C31" w:rsidP="00BD04AC">
      <w:pPr>
        <w:spacing w:before="60"/>
      </w:pPr>
      <w:r>
        <w:t>nach der Mitose: diploid, 1-chromatidig</w:t>
      </w:r>
    </w:p>
    <w:p w14:paraId="0168C5E6" w14:textId="77777777" w:rsidR="00EE1F76" w:rsidRPr="00777ADD" w:rsidRDefault="00EE1F76" w:rsidP="00777ADD">
      <w:pPr>
        <w:spacing w:before="120" w:after="120"/>
        <w:rPr>
          <w:rFonts w:ascii="Arial Narrow" w:hAnsi="Arial Narrow"/>
        </w:rPr>
      </w:pPr>
      <w:r w:rsidRPr="00EE1F76">
        <w:rPr>
          <w:rFonts w:ascii="Arial Narrow" w:hAnsi="Arial Narrow"/>
        </w:rPr>
        <w:t>vgl. ALP Blatt 14_v04: Rollenspiel zur Zellteilung</w:t>
      </w:r>
    </w:p>
    <w:p w14:paraId="2B7CAB8C" w14:textId="77777777" w:rsidR="0084039F" w:rsidRPr="0084039F" w:rsidRDefault="0084039F" w:rsidP="00BD04AC">
      <w:pPr>
        <w:spacing w:before="240" w:after="120"/>
        <w:rPr>
          <w:b/>
        </w:rPr>
      </w:pPr>
      <w:r w:rsidRPr="0084039F">
        <w:rPr>
          <w:b/>
        </w:rPr>
        <w:t>2.4.4 Der Zellzyklus</w:t>
      </w:r>
    </w:p>
    <w:p w14:paraId="68CDED07" w14:textId="77777777" w:rsidR="0084039F" w:rsidRDefault="0084039F" w:rsidP="006D68D7">
      <w:r>
        <w:t>Problemstellung:</w:t>
      </w:r>
    </w:p>
    <w:p w14:paraId="3F0B22B6" w14:textId="77777777" w:rsidR="0084039F" w:rsidRDefault="0084039F" w:rsidP="006D68D7">
      <w:r>
        <w:t>Aus der Beschreibung der Chromosomen-Zustände ergibt sich: Bevor eine weitere Zellteilung durchgeführt werden kann, müssen aus den 1-chromatidigen wieder 2-chromatidige Chromo</w:t>
      </w:r>
      <w:r>
        <w:softHyphen/>
        <w:t>somen werden.</w:t>
      </w:r>
    </w:p>
    <w:p w14:paraId="293F7756" w14:textId="77777777" w:rsidR="00EE1F76" w:rsidRDefault="00EE1F76" w:rsidP="00EE1F76">
      <w:pPr>
        <w:spacing w:before="120" w:after="120"/>
      </w:pPr>
      <w:r>
        <w:t xml:space="preserve">Die Phase zwischen zwei Zellteilungen heißt: die </w:t>
      </w:r>
      <w:r w:rsidRPr="00EE1F76">
        <w:rPr>
          <w:u w:val="single"/>
        </w:rPr>
        <w:t>Interphase</w:t>
      </w:r>
      <w:r>
        <w:t>.</w:t>
      </w:r>
      <w:r w:rsidR="00E32C61">
        <w:t xml:space="preserve"> In ihr</w:t>
      </w:r>
      <w:r>
        <w:t xml:space="preserve"> laufen zwei wesentliche Vorgänge ab:</w:t>
      </w:r>
    </w:p>
    <w:p w14:paraId="02D1E235" w14:textId="77777777" w:rsidR="00EE1F76" w:rsidRDefault="00EE1F76" w:rsidP="00EE1F76">
      <w:pPr>
        <w:spacing w:before="120" w:after="120"/>
      </w:pPr>
      <w:r>
        <w:t>a)</w:t>
      </w:r>
      <w:r>
        <w:tab/>
        <w:t xml:space="preserve">das </w:t>
      </w:r>
      <w:r w:rsidRPr="00777ADD">
        <w:rPr>
          <w:u w:val="single"/>
        </w:rPr>
        <w:t>Zellwachstum</w:t>
      </w:r>
      <w:r>
        <w:t xml:space="preserve"> (s. o.)</w:t>
      </w:r>
    </w:p>
    <w:p w14:paraId="48DFB510" w14:textId="77777777" w:rsidR="00EE1F76" w:rsidRDefault="00EE1F76" w:rsidP="00EE1F76">
      <w:pPr>
        <w:spacing w:before="120" w:after="120"/>
      </w:pPr>
      <w:r>
        <w:t>b)</w:t>
      </w:r>
      <w:r>
        <w:tab/>
        <w:t xml:space="preserve">die </w:t>
      </w:r>
      <w:r w:rsidRPr="00777ADD">
        <w:rPr>
          <w:u w:val="single"/>
        </w:rPr>
        <w:t>Replikation</w:t>
      </w:r>
      <w:r>
        <w:t xml:space="preserve">, bei der anhand der Information eines DNA-Moleküls eine identische </w:t>
      </w:r>
      <w:r>
        <w:tab/>
        <w:t>Kopie hergestellt wird</w:t>
      </w:r>
    </w:p>
    <w:p w14:paraId="49320E4A" w14:textId="77777777" w:rsidR="00777ADD" w:rsidRPr="00777ADD" w:rsidRDefault="00777ADD" w:rsidP="00777ADD">
      <w:pPr>
        <w:spacing w:after="120"/>
        <w:rPr>
          <w:rFonts w:ascii="Times New Roman" w:hAnsi="Times New Roman" w:cs="Times New Roman"/>
          <w:b/>
          <w:i/>
        </w:rPr>
      </w:pPr>
      <w:r>
        <w:rPr>
          <w:rFonts w:ascii="Times New Roman" w:hAnsi="Times New Roman" w:cs="Times New Roman"/>
          <w:b/>
          <w:i/>
        </w:rPr>
        <w:tab/>
      </w:r>
      <w:r w:rsidRPr="00777ADD">
        <w:rPr>
          <w:rFonts w:ascii="Times New Roman" w:hAnsi="Times New Roman" w:cs="Times New Roman"/>
          <w:b/>
          <w:i/>
        </w:rPr>
        <w:t>Kein Oberstufenunterricht! Nicht zu vie</w:t>
      </w:r>
      <w:r>
        <w:rPr>
          <w:rFonts w:ascii="Times New Roman" w:hAnsi="Times New Roman" w:cs="Times New Roman"/>
          <w:b/>
          <w:i/>
        </w:rPr>
        <w:t>le Details!</w:t>
      </w:r>
    </w:p>
    <w:p w14:paraId="205B17CF" w14:textId="77777777" w:rsidR="00EE1F76" w:rsidRPr="00EE1F76" w:rsidRDefault="00EE1F76" w:rsidP="00EE1F76">
      <w:pPr>
        <w:spacing w:before="120" w:after="120"/>
        <w:rPr>
          <w:i/>
        </w:rPr>
      </w:pPr>
      <w:r w:rsidRPr="00EE1F76">
        <w:rPr>
          <w:i/>
        </w:rPr>
        <w:t>Hinweis: nur sehr stark vereinfachte Skizze, kein Mechanismus, keine Enzyme und schon gleich</w:t>
      </w:r>
      <w:r w:rsidR="00E32C61">
        <w:rPr>
          <w:i/>
        </w:rPr>
        <w:t xml:space="preserve"> </w:t>
      </w:r>
      <w:r w:rsidRPr="00EE1F76">
        <w:rPr>
          <w:i/>
        </w:rPr>
        <w:t>keine Okazaki-Stücke, das wäre alles Oberstufenstoff!</w:t>
      </w:r>
    </w:p>
    <w:p w14:paraId="61AD1B64" w14:textId="77777777" w:rsidR="0084039F" w:rsidRPr="00EE1F76" w:rsidRDefault="00EE1F76" w:rsidP="00EE1F76">
      <w:pPr>
        <w:spacing w:before="240" w:after="120"/>
        <w:rPr>
          <w:b/>
        </w:rPr>
      </w:pPr>
      <w:r w:rsidRPr="00EE1F76">
        <w:rPr>
          <w:b/>
        </w:rPr>
        <w:t>2.4.5 Die Zelldifferenzierung</w:t>
      </w:r>
    </w:p>
    <w:p w14:paraId="4900B833" w14:textId="77777777" w:rsidR="00EE1F76" w:rsidRDefault="00EE1F76" w:rsidP="00EE1F76">
      <w:pPr>
        <w:spacing w:before="120" w:after="120"/>
        <w:rPr>
          <w:i/>
        </w:rPr>
      </w:pPr>
      <w:r>
        <w:rPr>
          <w:i/>
        </w:rPr>
        <w:t xml:space="preserve">steht nicht im Lehrplan, muss auch </w:t>
      </w:r>
      <w:proofErr w:type="spellStart"/>
      <w:r>
        <w:rPr>
          <w:i/>
        </w:rPr>
        <w:t>garnicht</w:t>
      </w:r>
      <w:proofErr w:type="spellEnd"/>
      <w:r>
        <w:rPr>
          <w:i/>
        </w:rPr>
        <w:t xml:space="preserve"> gemacht werden, könnte aber das Verständnis eventuell fördern</w:t>
      </w:r>
    </w:p>
    <w:p w14:paraId="3BA75372" w14:textId="77777777" w:rsidR="00EE1F76" w:rsidRDefault="00EE1F76" w:rsidP="006D68D7">
      <w:r>
        <w:t>Nach der letzten Zellteilung spezialisieren sich die Zellen und werden bei der Zwiebelwurzel z. B. Wurzelhaut-Zellen oder beim Menschen Leber-, Muskel-, Milchdrüsen-Zellen usw.</w:t>
      </w:r>
      <w:r w:rsidR="00E32C61">
        <w:t xml:space="preserve"> Differenzierte Zellen teilen sich nicht mehr.</w:t>
      </w:r>
    </w:p>
    <w:p w14:paraId="1D390ADE" w14:textId="77777777" w:rsidR="0084039F" w:rsidRPr="00EE1F76" w:rsidRDefault="00EE1F76" w:rsidP="00EE1F76">
      <w:pPr>
        <w:spacing w:before="240" w:after="120"/>
        <w:rPr>
          <w:b/>
        </w:rPr>
      </w:pPr>
      <w:r w:rsidRPr="00EE1F76">
        <w:rPr>
          <w:b/>
        </w:rPr>
        <w:t xml:space="preserve">2.4.6 </w:t>
      </w:r>
      <w:r w:rsidR="00BC1B3A">
        <w:rPr>
          <w:b/>
        </w:rPr>
        <w:t>Die biologische Bedeutung</w:t>
      </w:r>
      <w:r w:rsidRPr="00EE1F76">
        <w:rPr>
          <w:b/>
        </w:rPr>
        <w:t xml:space="preserve"> der Mitose</w:t>
      </w:r>
    </w:p>
    <w:p w14:paraId="3062A0F2" w14:textId="77777777" w:rsidR="00EE1F76" w:rsidRDefault="00EE1F76" w:rsidP="006D68D7">
      <w:r>
        <w:t>Am Ende noch</w:t>
      </w:r>
      <w:r w:rsidR="0071495A">
        <w:t xml:space="preserve"> </w:t>
      </w:r>
      <w:r>
        <w:t>einmal den Zweck der Mit</w:t>
      </w:r>
      <w:r w:rsidR="0071495A">
        <w:t>ose thematisieren und vertiefen.</w:t>
      </w:r>
      <w:r>
        <w:t xml:space="preserve"> </w:t>
      </w:r>
      <w:r w:rsidR="0071495A">
        <w:t xml:space="preserve">Die </w:t>
      </w:r>
      <w:r>
        <w:t>Erzeugung von identischen Toc</w:t>
      </w:r>
      <w:r w:rsidR="0071495A">
        <w:t>hterzellen dient folgenden Aufgaben:</w:t>
      </w:r>
    </w:p>
    <w:p w14:paraId="52C52387" w14:textId="77777777" w:rsidR="00EE1F76" w:rsidRDefault="0071495A" w:rsidP="0071495A">
      <w:pPr>
        <w:spacing w:before="120"/>
      </w:pPr>
      <w:r>
        <w:t>–</w:t>
      </w:r>
      <w:r>
        <w:tab/>
        <w:t>bei Vielzellern dem Wachstum und de</w:t>
      </w:r>
      <w:r w:rsidR="00EE1F76">
        <w:t xml:space="preserve">m Ersatz verbrauchter Zellen </w:t>
      </w:r>
    </w:p>
    <w:p w14:paraId="6FF0D40C" w14:textId="77777777" w:rsidR="00EE1F76" w:rsidRDefault="0071495A" w:rsidP="0071495A">
      <w:pPr>
        <w:spacing w:before="120"/>
      </w:pPr>
      <w:r>
        <w:t>–</w:t>
      </w:r>
      <w:r>
        <w:tab/>
        <w:t>bei Einzellern auch der Vermehrung</w:t>
      </w:r>
    </w:p>
    <w:p w14:paraId="0503C0AE" w14:textId="77777777" w:rsidR="0071495A" w:rsidRDefault="0071495A" w:rsidP="0071495A">
      <w:pPr>
        <w:spacing w:before="120"/>
      </w:pPr>
    </w:p>
    <w:p w14:paraId="7C039179" w14:textId="77777777" w:rsidR="0071495A" w:rsidRDefault="0071495A" w:rsidP="0071495A">
      <w:pPr>
        <w:spacing w:before="120"/>
      </w:pPr>
    </w:p>
    <w:p w14:paraId="2FF0CCFD" w14:textId="77777777" w:rsidR="00772C3D" w:rsidRDefault="00A72EFA" w:rsidP="00A72EFA">
      <w:pPr>
        <w:spacing w:before="240" w:after="120"/>
        <w:rPr>
          <w:b/>
          <w:sz w:val="28"/>
          <w:szCs w:val="28"/>
        </w:rPr>
      </w:pPr>
      <w:r>
        <w:rPr>
          <w:b/>
          <w:sz w:val="28"/>
          <w:szCs w:val="28"/>
        </w:rPr>
        <w:lastRenderedPageBreak/>
        <w:t>2</w:t>
      </w:r>
      <w:r w:rsidR="006D68D7">
        <w:rPr>
          <w:b/>
          <w:sz w:val="28"/>
          <w:szCs w:val="28"/>
        </w:rPr>
        <w:t>.5</w:t>
      </w:r>
      <w:r w:rsidR="00772C3D">
        <w:rPr>
          <w:b/>
          <w:sz w:val="28"/>
          <w:szCs w:val="28"/>
        </w:rPr>
        <w:tab/>
        <w:t>Vom Gen zum Merkmal</w:t>
      </w:r>
    </w:p>
    <w:p w14:paraId="43F4CD77" w14:textId="77777777" w:rsidR="00772C3D" w:rsidRPr="00777ADD" w:rsidRDefault="00777ADD" w:rsidP="00A72EFA">
      <w:pPr>
        <w:spacing w:after="120"/>
        <w:rPr>
          <w:rFonts w:ascii="Times New Roman" w:hAnsi="Times New Roman" w:cs="Times New Roman"/>
          <w:b/>
          <w:i/>
        </w:rPr>
      </w:pPr>
      <w:r>
        <w:rPr>
          <w:rFonts w:ascii="Times New Roman" w:hAnsi="Times New Roman" w:cs="Times New Roman"/>
          <w:b/>
          <w:i/>
        </w:rPr>
        <w:tab/>
      </w:r>
      <w:r w:rsidR="00772C3D" w:rsidRPr="00777ADD">
        <w:rPr>
          <w:rFonts w:ascii="Times New Roman" w:hAnsi="Times New Roman" w:cs="Times New Roman"/>
          <w:b/>
          <w:i/>
        </w:rPr>
        <w:t>Kein Oberstufenunterricht! Nicht zu viele Details!</w:t>
      </w:r>
    </w:p>
    <w:p w14:paraId="217B39FB" w14:textId="77777777" w:rsidR="00F56F74" w:rsidRDefault="00F56F74" w:rsidP="00772C3D">
      <w:r>
        <w:t>Stark vereinfachte Modellvorstellung der beiden wesentlichen Vorgänge bei der Proteinbio</w:t>
      </w:r>
      <w:r>
        <w:softHyphen/>
        <w:t>synthese; keine Namen der beteiligten Enzyme, keine Details zur m-RNA-Synthese, keine Details zur Funktion der Ribosomen, nicht einmal die t-RNA ist nötig. Der Lehrplan verlangt den genetischen Code nicht, ich würde ihn auch nur in einer sehr interessierten Klasse brin</w:t>
      </w:r>
      <w:r w:rsidR="00E42ABC">
        <w:softHyphen/>
      </w:r>
      <w:r>
        <w:t>gen, die ihn unbedingt wissen will. Machbar ist er durchaus in der 9. Klasse, kostet aber Un</w:t>
      </w:r>
      <w:r w:rsidR="00E42ABC">
        <w:softHyphen/>
      </w:r>
      <w:r>
        <w:t>terrichtszeit.</w:t>
      </w:r>
    </w:p>
    <w:p w14:paraId="0F6C0D4E" w14:textId="77777777" w:rsidR="00F56F74" w:rsidRPr="00F56F74" w:rsidRDefault="00F56F74" w:rsidP="00F56F74">
      <w:pPr>
        <w:spacing w:before="120"/>
        <w:rPr>
          <w:rFonts w:ascii="Arial Narrow" w:hAnsi="Arial Narrow"/>
        </w:rPr>
      </w:pPr>
      <w:r w:rsidRPr="00F56F74">
        <w:rPr>
          <w:rFonts w:ascii="Arial Narrow" w:hAnsi="Arial Narrow"/>
        </w:rPr>
        <w:t>vgl. „Info- und Arbeitsblatt Proteinbiosynthese“</w:t>
      </w:r>
      <w:r w:rsidR="00F87172">
        <w:rPr>
          <w:rFonts w:ascii="Arial Narrow" w:hAnsi="Arial Narrow"/>
        </w:rPr>
        <w:t xml:space="preserve"> </w:t>
      </w:r>
      <w:r w:rsidR="00E42ABC">
        <w:rPr>
          <w:rFonts w:ascii="Arial Narrow" w:hAnsi="Arial Narrow"/>
        </w:rPr>
        <w:t>bei</w:t>
      </w:r>
      <w:r w:rsidR="00A17398">
        <w:rPr>
          <w:rFonts w:ascii="Arial Narrow" w:hAnsi="Arial Narrow"/>
        </w:rPr>
        <w:t xml:space="preserve"> Materialien Mittelstufe G8</w:t>
      </w:r>
    </w:p>
    <w:p w14:paraId="3F4728E0" w14:textId="77777777" w:rsidR="00772C3D" w:rsidRDefault="00772C3D" w:rsidP="00F56F74">
      <w:pPr>
        <w:spacing w:before="120" w:after="120"/>
      </w:pPr>
      <w:r>
        <w:t>Es geht vor allem um Grundsätzliches: Die Inf</w:t>
      </w:r>
      <w:r w:rsidR="00F56F74">
        <w:t xml:space="preserve">ormation über den Aufbau eines </w:t>
      </w:r>
      <w:r>
        <w:t>Proteins liegt verschlüsselt in Form eines DNA-Ab</w:t>
      </w:r>
      <w:r w:rsidR="00F56F74">
        <w:t>schnitts (= Gen) vor. Die Kern</w:t>
      </w:r>
      <w:r>
        <w:t>membran schützt die wertvolle Information vor mögli</w:t>
      </w:r>
      <w:r w:rsidR="00F56F74">
        <w:t xml:space="preserve">chen Schädigungen durch Stoffe </w:t>
      </w:r>
      <w:r>
        <w:t xml:space="preserve">des Zellplasmas. Weil die </w:t>
      </w:r>
      <w:r w:rsidR="00F56F74">
        <w:t xml:space="preserve">Proteinfabriken (die </w:t>
      </w:r>
      <w:r>
        <w:t>Ribosomen</w:t>
      </w:r>
      <w:r w:rsidR="00F56F74">
        <w:t>)</w:t>
      </w:r>
      <w:r>
        <w:t xml:space="preserve"> </w:t>
      </w:r>
      <w:r w:rsidR="00F56F74">
        <w:t>aber</w:t>
      </w:r>
      <w:r w:rsidR="00E42ABC">
        <w:t xml:space="preserve"> weit weg</w:t>
      </w:r>
      <w:r w:rsidR="00F56F74">
        <w:t xml:space="preserve"> im Zellplasma </w:t>
      </w:r>
      <w:r>
        <w:t xml:space="preserve">liegen, muss die Information der DNA in Form einer </w:t>
      </w:r>
      <w:r w:rsidR="00F56F74" w:rsidRPr="00F56F74">
        <w:rPr>
          <w:u w:val="single"/>
        </w:rPr>
        <w:t>Kopie</w:t>
      </w:r>
      <w:r w:rsidR="00F56F74">
        <w:t xml:space="preserve"> zu ihnen gelangen. Diese Kopie</w:t>
      </w:r>
      <w:r>
        <w:t xml:space="preserve"> (</w:t>
      </w:r>
      <w:r w:rsidR="00E42ABC">
        <w:t xml:space="preserve">die </w:t>
      </w:r>
      <w:r>
        <w:t>m-RNA) enth</w:t>
      </w:r>
      <w:r w:rsidR="00F56F74">
        <w:t xml:space="preserve">ält nur die Information über das gerade benötigte Protein und </w:t>
      </w:r>
      <w:r>
        <w:t xml:space="preserve">ist deshalb verhältnismäßig kurz. </w:t>
      </w:r>
      <w:r w:rsidR="00E42ABC">
        <w:t>Die RNA wird als kleine Schwester der DNA kurz vorgestellt, aber ohne explizit mit ihr im Einzelnen verglichen zu werden.</w:t>
      </w:r>
    </w:p>
    <w:p w14:paraId="27F7F46A" w14:textId="77777777" w:rsidR="00772C3D" w:rsidRDefault="00772C3D" w:rsidP="00772C3D">
      <w:r>
        <w:t xml:space="preserve">Hier unbedingt Hinweis auf </w:t>
      </w:r>
      <w:r>
        <w:rPr>
          <w:u w:val="single"/>
        </w:rPr>
        <w:t>Genregulation</w:t>
      </w:r>
      <w:r>
        <w:t>! Jede Zell</w:t>
      </w:r>
      <w:r w:rsidR="00F56F74">
        <w:t xml:space="preserve">e enthält tatsächlich alle Gene </w:t>
      </w:r>
      <w:r>
        <w:t>des Orga</w:t>
      </w:r>
      <w:r w:rsidR="00F56F74">
        <w:softHyphen/>
      </w:r>
      <w:r>
        <w:t>nismus, aber in jeder Zelle wird nur eine ganz</w:t>
      </w:r>
      <w:r w:rsidR="00F56F74">
        <w:t xml:space="preserve"> bestimmte (zellspezifische und </w:t>
      </w:r>
      <w:r>
        <w:t>situations</w:t>
      </w:r>
      <w:r w:rsidR="00F56F74">
        <w:softHyphen/>
      </w:r>
      <w:r>
        <w:t>spezifische) Auswahl an Genen kopiert.</w:t>
      </w:r>
      <w:r w:rsidR="00F56F74">
        <w:t xml:space="preserve"> (Keine Zelle eines Mannes würde das Gen kopieren, das zur Herstellung von Milcheiweiß benötigt wird; und auch die Milchdrüsenzellen der Frau kopieren dieses Gen nur, wenn es gilt, ein Kind zu säugen. Keine Leberzelle würde ein Gen kopieren, das zur Herstellung von Muskeleiweiß benötigt wird.) </w:t>
      </w:r>
    </w:p>
    <w:p w14:paraId="6E685495" w14:textId="77777777" w:rsidR="00F56F74" w:rsidRPr="00F56F74" w:rsidRDefault="00F56F74" w:rsidP="00F56F74">
      <w:pPr>
        <w:spacing w:before="120"/>
        <w:rPr>
          <w:rFonts w:ascii="Times New Roman" w:hAnsi="Times New Roman" w:cs="Times New Roman"/>
        </w:rPr>
      </w:pPr>
      <w:r>
        <w:t xml:space="preserve">Die Analogie zum Computer verstehen die Schüler schnell: Auf der Festplatte sind viele Dokumente abgespeichert. Für ein Referat wird aber nur eine einzige Multimedia benötigt, </w:t>
      </w:r>
      <w:r w:rsidRPr="00F56F74">
        <w:rPr>
          <w:rFonts w:ascii="Times New Roman" w:hAnsi="Times New Roman" w:cs="Times New Roman"/>
        </w:rPr>
        <w:t xml:space="preserve">die als Kopie auf dem USB-Stick in die Schule mitgenommen wird. → </w:t>
      </w:r>
      <w:r w:rsidRPr="00F56F74">
        <w:rPr>
          <w:rFonts w:ascii="Times New Roman" w:hAnsi="Times New Roman" w:cs="Times New Roman"/>
          <w:u w:val="single"/>
        </w:rPr>
        <w:t>Modellkritik</w:t>
      </w:r>
      <w:r>
        <w:rPr>
          <w:rFonts w:ascii="Times New Roman" w:hAnsi="Times New Roman" w:cs="Times New Roman"/>
        </w:rPr>
        <w:t>!</w:t>
      </w:r>
    </w:p>
    <w:p w14:paraId="3381BC4F" w14:textId="77777777" w:rsidR="00772C3D" w:rsidRDefault="00772C3D" w:rsidP="00772C3D"/>
    <w:p w14:paraId="1321F6FF" w14:textId="77777777" w:rsidR="00540BD5" w:rsidRDefault="00772C3D" w:rsidP="00772C3D">
      <w:r>
        <w:t>Hier vielleicht exemplarisch das Laktase-Gen bespre</w:t>
      </w:r>
      <w:r w:rsidR="00540BD5">
        <w:t>chen (ursprünglich nur bei Säug</w:t>
      </w:r>
      <w:r>
        <w:t xml:space="preserve">lingen aktiv, beim Erwachsenen nicht; bei großen Teilen der </w:t>
      </w:r>
      <w:r w:rsidR="00540BD5">
        <w:t xml:space="preserve">westlichen Bevölkerung </w:t>
      </w:r>
      <w:r>
        <w:t xml:space="preserve">erfolgt aber </w:t>
      </w:r>
      <w:r w:rsidR="00E42ABC">
        <w:t xml:space="preserve">aufgrund einer Mutation </w:t>
      </w:r>
      <w:r>
        <w:t>die Ruhigstellung dieses Gens nicht mehr,</w:t>
      </w:r>
      <w:r w:rsidR="00540BD5">
        <w:t xml:space="preserve"> so dass auch Erwachsene </w:t>
      </w:r>
      <w:r w:rsidR="00E42ABC">
        <w:t xml:space="preserve">Laktase produzieren, welche den Milchzucker abbaut, so dass diese Menschen </w:t>
      </w:r>
      <w:r w:rsidR="00540BD5">
        <w:t>Milch vertra</w:t>
      </w:r>
      <w:r w:rsidR="00E42ABC">
        <w:softHyphen/>
      </w:r>
      <w:r w:rsidR="00540BD5">
        <w:t>gen).</w:t>
      </w:r>
    </w:p>
    <w:p w14:paraId="190D5561" w14:textId="77777777" w:rsidR="00772C3D" w:rsidRDefault="00540BD5" w:rsidP="00772C3D">
      <w:r>
        <w:t>Ein weiteres Beispiel wäre</w:t>
      </w:r>
      <w:r w:rsidR="00772C3D">
        <w:t xml:space="preserve"> die Aktivierung der Gene, welc</w:t>
      </w:r>
      <w:r>
        <w:t xml:space="preserve">he Melanin herstellende Enzyme </w:t>
      </w:r>
      <w:r w:rsidR="00772C3D">
        <w:t>codieren, durch intensive Sonnen</w:t>
      </w:r>
      <w:r>
        <w:softHyphen/>
      </w:r>
      <w:r w:rsidR="00772C3D">
        <w:t>bestrahlung (Bräunen in der Sonne).</w:t>
      </w:r>
    </w:p>
    <w:p w14:paraId="2F911B51" w14:textId="77777777" w:rsidR="00772C3D" w:rsidRPr="00540BD5" w:rsidRDefault="00772C3D" w:rsidP="00E42ABC">
      <w:pPr>
        <w:spacing w:before="120"/>
        <w:rPr>
          <w:rFonts w:ascii="Arial Narrow" w:hAnsi="Arial Narrow"/>
        </w:rPr>
      </w:pPr>
      <w:r w:rsidRPr="00540BD5">
        <w:rPr>
          <w:rFonts w:ascii="Arial Narrow" w:hAnsi="Arial Narrow"/>
        </w:rPr>
        <w:t>vgl. Unterricht Biolog</w:t>
      </w:r>
      <w:r w:rsidR="00F87172">
        <w:rPr>
          <w:rFonts w:ascii="Arial Narrow" w:hAnsi="Arial Narrow"/>
        </w:rPr>
        <w:t>ie 329, 2007, KOMPAKT, S. 30 ff</w:t>
      </w:r>
    </w:p>
    <w:p w14:paraId="6CD1CB4A" w14:textId="77777777" w:rsidR="00FC2ADC" w:rsidRPr="00777ADD" w:rsidRDefault="00FC2ADC" w:rsidP="00772C3D">
      <w:pPr>
        <w:rPr>
          <w:sz w:val="36"/>
          <w:szCs w:val="36"/>
        </w:rPr>
      </w:pPr>
    </w:p>
    <w:p w14:paraId="4770C00E" w14:textId="77777777" w:rsidR="00FC2ADC" w:rsidRDefault="00FE2414" w:rsidP="00772C3D">
      <w:r>
        <w:rPr>
          <w:noProof/>
          <w:lang w:eastAsia="de-DE"/>
        </w:rPr>
        <mc:AlternateContent>
          <mc:Choice Requires="wps">
            <w:drawing>
              <wp:anchor distT="0" distB="0" distL="114300" distR="114300" simplePos="0" relativeHeight="251681792" behindDoc="0" locked="0" layoutInCell="1" allowOverlap="1" wp14:anchorId="4AF38505" wp14:editId="7B42E389">
                <wp:simplePos x="0" y="0"/>
                <wp:positionH relativeFrom="column">
                  <wp:posOffset>3586480</wp:posOffset>
                </wp:positionH>
                <wp:positionV relativeFrom="paragraph">
                  <wp:posOffset>166370</wp:posOffset>
                </wp:positionV>
                <wp:extent cx="865505" cy="325120"/>
                <wp:effectExtent l="0" t="19050" r="29845" b="36830"/>
                <wp:wrapNone/>
                <wp:docPr id="10" name="Pfeil nach rechts 10"/>
                <wp:cNvGraphicFramePr/>
                <a:graphic xmlns:a="http://schemas.openxmlformats.org/drawingml/2006/main">
                  <a:graphicData uri="http://schemas.microsoft.com/office/word/2010/wordprocessingShape">
                    <wps:wsp>
                      <wps:cNvSpPr/>
                      <wps:spPr>
                        <a:xfrm>
                          <a:off x="0" y="0"/>
                          <a:ext cx="865505" cy="32512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9637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26" type="#_x0000_t13" style="position:absolute;margin-left:282.4pt;margin-top:13.1pt;width:68.15pt;height:2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" adj="17543" filled="f" strokecolor="black [3213]" strokeweight=".5pt"/>
            </w:pict>
          </mc:Fallback>
        </mc:AlternateContent>
      </w:r>
      <w:r>
        <w:rPr>
          <w:noProof/>
          <w:lang w:eastAsia="de-DE"/>
        </w:rPr>
        <mc:AlternateContent>
          <mc:Choice Requires="wps">
            <w:drawing>
              <wp:anchor distT="0" distB="0" distL="114300" distR="114300" simplePos="0" relativeHeight="251678720" behindDoc="0" locked="0" layoutInCell="1" allowOverlap="1" wp14:anchorId="501FECFD" wp14:editId="73D3873D">
                <wp:simplePos x="0" y="0"/>
                <wp:positionH relativeFrom="column">
                  <wp:posOffset>4599305</wp:posOffset>
                </wp:positionH>
                <wp:positionV relativeFrom="paragraph">
                  <wp:posOffset>34925</wp:posOffset>
                </wp:positionV>
                <wp:extent cx="1336675" cy="609600"/>
                <wp:effectExtent l="0" t="0" r="15875" b="19050"/>
                <wp:wrapNone/>
                <wp:docPr id="8" name="Textfeld 8"/>
                <wp:cNvGraphicFramePr/>
                <a:graphic xmlns:a="http://schemas.openxmlformats.org/drawingml/2006/main">
                  <a:graphicData uri="http://schemas.microsoft.com/office/word/2010/wordprocessingShape">
                    <wps:wsp>
                      <wps:cNvSpPr txBox="1"/>
                      <wps:spPr>
                        <a:xfrm>
                          <a:off x="0" y="0"/>
                          <a:ext cx="13366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09B2F" w14:textId="77777777" w:rsidR="00AD635C" w:rsidRPr="00FE2414" w:rsidRDefault="00AD635C" w:rsidP="00FE2414">
                            <w:pPr>
                              <w:spacing w:before="120"/>
                              <w:jc w:val="center"/>
                              <w:rPr>
                                <w:rFonts w:ascii="Arial" w:hAnsi="Arial" w:cs="Arial"/>
                              </w:rPr>
                            </w:pPr>
                            <w:r w:rsidRPr="00FE2414">
                              <w:rPr>
                                <w:rFonts w:ascii="Arial" w:hAnsi="Arial" w:cs="Arial"/>
                              </w:rPr>
                              <w:t>Produkt:</w:t>
                            </w:r>
                          </w:p>
                          <w:p w14:paraId="376E0FCC" w14:textId="77777777" w:rsidR="00AD635C" w:rsidRPr="00FE2414" w:rsidRDefault="00AD635C" w:rsidP="00FE2414">
                            <w:pPr>
                              <w:jc w:val="center"/>
                              <w:rPr>
                                <w:rFonts w:ascii="Arial" w:hAnsi="Arial" w:cs="Arial"/>
                              </w:rPr>
                            </w:pPr>
                            <w:r w:rsidRPr="00FE2414">
                              <w:rPr>
                                <w:rFonts w:ascii="Arial" w:hAnsi="Arial" w:cs="Arial"/>
                              </w:rPr>
                              <w:t>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FECFD" id="Textfeld 8" o:spid="_x0000_s1040" type="#_x0000_t202" style="position:absolute;margin-left:362.15pt;margin-top:2.75pt;width:105.25pt;height: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" fillcolor="white [3201]" strokeweight=".5pt">
                <v:textbox>
                  <w:txbxContent>
                    <w:p w14:paraId="07A09B2F" w14:textId="77777777" w:rsidR="00AD635C" w:rsidRPr="00FE2414" w:rsidRDefault="00AD635C" w:rsidP="00FE2414">
                      <w:pPr>
                        <w:spacing w:before="120"/>
                        <w:jc w:val="center"/>
                        <w:rPr>
                          <w:rFonts w:ascii="Arial" w:hAnsi="Arial" w:cs="Arial"/>
                        </w:rPr>
                      </w:pPr>
                      <w:r w:rsidRPr="00FE2414">
                        <w:rPr>
                          <w:rFonts w:ascii="Arial" w:hAnsi="Arial" w:cs="Arial"/>
                        </w:rPr>
                        <w:t>Produkt:</w:t>
                      </w:r>
                    </w:p>
                    <w:p w14:paraId="376E0FCC" w14:textId="77777777" w:rsidR="00AD635C" w:rsidRPr="00FE2414" w:rsidRDefault="00AD635C" w:rsidP="00FE2414">
                      <w:pPr>
                        <w:jc w:val="center"/>
                        <w:rPr>
                          <w:rFonts w:ascii="Arial" w:hAnsi="Arial" w:cs="Arial"/>
                        </w:rPr>
                      </w:pPr>
                      <w:r w:rsidRPr="00FE2414">
                        <w:rPr>
                          <w:rFonts w:ascii="Arial" w:hAnsi="Arial" w:cs="Arial"/>
                        </w:rPr>
                        <w:t>Protein</w:t>
                      </w:r>
                    </w:p>
                  </w:txbxContent>
                </v:textbox>
              </v:shape>
            </w:pict>
          </mc:Fallback>
        </mc:AlternateContent>
      </w:r>
      <w:r>
        <w:rPr>
          <w:noProof/>
          <w:lang w:eastAsia="de-DE"/>
        </w:rPr>
        <mc:AlternateContent>
          <mc:Choice Requires="wps">
            <w:drawing>
              <wp:anchor distT="0" distB="0" distL="114300" distR="114300" simplePos="0" relativeHeight="251677696" behindDoc="0" locked="0" layoutInCell="1" allowOverlap="1" wp14:anchorId="14F82D7E" wp14:editId="0FF5F7D8">
                <wp:simplePos x="0" y="0"/>
                <wp:positionH relativeFrom="column">
                  <wp:posOffset>2237105</wp:posOffset>
                </wp:positionH>
                <wp:positionV relativeFrom="paragraph">
                  <wp:posOffset>34925</wp:posOffset>
                </wp:positionV>
                <wp:extent cx="1232535" cy="609600"/>
                <wp:effectExtent l="0" t="0" r="24765" b="19050"/>
                <wp:wrapNone/>
                <wp:docPr id="7" name="Textfeld 7"/>
                <wp:cNvGraphicFramePr/>
                <a:graphic xmlns:a="http://schemas.openxmlformats.org/drawingml/2006/main">
                  <a:graphicData uri="http://schemas.microsoft.com/office/word/2010/wordprocessingShape">
                    <wps:wsp>
                      <wps:cNvSpPr txBox="1"/>
                      <wps:spPr>
                        <a:xfrm>
                          <a:off x="0" y="0"/>
                          <a:ext cx="123253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1B24D" w14:textId="77777777" w:rsidR="00AD635C" w:rsidRPr="00FE2414" w:rsidRDefault="00AD635C" w:rsidP="00FE2414">
                            <w:pPr>
                              <w:jc w:val="center"/>
                              <w:rPr>
                                <w:rFonts w:ascii="Arial" w:hAnsi="Arial" w:cs="Arial"/>
                              </w:rPr>
                            </w:pPr>
                            <w:r w:rsidRPr="00FE2414">
                              <w:rPr>
                                <w:rFonts w:ascii="Arial" w:hAnsi="Arial" w:cs="Arial"/>
                              </w:rPr>
                              <w:t>Kopie der Erbinformation:</w:t>
                            </w:r>
                          </w:p>
                          <w:p w14:paraId="10120D71" w14:textId="77777777" w:rsidR="00AD635C" w:rsidRPr="00FE2414" w:rsidRDefault="00AD635C" w:rsidP="00FE2414">
                            <w:pPr>
                              <w:jc w:val="center"/>
                              <w:rPr>
                                <w:rFonts w:ascii="Arial" w:hAnsi="Arial" w:cs="Arial"/>
                              </w:rPr>
                            </w:pPr>
                            <w:r w:rsidRPr="00FE2414">
                              <w:rPr>
                                <w:rFonts w:ascii="Arial" w:hAnsi="Arial" w:cs="Arial"/>
                              </w:rPr>
                              <w:t>m-RNA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2D7E" id="Textfeld 7" o:spid="_x0000_s1041" type="#_x0000_t202" style="position:absolute;margin-left:176.15pt;margin-top:2.75pt;width:97.0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" fillcolor="white [3201]" strokeweight=".5pt">
                <v:textbox>
                  <w:txbxContent>
                    <w:p w14:paraId="64B1B24D" w14:textId="77777777" w:rsidR="00AD635C" w:rsidRPr="00FE2414" w:rsidRDefault="00AD635C" w:rsidP="00FE2414">
                      <w:pPr>
                        <w:jc w:val="center"/>
                        <w:rPr>
                          <w:rFonts w:ascii="Arial" w:hAnsi="Arial" w:cs="Arial"/>
                        </w:rPr>
                      </w:pPr>
                      <w:r w:rsidRPr="00FE2414">
                        <w:rPr>
                          <w:rFonts w:ascii="Arial" w:hAnsi="Arial" w:cs="Arial"/>
                        </w:rPr>
                        <w:t>Kopie der Erbinformation:</w:t>
                      </w:r>
                    </w:p>
                    <w:p w14:paraId="10120D71" w14:textId="77777777" w:rsidR="00AD635C" w:rsidRPr="00FE2414" w:rsidRDefault="00AD635C" w:rsidP="00FE2414">
                      <w:pPr>
                        <w:jc w:val="center"/>
                        <w:rPr>
                          <w:rFonts w:ascii="Arial" w:hAnsi="Arial" w:cs="Arial"/>
                        </w:rPr>
                      </w:pPr>
                      <w:r w:rsidRPr="00FE2414">
                        <w:rPr>
                          <w:rFonts w:ascii="Arial" w:hAnsi="Arial" w:cs="Arial"/>
                        </w:rPr>
                        <w:t>m-RNA</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6A31CE5E" wp14:editId="13C6CF22">
                <wp:simplePos x="0" y="0"/>
                <wp:positionH relativeFrom="column">
                  <wp:posOffset>-76200</wp:posOffset>
                </wp:positionH>
                <wp:positionV relativeFrom="paragraph">
                  <wp:posOffset>34925</wp:posOffset>
                </wp:positionV>
                <wp:extent cx="1260475" cy="609600"/>
                <wp:effectExtent l="0" t="0" r="15875" b="19050"/>
                <wp:wrapNone/>
                <wp:docPr id="6" name="Textfeld 6"/>
                <wp:cNvGraphicFramePr/>
                <a:graphic xmlns:a="http://schemas.openxmlformats.org/drawingml/2006/main">
                  <a:graphicData uri="http://schemas.microsoft.com/office/word/2010/wordprocessingShape">
                    <wps:wsp>
                      <wps:cNvSpPr txBox="1"/>
                      <wps:spPr>
                        <a:xfrm>
                          <a:off x="0" y="0"/>
                          <a:ext cx="12604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3E3BB" w14:textId="77777777" w:rsidR="00AD635C" w:rsidRPr="00FE2414" w:rsidRDefault="00AD635C" w:rsidP="00FE2414">
                            <w:pPr>
                              <w:jc w:val="center"/>
                              <w:rPr>
                                <w:rFonts w:ascii="Arial" w:hAnsi="Arial" w:cs="Arial"/>
                              </w:rPr>
                            </w:pPr>
                            <w:r w:rsidRPr="00FE2414">
                              <w:rPr>
                                <w:rFonts w:ascii="Arial" w:hAnsi="Arial" w:cs="Arial"/>
                              </w:rPr>
                              <w:t>Original der Erbinformation: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CE5E" id="Textfeld 6" o:spid="_x0000_s1042" type="#_x0000_t202" style="position:absolute;margin-left:-6pt;margin-top:2.75pt;width:99.2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" fillcolor="white [3201]" strokeweight=".5pt">
                <v:textbox>
                  <w:txbxContent>
                    <w:p w14:paraId="7F03E3BB" w14:textId="77777777" w:rsidR="00AD635C" w:rsidRPr="00FE2414" w:rsidRDefault="00AD635C" w:rsidP="00FE2414">
                      <w:pPr>
                        <w:jc w:val="center"/>
                        <w:rPr>
                          <w:rFonts w:ascii="Arial" w:hAnsi="Arial" w:cs="Arial"/>
                        </w:rPr>
                      </w:pPr>
                      <w:r w:rsidRPr="00FE2414">
                        <w:rPr>
                          <w:rFonts w:ascii="Arial" w:hAnsi="Arial" w:cs="Arial"/>
                        </w:rPr>
                        <w:t>Original der Erbinformation: DNA</w:t>
                      </w:r>
                    </w:p>
                  </w:txbxContent>
                </v:textbox>
              </v:shape>
            </w:pict>
          </mc:Fallback>
        </mc:AlternateContent>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t xml:space="preserve">   A</w:t>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r>
      <w:r w:rsidR="00136523">
        <w:rPr>
          <w:rFonts w:ascii="Arial" w:hAnsi="Arial" w:cs="Arial"/>
          <w:sz w:val="28"/>
          <w:szCs w:val="28"/>
        </w:rPr>
        <w:tab/>
        <w:t xml:space="preserve">   B</w:t>
      </w:r>
    </w:p>
    <w:p w14:paraId="4B84C1C3" w14:textId="77777777" w:rsidR="00FE2414" w:rsidRDefault="00FE2414" w:rsidP="00772C3D">
      <w:r>
        <w:rPr>
          <w:noProof/>
          <w:lang w:eastAsia="de-DE"/>
        </w:rPr>
        <mc:AlternateContent>
          <mc:Choice Requires="wps">
            <w:drawing>
              <wp:anchor distT="0" distB="0" distL="114300" distR="114300" simplePos="0" relativeHeight="251679744" behindDoc="0" locked="0" layoutInCell="1" allowOverlap="1" wp14:anchorId="4D04FCCE" wp14:editId="5363402E">
                <wp:simplePos x="0" y="0"/>
                <wp:positionH relativeFrom="column">
                  <wp:posOffset>1266190</wp:posOffset>
                </wp:positionH>
                <wp:positionV relativeFrom="paragraph">
                  <wp:posOffset>-2482</wp:posOffset>
                </wp:positionV>
                <wp:extent cx="865909" cy="325582"/>
                <wp:effectExtent l="0" t="19050" r="29845" b="36830"/>
                <wp:wrapNone/>
                <wp:docPr id="9" name="Pfeil nach rechts 9"/>
                <wp:cNvGraphicFramePr/>
                <a:graphic xmlns:a="http://schemas.openxmlformats.org/drawingml/2006/main">
                  <a:graphicData uri="http://schemas.microsoft.com/office/word/2010/wordprocessingShape">
                    <wps:wsp>
                      <wps:cNvSpPr/>
                      <wps:spPr>
                        <a:xfrm>
                          <a:off x="0" y="0"/>
                          <a:ext cx="865909" cy="325582"/>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F8A12" id="Pfeil nach rechts 9" o:spid="_x0000_s1026" type="#_x0000_t13" style="position:absolute;margin-left:99.7pt;margin-top:-.2pt;width:68.2pt;height:25.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" adj="17539" filled="f" strokecolor="black [3213]" strokeweight=".5pt"/>
            </w:pict>
          </mc:Fallback>
        </mc:AlternateContent>
      </w:r>
    </w:p>
    <w:p w14:paraId="3F0A262A" w14:textId="77777777" w:rsidR="00FE2414" w:rsidRDefault="00FE2414" w:rsidP="00772C3D"/>
    <w:p w14:paraId="0366E850" w14:textId="77777777" w:rsidR="00FE2414" w:rsidRDefault="00FE2414" w:rsidP="00772C3D"/>
    <w:p w14:paraId="1DEAEA61" w14:textId="77777777" w:rsidR="00FE2414" w:rsidRDefault="00FE2414" w:rsidP="00772C3D"/>
    <w:p w14:paraId="582E503F" w14:textId="77777777" w:rsidR="00136523" w:rsidRDefault="00136523" w:rsidP="00772C3D">
      <w:r w:rsidRPr="00136523">
        <w:rPr>
          <w:rFonts w:ascii="Arial" w:hAnsi="Arial" w:cs="Arial"/>
        </w:rPr>
        <w:t>A</w:t>
      </w:r>
      <w:r>
        <w:tab/>
        <w:t xml:space="preserve">die </w:t>
      </w:r>
      <w:r w:rsidRPr="00136523">
        <w:rPr>
          <w:b/>
        </w:rPr>
        <w:t>Transcription</w:t>
      </w:r>
      <w:r>
        <w:t xml:space="preserve"> = Herstellung einer Gen-Kopie in Form einer m-RNA</w:t>
      </w:r>
    </w:p>
    <w:p w14:paraId="03C965E5" w14:textId="77777777" w:rsidR="00136523" w:rsidRDefault="00136523" w:rsidP="00772C3D">
      <w:r w:rsidRPr="00136523">
        <w:rPr>
          <w:rFonts w:ascii="Arial" w:hAnsi="Arial" w:cs="Arial"/>
        </w:rPr>
        <w:t>B</w:t>
      </w:r>
      <w:r>
        <w:tab/>
        <w:t xml:space="preserve">die </w:t>
      </w:r>
      <w:r w:rsidRPr="00136523">
        <w:rPr>
          <w:b/>
        </w:rPr>
        <w:t>Translation</w:t>
      </w:r>
      <w:r>
        <w:t xml:space="preserve"> = Herstellung eines Proteins anhand der Gen-Information</w:t>
      </w:r>
    </w:p>
    <w:p w14:paraId="6056AFF9" w14:textId="77777777" w:rsidR="00136523" w:rsidRDefault="00136523" w:rsidP="00772C3D"/>
    <w:p w14:paraId="78A9BC9E" w14:textId="77777777" w:rsidR="00136523" w:rsidRDefault="00136523" w:rsidP="00772C3D">
      <w:r w:rsidRPr="00136523">
        <w:rPr>
          <w:b/>
        </w:rPr>
        <w:t>Informations-Träger</w:t>
      </w:r>
      <w:r>
        <w:t>: zuerst DNA (4 „Zeichen“: Kernbasen), dann m-RNA (4 „Zeichen“: Kernbasen), dann Protein (20 „Zeichen“: Aminosäuren)</w:t>
      </w:r>
    </w:p>
    <w:p w14:paraId="22B5FF73" w14:textId="77777777" w:rsidR="00136523" w:rsidRDefault="00136523" w:rsidP="00136523">
      <w:pPr>
        <w:spacing w:before="120"/>
      </w:pPr>
      <w:r w:rsidRPr="00136523">
        <w:rPr>
          <w:b/>
        </w:rPr>
        <w:t>Informations-Weitergabe</w:t>
      </w:r>
      <w:r>
        <w:t>: durch die m-RNA vom Zellkern, der die DNA enthält, zum Ribosom im Zellp</w:t>
      </w:r>
      <w:r w:rsidR="00E42ABC">
        <w:t>lasma</w:t>
      </w:r>
    </w:p>
    <w:p w14:paraId="3B15909B" w14:textId="77777777" w:rsidR="00136523" w:rsidRDefault="00136523" w:rsidP="00136523">
      <w:pPr>
        <w:spacing w:before="120"/>
      </w:pPr>
      <w:r w:rsidRPr="00136523">
        <w:rPr>
          <w:b/>
        </w:rPr>
        <w:lastRenderedPageBreak/>
        <w:t>Informations-Verarbeitung</w:t>
      </w:r>
      <w:r>
        <w:t>: im Ribosom wird die Kernbasen-Sprache übersetzt in die Aminosäure-Sprache</w:t>
      </w:r>
      <w:r w:rsidR="00E42ABC">
        <w:t>, was der Herstellung des Proteins entspricht</w:t>
      </w:r>
      <w:r w:rsidR="00F87172">
        <w:t xml:space="preserve">; </w:t>
      </w:r>
      <w:r w:rsidR="00F87172" w:rsidRPr="00E42ABC">
        <w:rPr>
          <w:rFonts w:ascii="Arial Narrow" w:hAnsi="Arial Narrow"/>
        </w:rPr>
        <w:t xml:space="preserve">vgl. </w:t>
      </w:r>
      <w:r w:rsidR="00F87172">
        <w:rPr>
          <w:rFonts w:ascii="Arial Narrow" w:hAnsi="Arial Narrow"/>
        </w:rPr>
        <w:t>Folienvorlage: Amino</w:t>
      </w:r>
      <w:r w:rsidR="00E42ABC">
        <w:rPr>
          <w:rFonts w:ascii="Arial Narrow" w:hAnsi="Arial Narrow"/>
        </w:rPr>
        <w:softHyphen/>
      </w:r>
      <w:r w:rsidR="00F87172">
        <w:rPr>
          <w:rFonts w:ascii="Arial Narrow" w:hAnsi="Arial Narrow"/>
        </w:rPr>
        <w:t xml:space="preserve">säuren zum Koppeln </w:t>
      </w:r>
      <w:r w:rsidR="00F87172" w:rsidRPr="00F87172">
        <w:rPr>
          <w:rFonts w:ascii="Arial Narrow" w:hAnsi="Arial Narrow"/>
        </w:rPr>
        <w:t>bei M</w:t>
      </w:r>
      <w:r w:rsidR="00F87172" w:rsidRPr="00C332A2">
        <w:rPr>
          <w:rFonts w:ascii="Arial Narrow" w:hAnsi="Arial Narrow"/>
        </w:rPr>
        <w:t>aterialien Mittelstufe G8</w:t>
      </w:r>
    </w:p>
    <w:p w14:paraId="45595C21" w14:textId="77777777" w:rsidR="00772C3D" w:rsidRDefault="00A17398" w:rsidP="00777ADD">
      <w:pPr>
        <w:spacing w:before="240" w:after="120"/>
        <w:rPr>
          <w:b/>
          <w:sz w:val="28"/>
          <w:szCs w:val="28"/>
        </w:rPr>
      </w:pPr>
      <w:r>
        <w:rPr>
          <w:b/>
          <w:sz w:val="28"/>
          <w:szCs w:val="28"/>
        </w:rPr>
        <w:t>2</w:t>
      </w:r>
      <w:r w:rsidR="00772C3D">
        <w:rPr>
          <w:b/>
          <w:sz w:val="28"/>
          <w:szCs w:val="28"/>
        </w:rPr>
        <w:t>.6</w:t>
      </w:r>
      <w:r w:rsidR="00772C3D">
        <w:rPr>
          <w:b/>
          <w:sz w:val="28"/>
          <w:szCs w:val="28"/>
        </w:rPr>
        <w:tab/>
        <w:t>Bildung von Keimzellen</w:t>
      </w:r>
      <w:r w:rsidR="004D436A">
        <w:rPr>
          <w:b/>
          <w:sz w:val="28"/>
          <w:szCs w:val="28"/>
        </w:rPr>
        <w:t>: die Meiose</w:t>
      </w:r>
    </w:p>
    <w:p w14:paraId="10304551" w14:textId="77777777" w:rsidR="00777ADD" w:rsidRPr="00777ADD" w:rsidRDefault="00777ADD" w:rsidP="00777ADD">
      <w:pPr>
        <w:spacing w:after="120"/>
        <w:rPr>
          <w:rFonts w:ascii="Times New Roman" w:hAnsi="Times New Roman" w:cs="Times New Roman"/>
          <w:b/>
          <w:i/>
        </w:rPr>
      </w:pPr>
      <w:r>
        <w:rPr>
          <w:rFonts w:ascii="Times New Roman" w:hAnsi="Times New Roman" w:cs="Times New Roman"/>
          <w:b/>
          <w:i/>
        </w:rPr>
        <w:tab/>
      </w:r>
      <w:r w:rsidRPr="00777ADD">
        <w:rPr>
          <w:rFonts w:ascii="Times New Roman" w:hAnsi="Times New Roman" w:cs="Times New Roman"/>
          <w:b/>
          <w:i/>
        </w:rPr>
        <w:t>Kein Oberstufenunterricht! Nicht zu viele Details!</w:t>
      </w:r>
    </w:p>
    <w:p w14:paraId="26DFFA69" w14:textId="77777777" w:rsidR="00777ADD" w:rsidRPr="004D436A" w:rsidRDefault="00A17398" w:rsidP="004D436A">
      <w:pPr>
        <w:spacing w:before="240" w:after="120"/>
        <w:rPr>
          <w:b/>
        </w:rPr>
      </w:pPr>
      <w:r>
        <w:rPr>
          <w:b/>
        </w:rPr>
        <w:t>2</w:t>
      </w:r>
      <w:r w:rsidR="004D436A" w:rsidRPr="004D436A">
        <w:rPr>
          <w:b/>
        </w:rPr>
        <w:t xml:space="preserve">.6.1 </w:t>
      </w:r>
      <w:r w:rsidR="00777ADD" w:rsidRPr="004D436A">
        <w:rPr>
          <w:b/>
        </w:rPr>
        <w:t>Problemstellung</w:t>
      </w:r>
    </w:p>
    <w:p w14:paraId="79965AA5" w14:textId="77777777" w:rsidR="00777ADD" w:rsidRDefault="00777ADD" w:rsidP="00772C3D">
      <w:r>
        <w:t xml:space="preserve">„Eine Fruchtfliegen-Zelle besitzt 4 Chromosomenpaare. Bei der Befruchtung verschmelzen Ei- und Spermienzelle. Wenn es nur Mitose gibt, welches Problem ergibt sich daraus?“ </w:t>
      </w:r>
    </w:p>
    <w:p w14:paraId="1820573E" w14:textId="77777777" w:rsidR="00777ADD" w:rsidRDefault="00777ADD" w:rsidP="00777ADD">
      <w:pPr>
        <w:spacing w:before="120"/>
      </w:pPr>
      <w:r>
        <w:t>Nachdem dieses Problem, nämlich dass sich mit jeder Generation die Chromosomenzahl verdoppeln würde, im 19. Jahrhundert formuliert worden war, fand eine gezielte Suche nach der „Reduktionsteilung“ statt, die man kurze Zeit später bei der Seeigel-Ovogenese beobach</w:t>
      </w:r>
      <w:r>
        <w:softHyphen/>
        <w:t>ten konnte.</w:t>
      </w:r>
    </w:p>
    <w:p w14:paraId="2BBF9D32" w14:textId="77777777" w:rsidR="00777ADD" w:rsidRPr="00777ADD" w:rsidRDefault="00777ADD" w:rsidP="00777ADD">
      <w:pPr>
        <w:spacing w:before="120"/>
        <w:rPr>
          <w:i/>
        </w:rPr>
      </w:pPr>
      <w:r>
        <w:rPr>
          <w:i/>
        </w:rPr>
        <w:t>Dies ist ein schönes Beispiel für wissenschaftliche</w:t>
      </w:r>
      <w:r w:rsidR="004D436A">
        <w:rPr>
          <w:i/>
        </w:rPr>
        <w:t xml:space="preserve"> Erkenntnis-Gewinnung</w:t>
      </w:r>
      <w:r>
        <w:rPr>
          <w:i/>
        </w:rPr>
        <w:t>: Ein Problem wird formuliert und daraus eine Hypothese erstellt, die anschließend durch eine Untersuchung überprüft und – in diesem Fall – verifiziert wird.</w:t>
      </w:r>
    </w:p>
    <w:p w14:paraId="70FE5F6D" w14:textId="77777777" w:rsidR="004D436A" w:rsidRPr="004D436A" w:rsidRDefault="00A17398" w:rsidP="00A17398">
      <w:pPr>
        <w:spacing w:before="240" w:after="120"/>
        <w:rPr>
          <w:b/>
        </w:rPr>
      </w:pPr>
      <w:r>
        <w:rPr>
          <w:b/>
        </w:rPr>
        <w:t>2</w:t>
      </w:r>
      <w:r w:rsidR="004D436A" w:rsidRPr="004D436A">
        <w:rPr>
          <w:b/>
        </w:rPr>
        <w:t>.6.2 Der Ablauf der Meiose</w:t>
      </w:r>
    </w:p>
    <w:p w14:paraId="699FD7C0" w14:textId="77777777" w:rsidR="00777ADD" w:rsidRDefault="004D436A" w:rsidP="00772C3D">
      <w:r>
        <w:t xml:space="preserve">Stark vereinfachter </w:t>
      </w:r>
      <w:r w:rsidRPr="004D436A">
        <w:t xml:space="preserve">Ablauf der </w:t>
      </w:r>
      <w:r w:rsidRPr="004D436A">
        <w:rPr>
          <w:u w:val="single"/>
        </w:rPr>
        <w:t>Meiose</w:t>
      </w:r>
      <w:r>
        <w:t xml:space="preserve"> (vgl. Ausführungen zu 2.4.3 Mitose)</w:t>
      </w:r>
    </w:p>
    <w:p w14:paraId="3424C408" w14:textId="77777777" w:rsidR="004D436A" w:rsidRDefault="004D436A" w:rsidP="00772C3D">
      <w:r>
        <w:t>Konsequent immer den Chromosomen-Zustand formulieren lassen!</w:t>
      </w:r>
    </w:p>
    <w:p w14:paraId="0181343D" w14:textId="77777777" w:rsidR="004D436A" w:rsidRDefault="004D436A" w:rsidP="00096D8B">
      <w:r>
        <w:t>Am besten nur bei der Spermienbildung besprechen</w:t>
      </w:r>
      <w:r w:rsidR="00096D8B">
        <w:t>, weil da vier gleichwertige Zellen entstehen</w:t>
      </w:r>
      <w:r>
        <w:t>.</w:t>
      </w:r>
      <w:r w:rsidR="00096D8B">
        <w:t xml:space="preserve"> </w:t>
      </w:r>
      <w:r>
        <w:t>Keine überflüssigen Details!</w:t>
      </w:r>
    </w:p>
    <w:p w14:paraId="54BDA6A8" w14:textId="77777777" w:rsidR="004D436A" w:rsidRDefault="004D436A" w:rsidP="00096D8B">
      <w:pPr>
        <w:spacing w:before="120"/>
      </w:pPr>
      <w:r>
        <w:t>Neu dazu kommen (im Vergleich zur Mitose):</w:t>
      </w:r>
    </w:p>
    <w:p w14:paraId="0AAF521A" w14:textId="77777777" w:rsidR="004D436A" w:rsidRDefault="004D436A" w:rsidP="00772C3D">
      <w:r>
        <w:t>–</w:t>
      </w:r>
      <w:r>
        <w:tab/>
      </w:r>
      <w:r w:rsidR="00096D8B">
        <w:t xml:space="preserve">Die </w:t>
      </w:r>
      <w:r w:rsidRPr="004D436A">
        <w:rPr>
          <w:u w:val="single"/>
        </w:rPr>
        <w:t>Reduktions-Teilung</w:t>
      </w:r>
      <w:r>
        <w:t xml:space="preserve">: Reduktion der Chromosomen-Anzahl bzw. der Anzahl der </w:t>
      </w:r>
      <w:r>
        <w:tab/>
        <w:t>Chromosomen-Sätze bei den Tochterzellen gegenüber der Mutterzelle (Urkeimzelle)</w:t>
      </w:r>
      <w:r w:rsidR="00BC1B3A">
        <w:t xml:space="preserve">; </w:t>
      </w:r>
      <w:r w:rsidR="00BC1B3A">
        <w:tab/>
        <w:t>unterschiedliche genetische Information bei den beiden Tochterzellen</w:t>
      </w:r>
    </w:p>
    <w:p w14:paraId="02ED70F0" w14:textId="77777777" w:rsidR="004D436A" w:rsidRDefault="004D436A" w:rsidP="00772C3D">
      <w:r>
        <w:t>–</w:t>
      </w:r>
      <w:r>
        <w:tab/>
      </w:r>
      <w:r w:rsidR="00096D8B">
        <w:t xml:space="preserve">Die </w:t>
      </w:r>
      <w:proofErr w:type="spellStart"/>
      <w:r w:rsidRPr="004D436A">
        <w:rPr>
          <w:u w:val="single"/>
        </w:rPr>
        <w:t>Äquations</w:t>
      </w:r>
      <w:proofErr w:type="spellEnd"/>
      <w:r w:rsidRPr="004D436A">
        <w:rPr>
          <w:u w:val="single"/>
        </w:rPr>
        <w:t>-Teilung</w:t>
      </w:r>
      <w:r>
        <w:t xml:space="preserve">: </w:t>
      </w:r>
      <w:r w:rsidR="00BC1B3A">
        <w:t xml:space="preserve">Bei der zweiten Teilung erhält jede der beiden Tochterzellen die </w:t>
      </w:r>
      <w:r w:rsidR="00BC1B3A">
        <w:tab/>
        <w:t>gleiche genetische Ausstattung wie die Mutterzelle (</w:t>
      </w:r>
      <w:proofErr w:type="spellStart"/>
      <w:r w:rsidR="00BC1B3A" w:rsidRPr="00BC1B3A">
        <w:rPr>
          <w:i/>
        </w:rPr>
        <w:t>aequus</w:t>
      </w:r>
      <w:proofErr w:type="spellEnd"/>
      <w:r w:rsidR="00BC1B3A">
        <w:t>, lateinisch: gleich).</w:t>
      </w:r>
      <w:r w:rsidR="00096D8B">
        <w:t xml:space="preserve"> (Aus der </w:t>
      </w:r>
      <w:r w:rsidR="00096D8B">
        <w:tab/>
        <w:t xml:space="preserve">Problemstellung von oben lässt sich keine Notwendigkeit für diese </w:t>
      </w:r>
      <w:proofErr w:type="spellStart"/>
      <w:r w:rsidR="00096D8B">
        <w:t>Äquations</w:t>
      </w:r>
      <w:proofErr w:type="spellEnd"/>
      <w:r w:rsidR="00096D8B">
        <w:t xml:space="preserve">-Teilung </w:t>
      </w:r>
      <w:r w:rsidR="00096D8B">
        <w:tab/>
        <w:t xml:space="preserve">ableiten. </w:t>
      </w:r>
      <w:r w:rsidR="003272DB">
        <w:t xml:space="preserve">Ein Selektionsfaktor dafür könnte darin bestehen, dass Spermienzellen mit der </w:t>
      </w:r>
      <w:r w:rsidR="003272DB">
        <w:tab/>
        <w:t>halben Fracht an Chromosomen-Masse leichter und damit schneller sind.)</w:t>
      </w:r>
    </w:p>
    <w:p w14:paraId="6A125138" w14:textId="77777777" w:rsidR="00BC1B3A" w:rsidRPr="00777ADD" w:rsidRDefault="00BC1B3A" w:rsidP="00BC1B3A">
      <w:pPr>
        <w:spacing w:before="120" w:after="120"/>
        <w:rPr>
          <w:rFonts w:ascii="Arial Narrow" w:hAnsi="Arial Narrow"/>
        </w:rPr>
      </w:pPr>
      <w:r w:rsidRPr="00EE1F76">
        <w:rPr>
          <w:rFonts w:ascii="Arial Narrow" w:hAnsi="Arial Narrow"/>
        </w:rPr>
        <w:t>vgl. ALP Blatt 14_v04: Rollenspiel zur Zellteilung</w:t>
      </w:r>
    </w:p>
    <w:p w14:paraId="5BC2CDBA" w14:textId="77777777" w:rsidR="00BC1B3A" w:rsidRPr="00BC1B3A" w:rsidRDefault="00A17398" w:rsidP="00BC1B3A">
      <w:pPr>
        <w:spacing w:before="240" w:after="120"/>
        <w:rPr>
          <w:b/>
        </w:rPr>
      </w:pPr>
      <w:r>
        <w:rPr>
          <w:b/>
        </w:rPr>
        <w:t>2</w:t>
      </w:r>
      <w:r w:rsidR="00BC1B3A" w:rsidRPr="00BC1B3A">
        <w:rPr>
          <w:b/>
        </w:rPr>
        <w:t>.6.3 Die biologische Bedeutung der Meiose</w:t>
      </w:r>
    </w:p>
    <w:p w14:paraId="5B5B3721" w14:textId="77777777" w:rsidR="004D436A" w:rsidRDefault="004D436A" w:rsidP="004D436A">
      <w:pPr>
        <w:spacing w:before="120"/>
      </w:pPr>
      <w:r>
        <w:t>Herstellung von Keimzellen, die nur einen einzigen Chromosomen-Satz besitzen (haploid sind), damit bei der Befruchtung durch die Verschmelzung von Ei- und Spermien-Zelle eine diploide Zygote e</w:t>
      </w:r>
      <w:r w:rsidR="00BC1B3A">
        <w:t xml:space="preserve">ntsteht (und keine </w:t>
      </w:r>
      <w:proofErr w:type="spellStart"/>
      <w:r w:rsidR="00BC1B3A">
        <w:t>tetraploide</w:t>
      </w:r>
      <w:proofErr w:type="spellEnd"/>
      <w:r w:rsidR="00BC1B3A">
        <w:t>)</w:t>
      </w:r>
      <w:r w:rsidR="00BD7D91">
        <w:t>.</w:t>
      </w:r>
      <w:r w:rsidR="00BC1B3A">
        <w:t xml:space="preserve"> </w:t>
      </w:r>
      <w:r w:rsidR="00BD7D91" w:rsidRPr="00BD7D91">
        <w:rPr>
          <w:i/>
        </w:rPr>
        <w:t>Immer wieder formulieren lassen!</w:t>
      </w:r>
    </w:p>
    <w:p w14:paraId="555ECFAB" w14:textId="77777777" w:rsidR="004D436A" w:rsidRDefault="004D436A" w:rsidP="004D436A">
      <w:pPr>
        <w:spacing w:before="120"/>
      </w:pPr>
      <w:r>
        <w:t xml:space="preserve">Wiederholung aus </w:t>
      </w:r>
      <w:proofErr w:type="spellStart"/>
      <w:r>
        <w:t>Jgst</w:t>
      </w:r>
      <w:proofErr w:type="spellEnd"/>
      <w:r>
        <w:t xml:space="preserve">. 8: Der Zweck der geschlechtlichen Fortpflanzung ist die </w:t>
      </w:r>
      <w:r w:rsidRPr="004D436A">
        <w:rPr>
          <w:u w:val="single"/>
        </w:rPr>
        <w:t>Neuab</w:t>
      </w:r>
      <w:r w:rsidRPr="004D436A">
        <w:rPr>
          <w:u w:val="single"/>
        </w:rPr>
        <w:softHyphen/>
        <w:t xml:space="preserve">mischung </w:t>
      </w:r>
      <w:r>
        <w:t>bereits vorhandener genetischer Information.</w:t>
      </w:r>
      <w:r w:rsidR="00BD7D91">
        <w:t xml:space="preserve"> Wiederholung: Homologe Chromo</w:t>
      </w:r>
      <w:r w:rsidR="00BD7D91">
        <w:softHyphen/>
        <w:t>somen enthalten die gleichen Gene (also Informationen über die gleichen Merkmale), aber oft in unterschiedlichen Ausführungen (</w:t>
      </w:r>
      <w:r w:rsidR="00BD7D91" w:rsidRPr="00BD7D91">
        <w:rPr>
          <w:i/>
        </w:rPr>
        <w:t>informatisch: mit unterschiedlichen Attributwerten</w:t>
      </w:r>
      <w:r w:rsidR="00BD7D91">
        <w:t>).</w:t>
      </w:r>
    </w:p>
    <w:p w14:paraId="3151B56E" w14:textId="77777777" w:rsidR="00772C3D" w:rsidRDefault="00A17398" w:rsidP="00BC1B3A">
      <w:pPr>
        <w:spacing w:before="240" w:after="120"/>
        <w:rPr>
          <w:b/>
        </w:rPr>
      </w:pPr>
      <w:r>
        <w:rPr>
          <w:b/>
        </w:rPr>
        <w:t>2</w:t>
      </w:r>
      <w:r w:rsidR="00BC1B3A">
        <w:rPr>
          <w:b/>
        </w:rPr>
        <w:t xml:space="preserve">.6.4 </w:t>
      </w:r>
      <w:proofErr w:type="spellStart"/>
      <w:r w:rsidR="00772C3D">
        <w:rPr>
          <w:b/>
        </w:rPr>
        <w:t>Meiosefehler</w:t>
      </w:r>
      <w:proofErr w:type="spellEnd"/>
    </w:p>
    <w:p w14:paraId="26A9FC6D" w14:textId="77777777" w:rsidR="00772C3D" w:rsidRDefault="00772C3D" w:rsidP="00BC1B3A">
      <w:pPr>
        <w:spacing w:after="120"/>
      </w:pPr>
      <w:r>
        <w:t xml:space="preserve">z. B. Down-Syndrom; pränatale Diagnostik; soziale und ethische Aspekte </w:t>
      </w:r>
    </w:p>
    <w:p w14:paraId="6245B5AA" w14:textId="77777777" w:rsidR="00772C3D" w:rsidRDefault="00BC1B3A" w:rsidP="00772C3D">
      <w:r>
        <w:t>Achtung: Menschen mit</w:t>
      </w:r>
      <w:r w:rsidR="00772C3D">
        <w:t xml:space="preserve"> Down-Syndrom sollten in Bildern nicht abschreckend wirken, son</w:t>
      </w:r>
      <w:r>
        <w:softHyphen/>
      </w:r>
      <w:r w:rsidR="00BD7D91">
        <w:t>dern positiv da</w:t>
      </w:r>
      <w:r w:rsidR="00772C3D">
        <w:t xml:space="preserve">rgestellt werden (mit geschlossenem Mund, </w:t>
      </w:r>
      <w:r>
        <w:t>beim Essen, beim Zeichnen usw.)</w:t>
      </w:r>
    </w:p>
    <w:p w14:paraId="27573352" w14:textId="77777777" w:rsidR="00BC1B3A" w:rsidRDefault="00BC1B3A" w:rsidP="00BC1B3A">
      <w:pPr>
        <w:spacing w:before="120"/>
      </w:pPr>
      <w:r>
        <w:lastRenderedPageBreak/>
        <w:t>Impuls: „Wie würdest du reagieren, wenn ein Jugendlicher mit Down-Syndrom in deiner Sportgruppe mitmachen wollte?“</w:t>
      </w:r>
    </w:p>
    <w:p w14:paraId="57588E3B" w14:textId="77777777" w:rsidR="00BC1B3A" w:rsidRDefault="00BC1B3A" w:rsidP="00BC1B3A">
      <w:pPr>
        <w:spacing w:before="120"/>
      </w:pPr>
      <w:r>
        <w:t>beispielsweise zuerst die Merkmale des Syndroms darstellen und die Problematik dieser Menschen im Alltag (v. a. für ihre Pfleger), dann nach den Ursachen fragen</w:t>
      </w:r>
    </w:p>
    <w:p w14:paraId="7B55452C" w14:textId="77777777" w:rsidR="00BC1B3A" w:rsidRDefault="00BC1B3A" w:rsidP="00BC1B3A">
      <w:pPr>
        <w:spacing w:before="120"/>
      </w:pPr>
      <w:r>
        <w:t>Down-Patienten besitzen drei statt zwei Exemplare des Chromosoms 21:</w:t>
      </w:r>
    </w:p>
    <w:p w14:paraId="114B9DBA" w14:textId="77777777" w:rsidR="00BC1B3A" w:rsidRDefault="00BC1B3A" w:rsidP="00BC1B3A">
      <w:r>
        <w:t>Trisomie 21 (</w:t>
      </w:r>
      <w:proofErr w:type="spellStart"/>
      <w:r>
        <w:t>tri</w:t>
      </w:r>
      <w:proofErr w:type="spellEnd"/>
      <w:r>
        <w:t xml:space="preserve"> = drei; „</w:t>
      </w:r>
      <w:proofErr w:type="spellStart"/>
      <w:r>
        <w:t>som</w:t>
      </w:r>
      <w:proofErr w:type="spellEnd"/>
      <w:r>
        <w:t>“ von Chromosom)</w:t>
      </w:r>
    </w:p>
    <w:p w14:paraId="1CEE9C0C" w14:textId="77777777" w:rsidR="00BC1B3A" w:rsidRDefault="00BC1B3A" w:rsidP="00BC1B3A">
      <w:pPr>
        <w:spacing w:before="120"/>
      </w:pPr>
      <w:r>
        <w:t xml:space="preserve">Manche Gene auf Chromosom 21 bewirken Probleme in der Individual-Entwicklung, wenn sie dreifach statt zweifach vorliegen. Dann wird das Genprodukt in zu großer Menge </w:t>
      </w:r>
      <w:proofErr w:type="spellStart"/>
      <w:r>
        <w:t>herge</w:t>
      </w:r>
      <w:proofErr w:type="spellEnd"/>
      <w:r>
        <w:t>-stellt.</w:t>
      </w:r>
    </w:p>
    <w:p w14:paraId="08E54A09" w14:textId="77777777" w:rsidR="00772C3D" w:rsidRDefault="00BC1B3A" w:rsidP="00C6583A">
      <w:pPr>
        <w:spacing w:before="120"/>
      </w:pPr>
      <w:r>
        <w:t xml:space="preserve">1 Beispiel für die Entstehung einer fehlerhaften Spermienzelle skizzieren; ebenso die </w:t>
      </w:r>
      <w:proofErr w:type="spellStart"/>
      <w:r>
        <w:t>Zygotenbildung</w:t>
      </w:r>
      <w:proofErr w:type="spellEnd"/>
      <w:r>
        <w:t>.</w:t>
      </w:r>
    </w:p>
    <w:p w14:paraId="5F55EE4B" w14:textId="77777777" w:rsidR="00A17398" w:rsidRPr="00FC7E40" w:rsidRDefault="00FC7E40" w:rsidP="00C6583A">
      <w:pPr>
        <w:spacing w:before="120"/>
        <w:rPr>
          <w:rFonts w:ascii="Arial Narrow" w:hAnsi="Arial Narrow"/>
        </w:rPr>
      </w:pPr>
      <w:r w:rsidRPr="00FC7E40">
        <w:rPr>
          <w:rFonts w:ascii="Arial Narrow" w:hAnsi="Arial Narrow"/>
        </w:rPr>
        <w:t>vgl. Arbeitsblatt „Fehlertext zur Meiose“ und Arbeitsblatt „Fehlertext zu Zellteilungen“ bei Materialien Mittelstufe G8</w:t>
      </w:r>
    </w:p>
    <w:p w14:paraId="7EA3A7D5" w14:textId="77777777" w:rsidR="009135B8" w:rsidRDefault="00A17398" w:rsidP="00C6583A">
      <w:pPr>
        <w:spacing w:before="480"/>
        <w:rPr>
          <w:b/>
          <w:sz w:val="32"/>
          <w:szCs w:val="32"/>
        </w:rPr>
      </w:pPr>
      <w:bookmarkStart w:id="7" w:name="B9G8Did33"/>
      <w:r>
        <w:rPr>
          <w:b/>
          <w:sz w:val="32"/>
          <w:szCs w:val="32"/>
        </w:rPr>
        <w:t>3</w:t>
      </w:r>
      <w:r w:rsidR="009135B8">
        <w:rPr>
          <w:b/>
          <w:sz w:val="32"/>
          <w:szCs w:val="32"/>
        </w:rPr>
        <w:tab/>
        <w:t>Informationsaufnahme und Informationsverarbeitung</w:t>
      </w:r>
      <w:bookmarkEnd w:id="7"/>
    </w:p>
    <w:p w14:paraId="676A887E" w14:textId="77777777" w:rsidR="009135B8" w:rsidRDefault="009135B8" w:rsidP="009135B8"/>
    <w:p w14:paraId="7D033C2F" w14:textId="77777777" w:rsidR="00274B3C" w:rsidRPr="00A17398" w:rsidRDefault="00C6583A" w:rsidP="009135B8">
      <w:pPr>
        <w:rPr>
          <w:i/>
        </w:rPr>
      </w:pPr>
      <w:r w:rsidRPr="00A17398">
        <w:rPr>
          <w:i/>
        </w:rPr>
        <w:t xml:space="preserve">Das Umfeld zum </w:t>
      </w:r>
      <w:r w:rsidR="009135B8" w:rsidRPr="00A17398">
        <w:rPr>
          <w:i/>
        </w:rPr>
        <w:t>Begriff</w:t>
      </w:r>
      <w:r w:rsidR="00274B3C" w:rsidRPr="00A17398">
        <w:rPr>
          <w:i/>
        </w:rPr>
        <w:t xml:space="preserve"> „Information“ </w:t>
      </w:r>
      <w:r w:rsidRPr="00A17398">
        <w:rPr>
          <w:i/>
        </w:rPr>
        <w:t>wiederholen</w:t>
      </w:r>
      <w:r w:rsidR="002600C1">
        <w:rPr>
          <w:i/>
        </w:rPr>
        <w:t xml:space="preserve"> </w:t>
      </w:r>
    </w:p>
    <w:p w14:paraId="0028E54B" w14:textId="77777777" w:rsidR="009135B8" w:rsidRDefault="009135B8" w:rsidP="009135B8"/>
    <w:p w14:paraId="3BF1186E" w14:textId="77777777" w:rsidR="009135B8" w:rsidRPr="00274B3C" w:rsidRDefault="00D97A18" w:rsidP="009135B8">
      <w:pPr>
        <w:pStyle w:val="berschrift3"/>
        <w:spacing w:before="0"/>
        <w:rPr>
          <w:color w:val="auto"/>
          <w:sz w:val="28"/>
          <w:szCs w:val="28"/>
        </w:rPr>
      </w:pPr>
      <w:r>
        <w:rPr>
          <w:color w:val="auto"/>
          <w:sz w:val="28"/>
          <w:szCs w:val="28"/>
        </w:rPr>
        <w:t>3</w:t>
      </w:r>
      <w:r w:rsidR="009135B8" w:rsidRPr="00274B3C">
        <w:rPr>
          <w:color w:val="auto"/>
          <w:sz w:val="28"/>
          <w:szCs w:val="28"/>
        </w:rPr>
        <w:t>.1</w:t>
      </w:r>
      <w:r w:rsidR="009135B8" w:rsidRPr="00274B3C">
        <w:rPr>
          <w:color w:val="auto"/>
          <w:sz w:val="28"/>
          <w:szCs w:val="28"/>
        </w:rPr>
        <w:tab/>
        <w:t>Das Nervensystem</w:t>
      </w:r>
    </w:p>
    <w:p w14:paraId="2B4317EB" w14:textId="77777777" w:rsidR="009135B8" w:rsidRDefault="009135B8" w:rsidP="009135B8">
      <w:pPr>
        <w:pStyle w:val="berschrift3"/>
        <w:spacing w:before="0"/>
        <w:rPr>
          <w:szCs w:val="24"/>
        </w:rPr>
      </w:pPr>
    </w:p>
    <w:p w14:paraId="47F96012" w14:textId="77777777" w:rsidR="00274B3C" w:rsidRDefault="00D97A18" w:rsidP="00274B3C">
      <w:pPr>
        <w:spacing w:after="120"/>
        <w:rPr>
          <w:b/>
        </w:rPr>
      </w:pPr>
      <w:r>
        <w:rPr>
          <w:b/>
        </w:rPr>
        <w:t>3</w:t>
      </w:r>
      <w:r w:rsidR="00E97F4E">
        <w:rPr>
          <w:b/>
        </w:rPr>
        <w:t xml:space="preserve">.1.1 </w:t>
      </w:r>
      <w:r w:rsidR="009135B8">
        <w:rPr>
          <w:b/>
        </w:rPr>
        <w:t xml:space="preserve">Reflexe als einfache Reaktion auf Reize </w:t>
      </w:r>
    </w:p>
    <w:p w14:paraId="44E77A3D" w14:textId="77777777" w:rsidR="009135B8" w:rsidRDefault="009135B8" w:rsidP="002600C1">
      <w:pPr>
        <w:spacing w:after="60"/>
        <w:rPr>
          <w:b/>
        </w:rPr>
      </w:pPr>
      <w:r>
        <w:t>Am Anfang steht das Phänomen Reflex mit Versuchen zu Reflexen (z.</w:t>
      </w:r>
      <w:r w:rsidR="00274B3C">
        <w:t> B. Lidschluss-R</w:t>
      </w:r>
      <w:r>
        <w:t>efle</w:t>
      </w:r>
      <w:r w:rsidR="00274B3C">
        <w:t>x nach Anblasen, Pupillen-R</w:t>
      </w:r>
      <w:r>
        <w:t xml:space="preserve">eflex) </w:t>
      </w:r>
      <w:r w:rsidR="00274B3C">
        <w:t xml:space="preserve">und seiner Erklärung im </w:t>
      </w:r>
      <w:r>
        <w:t>Reflexbogen</w:t>
      </w:r>
      <w:r w:rsidR="00274B3C">
        <w:t xml:space="preserve"> (Reiz-Reaktions-Kette)</w:t>
      </w:r>
      <w:r>
        <w:t>: Sinneszellen (meist im Sinnesorgan</w:t>
      </w:r>
      <w:r w:rsidR="00274B3C">
        <w:t xml:space="preserve"> gebündelt</w:t>
      </w:r>
      <w:r>
        <w:t xml:space="preserve">) → afferente Nerven </w:t>
      </w:r>
      <w:r w:rsidR="00274B3C">
        <w:t xml:space="preserve"> → ZNS (Gehirn oder </w:t>
      </w:r>
      <w:r>
        <w:t>Rückenmark) → efferent</w:t>
      </w:r>
      <w:r w:rsidR="00274B3C">
        <w:t>e Nerven → Erfolgsorgan (Muskel oder</w:t>
      </w:r>
      <w:r>
        <w:t xml:space="preserve"> Drüse). </w:t>
      </w:r>
    </w:p>
    <w:p w14:paraId="7F495EFB" w14:textId="77777777" w:rsidR="00274B3C" w:rsidRPr="00274B3C" w:rsidRDefault="00274B3C" w:rsidP="00274B3C">
      <w:pPr>
        <w:rPr>
          <w:rFonts w:ascii="Arial Narrow" w:hAnsi="Arial Narrow"/>
        </w:rPr>
      </w:pPr>
      <w:r w:rsidRPr="00274B3C">
        <w:rPr>
          <w:rFonts w:ascii="Arial Narrow" w:hAnsi="Arial Narrow"/>
        </w:rPr>
        <w:t xml:space="preserve">ALP </w:t>
      </w:r>
      <w:r w:rsidR="002600C1">
        <w:rPr>
          <w:rFonts w:ascii="Arial Narrow" w:hAnsi="Arial Narrow"/>
        </w:rPr>
        <w:t>Blatt 07_1_v08</w:t>
      </w:r>
      <w:r w:rsidR="002600C1" w:rsidRPr="00274B3C">
        <w:rPr>
          <w:rFonts w:ascii="Arial Narrow" w:hAnsi="Arial Narrow"/>
        </w:rPr>
        <w:t xml:space="preserve">: </w:t>
      </w:r>
      <w:r w:rsidR="002600C1">
        <w:rPr>
          <w:rFonts w:ascii="Arial Narrow" w:hAnsi="Arial Narrow"/>
        </w:rPr>
        <w:t>Pupillen</w:t>
      </w:r>
      <w:r w:rsidR="002600C1" w:rsidRPr="00274B3C">
        <w:rPr>
          <w:rFonts w:ascii="Arial Narrow" w:hAnsi="Arial Narrow"/>
        </w:rPr>
        <w:t>reflex</w:t>
      </w:r>
      <w:r w:rsidR="002600C1">
        <w:rPr>
          <w:rFonts w:ascii="Arial Narrow" w:hAnsi="Arial Narrow"/>
        </w:rPr>
        <w:t xml:space="preserve">; </w:t>
      </w:r>
      <w:r w:rsidRPr="00274B3C">
        <w:rPr>
          <w:rFonts w:ascii="Arial Narrow" w:hAnsi="Arial Narrow"/>
        </w:rPr>
        <w:t xml:space="preserve">Blatt 07_8_v05: Lidschlussreflex; ALP </w:t>
      </w:r>
      <w:proofErr w:type="spellStart"/>
      <w:r w:rsidRPr="00274B3C">
        <w:rPr>
          <w:rFonts w:ascii="Arial Narrow" w:hAnsi="Arial Narrow"/>
        </w:rPr>
        <w:t>BLatt</w:t>
      </w:r>
      <w:proofErr w:type="spellEnd"/>
      <w:r w:rsidRPr="00274B3C">
        <w:rPr>
          <w:rFonts w:ascii="Arial Narrow" w:hAnsi="Arial Narrow"/>
        </w:rPr>
        <w:t xml:space="preserve"> 07_8_v06: Patellar</w:t>
      </w:r>
      <w:r w:rsidR="002600C1">
        <w:rPr>
          <w:rFonts w:ascii="Arial Narrow" w:hAnsi="Arial Narrow"/>
        </w:rPr>
        <w:softHyphen/>
      </w:r>
      <w:r w:rsidRPr="00274B3C">
        <w:rPr>
          <w:rFonts w:ascii="Arial Narrow" w:hAnsi="Arial Narrow"/>
        </w:rPr>
        <w:t>sehnenreflex</w:t>
      </w:r>
    </w:p>
    <w:p w14:paraId="3CCDC7CF" w14:textId="77777777" w:rsidR="009135B8" w:rsidRDefault="009135B8" w:rsidP="00274B3C">
      <w:pPr>
        <w:spacing w:before="120"/>
      </w:pPr>
      <w:r>
        <w:t xml:space="preserve">Schüler haben in der Regel keine Vorstellung davon, was ein Nerv ist. </w:t>
      </w:r>
      <w:r w:rsidR="00274B3C">
        <w:t>Weil die Präparation eines Nervenstrangs meist zu aufwendig ist, sollten Fotos freigelegter Nerven gezeigt werden.</w:t>
      </w:r>
    </w:p>
    <w:p w14:paraId="3D771728" w14:textId="77777777" w:rsidR="00274B3C" w:rsidRDefault="00274B3C" w:rsidP="009135B8">
      <w:pPr>
        <w:rPr>
          <w:b/>
        </w:rPr>
      </w:pPr>
    </w:p>
    <w:p w14:paraId="1CC033E6" w14:textId="77777777" w:rsidR="009135B8" w:rsidRDefault="00D97A18" w:rsidP="00274B3C">
      <w:pPr>
        <w:spacing w:after="120"/>
        <w:rPr>
          <w:b/>
        </w:rPr>
      </w:pPr>
      <w:r>
        <w:rPr>
          <w:b/>
        </w:rPr>
        <w:t>3</w:t>
      </w:r>
      <w:r w:rsidR="00E97F4E">
        <w:rPr>
          <w:b/>
        </w:rPr>
        <w:t xml:space="preserve">.1.2 </w:t>
      </w:r>
      <w:r w:rsidR="009135B8">
        <w:rPr>
          <w:b/>
        </w:rPr>
        <w:t>Nervensysteme: Optimierung der Informationsverarbeitung</w:t>
      </w:r>
    </w:p>
    <w:p w14:paraId="1493B448" w14:textId="77777777" w:rsidR="00AD1E0E" w:rsidRDefault="009135B8" w:rsidP="00274B3C">
      <w:r>
        <w:t>z.</w:t>
      </w:r>
      <w:r w:rsidR="00AD1E0E">
        <w:t> </w:t>
      </w:r>
      <w:r>
        <w:t xml:space="preserve">B. Zentralisation im Vergleich verschiedener Tierstämme (Evolutionsgedanken aus </w:t>
      </w:r>
      <w:proofErr w:type="spellStart"/>
      <w:r>
        <w:t>Jgst</w:t>
      </w:r>
      <w:proofErr w:type="spellEnd"/>
      <w:r>
        <w:t>. 8 wieder aufgreifen; Selektio</w:t>
      </w:r>
      <w:r w:rsidR="002600C1">
        <w:t>nsvorteile formulieren lassen)</w:t>
      </w:r>
    </w:p>
    <w:p w14:paraId="0177EAB4" w14:textId="77777777" w:rsidR="009135B8" w:rsidRDefault="009135B8" w:rsidP="00AD1E0E">
      <w:pPr>
        <w:spacing w:before="120"/>
      </w:pPr>
      <w:r>
        <w:t>grobe Einteilung des Nervensystems beim Menschen (zentrales NS: Gehirn und Rückenmark; peripheres NS: somatisch, vegetativ)</w:t>
      </w:r>
      <w:r w:rsidR="002600C1">
        <w:t>; ggf. grobe Einteilung der Gehirnteile (Groß-, Klein- und Stammhirn) mit Hauptaufgaben</w:t>
      </w:r>
    </w:p>
    <w:p w14:paraId="7073A5DF" w14:textId="77777777" w:rsidR="009135B8" w:rsidRDefault="009135B8" w:rsidP="009135B8">
      <w:pPr>
        <w:ind w:left="708" w:firstLine="708"/>
      </w:pPr>
    </w:p>
    <w:p w14:paraId="1FAF5BD8" w14:textId="77777777" w:rsidR="00C6583A" w:rsidRDefault="00D97A18" w:rsidP="00C6583A">
      <w:pPr>
        <w:rPr>
          <w:b/>
        </w:rPr>
      </w:pPr>
      <w:r>
        <w:rPr>
          <w:b/>
        </w:rPr>
        <w:t>3</w:t>
      </w:r>
      <w:r w:rsidR="00E97F4E">
        <w:rPr>
          <w:b/>
        </w:rPr>
        <w:t xml:space="preserve">.1.3 </w:t>
      </w:r>
      <w:r w:rsidR="009135B8">
        <w:rPr>
          <w:b/>
        </w:rPr>
        <w:t>Bau und grundlegende Funktionswei</w:t>
      </w:r>
      <w:r w:rsidR="00C6583A">
        <w:rPr>
          <w:b/>
        </w:rPr>
        <w:t xml:space="preserve">se von Nervenzelle und Synapse </w:t>
      </w:r>
    </w:p>
    <w:p w14:paraId="256327D7" w14:textId="77777777" w:rsidR="00AD1E0E" w:rsidRPr="00C6583A" w:rsidRDefault="00C6583A" w:rsidP="00C6583A">
      <w:pPr>
        <w:spacing w:before="120"/>
        <w:rPr>
          <w:b/>
        </w:rPr>
      </w:pPr>
      <w:r>
        <w:rPr>
          <w:b/>
        </w:rPr>
        <w:tab/>
      </w:r>
      <w:r w:rsidR="009135B8" w:rsidRPr="00C6583A">
        <w:rPr>
          <w:rFonts w:ascii="Times New Roman" w:hAnsi="Times New Roman" w:cs="Times New Roman"/>
          <w:b/>
          <w:i/>
        </w:rPr>
        <w:t>Kein Oberstufenunterricht! Nicht zu viele Details!</w:t>
      </w:r>
    </w:p>
    <w:p w14:paraId="67FC29B0" w14:textId="77777777" w:rsidR="00AD1E0E" w:rsidRDefault="00AD1E0E" w:rsidP="00AD1E0E">
      <w:pPr>
        <w:spacing w:before="120" w:after="120"/>
      </w:pPr>
      <w:r w:rsidRPr="00C6583A">
        <w:rPr>
          <w:u w:val="single"/>
        </w:rPr>
        <w:t>Bau eines Neurons</w:t>
      </w:r>
      <w:r>
        <w:t xml:space="preserve">: das </w:t>
      </w:r>
      <w:r w:rsidRPr="00C6583A">
        <w:rPr>
          <w:u w:val="single"/>
        </w:rPr>
        <w:t>Soma</w:t>
      </w:r>
      <w:r>
        <w:t>, -</w:t>
      </w:r>
      <w:proofErr w:type="spellStart"/>
      <w:r>
        <w:t>ta</w:t>
      </w:r>
      <w:proofErr w:type="spellEnd"/>
      <w:r>
        <w:t xml:space="preserve"> (mit Zellkern, sammelt und verarbeitet Information), der </w:t>
      </w:r>
      <w:r w:rsidRPr="00C6583A">
        <w:rPr>
          <w:u w:val="single"/>
        </w:rPr>
        <w:t>Dendrit</w:t>
      </w:r>
      <w:r>
        <w:t xml:space="preserve">, -en (Input-Station: bringt Information zum Soma), der/das </w:t>
      </w:r>
      <w:r w:rsidRPr="00C6583A">
        <w:rPr>
          <w:u w:val="single"/>
        </w:rPr>
        <w:t>Axon</w:t>
      </w:r>
      <w:r>
        <w:t>, -e (leitet Informa</w:t>
      </w:r>
      <w:r>
        <w:softHyphen/>
        <w:t xml:space="preserve">tion an die nächste Zelle weiter), die </w:t>
      </w:r>
      <w:proofErr w:type="spellStart"/>
      <w:r w:rsidRPr="00C6583A">
        <w:rPr>
          <w:u w:val="single"/>
        </w:rPr>
        <w:t>Axonverzweigung</w:t>
      </w:r>
      <w:proofErr w:type="spellEnd"/>
      <w:r>
        <w:t xml:space="preserve">, -en (Informationsweitergabe an mehrere Zellen). </w:t>
      </w:r>
    </w:p>
    <w:p w14:paraId="4FD822D2" w14:textId="77777777" w:rsidR="00AD1E0E" w:rsidRPr="00AD1E0E" w:rsidRDefault="00AD1E0E" w:rsidP="00AD1E0E">
      <w:pPr>
        <w:spacing w:before="120" w:after="120"/>
        <w:rPr>
          <w:i/>
        </w:rPr>
      </w:pPr>
      <w:r>
        <w:rPr>
          <w:i/>
        </w:rPr>
        <w:lastRenderedPageBreak/>
        <w:t xml:space="preserve">Didaktische Reduktion: In der Regel werden die Unterscheidung zwischen markhaltigen und marklosen Axonen, vor allem aber </w:t>
      </w:r>
      <w:proofErr w:type="spellStart"/>
      <w:r>
        <w:rPr>
          <w:i/>
        </w:rPr>
        <w:t>Ranvier’sche</w:t>
      </w:r>
      <w:proofErr w:type="spellEnd"/>
      <w:r>
        <w:rPr>
          <w:i/>
        </w:rPr>
        <w:t xml:space="preserve"> Schnürringe und </w:t>
      </w:r>
      <w:proofErr w:type="spellStart"/>
      <w:r>
        <w:rPr>
          <w:i/>
        </w:rPr>
        <w:t>Schwann’sche</w:t>
      </w:r>
      <w:proofErr w:type="spellEnd"/>
      <w:r>
        <w:rPr>
          <w:i/>
        </w:rPr>
        <w:t xml:space="preserve"> Hüllzellen sowie </w:t>
      </w:r>
      <w:proofErr w:type="spellStart"/>
      <w:r>
        <w:rPr>
          <w:i/>
        </w:rPr>
        <w:t>Nissl</w:t>
      </w:r>
      <w:proofErr w:type="spellEnd"/>
      <w:r>
        <w:rPr>
          <w:i/>
        </w:rPr>
        <w:t>-Schollen weggelassen.</w:t>
      </w:r>
    </w:p>
    <w:p w14:paraId="31BCC2FB" w14:textId="77777777" w:rsidR="00AD1E0E" w:rsidRDefault="009135B8" w:rsidP="002600C1">
      <w:pPr>
        <w:spacing w:before="120" w:after="60"/>
      </w:pPr>
      <w:r>
        <w:t xml:space="preserve">Wichtig sind </w:t>
      </w:r>
      <w:r w:rsidR="00AD1E0E">
        <w:t>vielmehr</w:t>
      </w:r>
      <w:r>
        <w:t xml:space="preserve"> folgende Aspekte: </w:t>
      </w:r>
    </w:p>
    <w:p w14:paraId="3190F838" w14:textId="77777777" w:rsidR="00AD1E0E" w:rsidRDefault="00AD1E0E" w:rsidP="00AD1E0E">
      <w:r>
        <w:t>–</w:t>
      </w:r>
      <w:r>
        <w:tab/>
      </w:r>
      <w:r w:rsidR="009135B8">
        <w:t>Codierung der I</w:t>
      </w:r>
      <w:r>
        <w:t>nformation in Form von elektrischen Impulsen</w:t>
      </w:r>
    </w:p>
    <w:p w14:paraId="218F3870" w14:textId="77777777" w:rsidR="00AD1E0E" w:rsidRDefault="00AD1E0E" w:rsidP="00AD1E0E">
      <w:r>
        <w:t>–</w:t>
      </w:r>
      <w:r>
        <w:tab/>
      </w:r>
      <w:r w:rsidR="009135B8">
        <w:t>Übertragung dieser Impulse von einer Zelle auf die andere an Sy</w:t>
      </w:r>
      <w:r>
        <w:t>nap</w:t>
      </w:r>
      <w:r w:rsidR="009135B8">
        <w:t>sen (Schnitt</w:t>
      </w:r>
      <w:r>
        <w:softHyphen/>
      </w:r>
      <w:r w:rsidR="009135B8">
        <w:t xml:space="preserve">stellen), </w:t>
      </w:r>
      <w:r w:rsidR="00DE693E">
        <w:tab/>
      </w:r>
      <w:r w:rsidR="009135B8">
        <w:t xml:space="preserve">aber nicht direkt (auf elektrischem Weg), sondern </w:t>
      </w:r>
      <w:r>
        <w:t>indirekt durch chemi</w:t>
      </w:r>
      <w:r w:rsidR="009135B8">
        <w:t>sche Über</w:t>
      </w:r>
      <w:r>
        <w:softHyphen/>
        <w:t>träger-</w:t>
      </w:r>
      <w:r w:rsidR="00DE693E">
        <w:tab/>
      </w:r>
      <w:r>
        <w:t>Stoffe</w:t>
      </w:r>
    </w:p>
    <w:p w14:paraId="0E74EE17" w14:textId="77777777" w:rsidR="00AD1E0E" w:rsidRDefault="00AD1E0E" w:rsidP="00AD1E0E">
      <w:r>
        <w:t>–</w:t>
      </w:r>
      <w:r>
        <w:tab/>
      </w:r>
      <w:r w:rsidR="009135B8">
        <w:t>Verteilung von Information an m</w:t>
      </w:r>
      <w:r>
        <w:t xml:space="preserve">ehrere bis viele andere Zellen </w:t>
      </w:r>
      <w:r w:rsidR="009135B8">
        <w:t xml:space="preserve">durch </w:t>
      </w:r>
      <w:proofErr w:type="spellStart"/>
      <w:r w:rsidR="009135B8">
        <w:t>Axon</w:t>
      </w:r>
      <w:r>
        <w:t>verzweigun</w:t>
      </w:r>
      <w:proofErr w:type="spellEnd"/>
      <w:r w:rsidR="00DE693E">
        <w:softHyphen/>
      </w:r>
      <w:r w:rsidR="00DE693E">
        <w:tab/>
      </w:r>
      <w:r>
        <w:t>gen</w:t>
      </w:r>
    </w:p>
    <w:p w14:paraId="36DEB42F" w14:textId="77777777" w:rsidR="00FA1CB2" w:rsidRDefault="00AD1E0E" w:rsidP="00FA1CB2">
      <w:pPr>
        <w:rPr>
          <w:rFonts w:ascii="Arial" w:hAnsi="Arial" w:cs="Arial"/>
          <w:i/>
        </w:rPr>
      </w:pPr>
      <w:r>
        <w:t>–</w:t>
      </w:r>
      <w:r>
        <w:tab/>
      </w:r>
      <w:r w:rsidR="009135B8">
        <w:t xml:space="preserve">Sammeln </w:t>
      </w:r>
      <w:r w:rsidR="002600C1">
        <w:t>v</w:t>
      </w:r>
      <w:r>
        <w:t xml:space="preserve">on Information durch Input an </w:t>
      </w:r>
      <w:r w:rsidR="009135B8">
        <w:t>vielen Synapsen der selben Nervenzelle</w:t>
      </w:r>
      <w:r w:rsidR="002600C1">
        <w:t xml:space="preserve">, </w:t>
      </w:r>
      <w:r w:rsidR="002600C1">
        <w:tab/>
        <w:t>Verarbeitung dieser Information im Soma</w:t>
      </w:r>
    </w:p>
    <w:p w14:paraId="18B34206" w14:textId="77777777" w:rsidR="00FA1CB2" w:rsidRDefault="00FA1CB2" w:rsidP="00FA1CB2">
      <w:pPr>
        <w:rPr>
          <w:rFonts w:ascii="Arial" w:hAnsi="Arial" w:cs="Arial"/>
          <w:i/>
        </w:rPr>
      </w:pPr>
    </w:p>
    <w:p w14:paraId="2FF89694" w14:textId="77777777" w:rsidR="00FA1CB2" w:rsidRDefault="009135B8" w:rsidP="00FA1CB2">
      <w:pPr>
        <w:rPr>
          <w:rFonts w:ascii="Arial" w:hAnsi="Arial" w:cs="Arial"/>
          <w:i/>
        </w:rPr>
      </w:pPr>
      <w:r>
        <w:t>Vorteil der chemischen Synapse gegenüber der elektri</w:t>
      </w:r>
      <w:r w:rsidR="00FA1CB2">
        <w:t xml:space="preserve">schen Synapse (die es durchaus </w:t>
      </w:r>
      <w:r>
        <w:t>auch gibt, z.</w:t>
      </w:r>
      <w:r w:rsidR="00FA1CB2">
        <w:t> </w:t>
      </w:r>
      <w:r>
        <w:t xml:space="preserve">B. im </w:t>
      </w:r>
      <w:proofErr w:type="spellStart"/>
      <w:r>
        <w:t>Bauchmark</w:t>
      </w:r>
      <w:proofErr w:type="spellEnd"/>
      <w:r>
        <w:t xml:space="preserve"> beim Regenwurm): Stoffe</w:t>
      </w:r>
      <w:r w:rsidR="00FA1CB2">
        <w:t xml:space="preserve"> wie Hormone, aber auch Medi</w:t>
      </w:r>
      <w:r w:rsidR="00FA1CB2">
        <w:softHyphen/>
        <w:t xml:space="preserve">kamente, die von außen in die </w:t>
      </w:r>
      <w:r>
        <w:t>Synapse gelangen, können die Informationsübertragung beein</w:t>
      </w:r>
      <w:r w:rsidR="00FA1CB2">
        <w:softHyphen/>
        <w:t xml:space="preserve">flussen, also verstärken </w:t>
      </w:r>
      <w:r>
        <w:t xml:space="preserve">oder abschwächen. Hinweis, dass </w:t>
      </w:r>
      <w:r w:rsidR="00FA1CB2">
        <w:t xml:space="preserve">Schmerzmittel oder </w:t>
      </w:r>
      <w:r>
        <w:t>halluzinogene Drogen meist an Synapsen angreifen.</w:t>
      </w:r>
    </w:p>
    <w:p w14:paraId="6EB580A8" w14:textId="77777777" w:rsidR="00FA1CB2" w:rsidRDefault="00FA1CB2" w:rsidP="00FA1CB2">
      <w:pPr>
        <w:rPr>
          <w:rFonts w:ascii="Arial" w:hAnsi="Arial" w:cs="Arial"/>
          <w:i/>
        </w:rPr>
      </w:pPr>
    </w:p>
    <w:p w14:paraId="4415A584" w14:textId="77777777" w:rsidR="009135B8" w:rsidRDefault="009135B8" w:rsidP="00FA1CB2">
      <w:r>
        <w:t xml:space="preserve">Die beiden </w:t>
      </w:r>
      <w:r w:rsidR="00FA1CB2" w:rsidRPr="00FA1CB2">
        <w:rPr>
          <w:rFonts w:ascii="Arial Narrow" w:hAnsi="Arial Narrow"/>
        </w:rPr>
        <w:t>Arbeitsblätter zu Ruhe- und Aktionspotential sowie zur Synapse</w:t>
      </w:r>
      <w:r>
        <w:t xml:space="preserve"> </w:t>
      </w:r>
      <w:r w:rsidR="00D97A18" w:rsidRPr="00D97A18">
        <w:rPr>
          <w:rFonts w:ascii="Arial Narrow" w:hAnsi="Arial Narrow"/>
        </w:rPr>
        <w:t>(unter Materialien Mittel</w:t>
      </w:r>
      <w:r w:rsidR="00D97A18">
        <w:rPr>
          <w:rFonts w:ascii="Arial Narrow" w:hAnsi="Arial Narrow"/>
        </w:rPr>
        <w:softHyphen/>
      </w:r>
      <w:r w:rsidR="00D97A18" w:rsidRPr="00D97A18">
        <w:rPr>
          <w:rFonts w:ascii="Arial Narrow" w:hAnsi="Arial Narrow"/>
        </w:rPr>
        <w:t>stufe G8)</w:t>
      </w:r>
      <w:r w:rsidR="00D97A18">
        <w:t xml:space="preserve"> </w:t>
      </w:r>
      <w:r>
        <w:t>enthalten bereit</w:t>
      </w:r>
      <w:r w:rsidR="00FA1CB2">
        <w:t xml:space="preserve">s mehr Details, als ich selbst </w:t>
      </w:r>
      <w:r>
        <w:t>unter</w:t>
      </w:r>
      <w:r w:rsidR="00FA1CB2">
        <w:softHyphen/>
        <w:t>richten würde.</w:t>
      </w:r>
    </w:p>
    <w:p w14:paraId="0D7B95CB" w14:textId="77777777" w:rsidR="00FA1CB2" w:rsidRDefault="00D97A18" w:rsidP="00D97A18">
      <w:pPr>
        <w:spacing w:before="240"/>
        <w:rPr>
          <w:b/>
          <w:i/>
        </w:rPr>
      </w:pPr>
      <w:r>
        <w:rPr>
          <w:b/>
          <w:i/>
        </w:rPr>
        <w:t>3</w:t>
      </w:r>
      <w:r w:rsidR="00E97F4E">
        <w:rPr>
          <w:b/>
          <w:i/>
        </w:rPr>
        <w:t xml:space="preserve">.1.4 </w:t>
      </w:r>
      <w:r w:rsidR="009135B8">
        <w:rPr>
          <w:b/>
          <w:i/>
        </w:rPr>
        <w:t>Erkr</w:t>
      </w:r>
      <w:r w:rsidR="00FA1CB2">
        <w:rPr>
          <w:b/>
          <w:i/>
        </w:rPr>
        <w:t>ankungen des Nervensystems (</w:t>
      </w:r>
      <w:r w:rsidR="009135B8">
        <w:rPr>
          <w:b/>
          <w:i/>
        </w:rPr>
        <w:t>fakultatives Lernziel)</w:t>
      </w:r>
    </w:p>
    <w:p w14:paraId="592E423E" w14:textId="77777777" w:rsidR="00FA1CB2" w:rsidRDefault="009135B8" w:rsidP="00FA1CB2">
      <w:pPr>
        <w:rPr>
          <w:b/>
          <w:i/>
        </w:rPr>
      </w:pPr>
      <w:r>
        <w:rPr>
          <w:i/>
        </w:rPr>
        <w:t>z. B. Polio, Alzheimer-</w:t>
      </w:r>
      <w:r w:rsidR="00FA1CB2">
        <w:rPr>
          <w:i/>
        </w:rPr>
        <w:t>Krankheit, Formen der Depression</w:t>
      </w:r>
    </w:p>
    <w:p w14:paraId="5EB038E3" w14:textId="77777777" w:rsidR="009135B8" w:rsidRPr="00FA1CB2" w:rsidRDefault="009135B8" w:rsidP="00FA1CB2">
      <w:pPr>
        <w:rPr>
          <w:b/>
          <w:i/>
        </w:rPr>
      </w:pPr>
      <w:r>
        <w:rPr>
          <w:i/>
        </w:rPr>
        <w:t>Schüler sind in der Regel an sol</w:t>
      </w:r>
      <w:r w:rsidR="00FA1CB2">
        <w:rPr>
          <w:i/>
        </w:rPr>
        <w:t>chen Themen stark interessiert; g</w:t>
      </w:r>
      <w:r>
        <w:rPr>
          <w:i/>
        </w:rPr>
        <w:t>gf. die Schüler aus einer Liste auswählen las</w:t>
      </w:r>
      <w:r w:rsidR="00FA1CB2">
        <w:rPr>
          <w:i/>
        </w:rPr>
        <w:t>sen, welche Beispiele Thema im Unterricht sein sollen; g</w:t>
      </w:r>
      <w:r>
        <w:rPr>
          <w:i/>
        </w:rPr>
        <w:t>gf. auf Juli verschieben in Absprache mit der Klasse.</w:t>
      </w:r>
    </w:p>
    <w:p w14:paraId="298339AD" w14:textId="77777777" w:rsidR="009135B8" w:rsidRPr="001B4C0A" w:rsidRDefault="009135B8" w:rsidP="009135B8">
      <w:pPr>
        <w:ind w:left="1068" w:firstLine="348"/>
      </w:pPr>
    </w:p>
    <w:p w14:paraId="2A487A31" w14:textId="77777777" w:rsidR="009135B8" w:rsidRPr="00C6583A" w:rsidRDefault="00C6583A" w:rsidP="00C6583A">
      <w:pPr>
        <w:pStyle w:val="berschrift3"/>
        <w:spacing w:before="120"/>
        <w:rPr>
          <w:i/>
          <w:color w:val="auto"/>
          <w:szCs w:val="24"/>
        </w:rPr>
      </w:pPr>
      <w:r w:rsidRPr="00C6583A">
        <w:rPr>
          <w:i/>
          <w:color w:val="auto"/>
          <w:szCs w:val="24"/>
        </w:rPr>
        <w:t xml:space="preserve">Hinweise zu: </w:t>
      </w:r>
      <w:r w:rsidR="002600C1">
        <w:rPr>
          <w:i/>
          <w:color w:val="auto"/>
          <w:szCs w:val="24"/>
        </w:rPr>
        <w:t>„</w:t>
      </w:r>
      <w:r w:rsidR="009135B8" w:rsidRPr="00C6583A">
        <w:rPr>
          <w:i/>
          <w:color w:val="auto"/>
          <w:szCs w:val="24"/>
        </w:rPr>
        <w:t>Sinnesleistungen</w:t>
      </w:r>
      <w:r w:rsidR="002600C1">
        <w:rPr>
          <w:i/>
          <w:color w:val="auto"/>
          <w:szCs w:val="24"/>
        </w:rPr>
        <w:t>“</w:t>
      </w:r>
    </w:p>
    <w:p w14:paraId="39846332" w14:textId="77777777" w:rsidR="001B4C0A" w:rsidRPr="00E97F4E" w:rsidRDefault="001B4C0A" w:rsidP="0068170A">
      <w:pPr>
        <w:pStyle w:val="berschrift3"/>
        <w:spacing w:before="120"/>
        <w:rPr>
          <w:b w:val="0"/>
          <w:i/>
          <w:color w:val="auto"/>
          <w:szCs w:val="24"/>
        </w:rPr>
      </w:pPr>
      <w:r w:rsidRPr="00E97F4E">
        <w:rPr>
          <w:b w:val="0"/>
          <w:i/>
          <w:color w:val="auto"/>
          <w:szCs w:val="24"/>
        </w:rPr>
        <w:t xml:space="preserve">Der Lehrplan schreibt obligat die Behandlung von Seh- und Hörsinn vor, einschließlich der Beeinträchtigungen beim Sehsinn </w:t>
      </w:r>
      <w:r w:rsidR="002600C1">
        <w:rPr>
          <w:b w:val="0"/>
          <w:i/>
          <w:color w:val="auto"/>
          <w:szCs w:val="24"/>
        </w:rPr>
        <w:t>sowie</w:t>
      </w:r>
      <w:r w:rsidRPr="00E97F4E">
        <w:rPr>
          <w:b w:val="0"/>
          <w:i/>
          <w:color w:val="auto"/>
          <w:szCs w:val="24"/>
        </w:rPr>
        <w:t xml:space="preserve"> Schäden durch Lärmeinwirkung.</w:t>
      </w:r>
    </w:p>
    <w:p w14:paraId="26DE5440" w14:textId="77777777" w:rsidR="001B4C0A" w:rsidRPr="00E97F4E" w:rsidRDefault="001B4C0A" w:rsidP="001B4C0A">
      <w:pPr>
        <w:pStyle w:val="berschrift3"/>
        <w:spacing w:before="0"/>
        <w:rPr>
          <w:b w:val="0"/>
          <w:i/>
          <w:color w:val="auto"/>
          <w:szCs w:val="24"/>
        </w:rPr>
      </w:pPr>
      <w:r w:rsidRPr="00E97F4E">
        <w:rPr>
          <w:b w:val="0"/>
          <w:i/>
          <w:color w:val="auto"/>
          <w:szCs w:val="24"/>
        </w:rPr>
        <w:t>Hier bieten sich viele Möglichkeiten für Untersuchungen und Experimente an, sowohl als Demonstrationsversuche, vor allem aber für Schülerpraktika wie z. B. die Präparation von Schweineaugen (darauf würde ich nie verzichten!), optische Täuschungen, Untersuchung</w:t>
      </w:r>
      <w:r w:rsidR="0068170A" w:rsidRPr="00E97F4E">
        <w:rPr>
          <w:b w:val="0"/>
          <w:i/>
          <w:color w:val="auto"/>
          <w:szCs w:val="24"/>
        </w:rPr>
        <w:t xml:space="preserve"> zum räumlichen Sehen, zum Farbensehen, zum Richtungshören, zur Schall-Übertragung in unter</w:t>
      </w:r>
      <w:r w:rsidR="0068170A" w:rsidRPr="00E97F4E">
        <w:rPr>
          <w:b w:val="0"/>
          <w:i/>
          <w:color w:val="auto"/>
          <w:szCs w:val="24"/>
        </w:rPr>
        <w:softHyphen/>
        <w:t>schiedlichen Medien usw.</w:t>
      </w:r>
    </w:p>
    <w:p w14:paraId="3A52E1FC" w14:textId="77777777" w:rsidR="0068170A" w:rsidRPr="0068170A" w:rsidRDefault="0068170A" w:rsidP="00C6583A">
      <w:pPr>
        <w:spacing w:before="120"/>
        <w:rPr>
          <w:rFonts w:ascii="Arial Narrow" w:hAnsi="Arial Narrow"/>
        </w:rPr>
      </w:pPr>
      <w:r w:rsidRPr="0068170A">
        <w:rPr>
          <w:rFonts w:ascii="Arial Narrow" w:hAnsi="Arial Narrow"/>
        </w:rPr>
        <w:t>ALP Blätter 07_1 zum Auge, 07_2 zum Gehör, Blatt 07_8_v07 Umkehrbrille; aber auch Blätter 02 Luft (zum Schall)</w:t>
      </w:r>
    </w:p>
    <w:p w14:paraId="18B44602" w14:textId="77777777" w:rsidR="0068170A" w:rsidRDefault="0068170A" w:rsidP="0068170A"/>
    <w:p w14:paraId="56EE7CD0" w14:textId="77777777" w:rsidR="009135B8" w:rsidRPr="00E97F4E" w:rsidRDefault="00D97A18" w:rsidP="0068170A">
      <w:pPr>
        <w:spacing w:after="120"/>
        <w:rPr>
          <w:b/>
          <w:sz w:val="28"/>
          <w:szCs w:val="28"/>
        </w:rPr>
      </w:pPr>
      <w:r>
        <w:rPr>
          <w:b/>
          <w:sz w:val="28"/>
          <w:szCs w:val="28"/>
        </w:rPr>
        <w:t>3</w:t>
      </w:r>
      <w:r w:rsidR="00E97F4E" w:rsidRPr="00E97F4E">
        <w:rPr>
          <w:b/>
          <w:sz w:val="28"/>
          <w:szCs w:val="28"/>
        </w:rPr>
        <w:t>.2</w:t>
      </w:r>
      <w:r w:rsidR="0068170A" w:rsidRPr="00E97F4E">
        <w:rPr>
          <w:b/>
          <w:sz w:val="28"/>
          <w:szCs w:val="28"/>
        </w:rPr>
        <w:tab/>
        <w:t>Der Sehsinn</w:t>
      </w:r>
    </w:p>
    <w:p w14:paraId="16371959" w14:textId="77777777" w:rsidR="0068170A" w:rsidRPr="0068170A" w:rsidRDefault="00D97A18" w:rsidP="00E97F4E">
      <w:pPr>
        <w:spacing w:before="240"/>
        <w:rPr>
          <w:b/>
        </w:rPr>
      </w:pPr>
      <w:r>
        <w:rPr>
          <w:b/>
        </w:rPr>
        <w:t>3</w:t>
      </w:r>
      <w:r w:rsidR="00E97F4E">
        <w:rPr>
          <w:b/>
        </w:rPr>
        <w:t xml:space="preserve">.2.1 </w:t>
      </w:r>
      <w:r w:rsidR="002600C1">
        <w:rPr>
          <w:b/>
        </w:rPr>
        <w:t xml:space="preserve">Der </w:t>
      </w:r>
      <w:r w:rsidR="0068170A" w:rsidRPr="0068170A">
        <w:rPr>
          <w:b/>
        </w:rPr>
        <w:t>Aufbau des menschlichen Linsenauges</w:t>
      </w:r>
    </w:p>
    <w:p w14:paraId="5AD42061" w14:textId="77777777" w:rsidR="0068170A" w:rsidRDefault="0068170A" w:rsidP="0068170A">
      <w:r>
        <w:t>–</w:t>
      </w:r>
      <w:r>
        <w:tab/>
        <w:t>Wiederholung aus der 5. Klasse (mit Arbeitsblatt und Buch, als vorbereitende Haus</w:t>
      </w:r>
      <w:r>
        <w:softHyphen/>
      </w:r>
      <w:r>
        <w:tab/>
      </w:r>
      <w:proofErr w:type="spellStart"/>
      <w:r>
        <w:t>aufgabe</w:t>
      </w:r>
      <w:proofErr w:type="spellEnd"/>
      <w:r>
        <w:t>)</w:t>
      </w:r>
    </w:p>
    <w:p w14:paraId="16EB1A28" w14:textId="77777777" w:rsidR="0068170A" w:rsidRDefault="0068170A" w:rsidP="0068170A">
      <w:pPr>
        <w:spacing w:after="120"/>
      </w:pPr>
      <w:r>
        <w:t>–</w:t>
      </w:r>
      <w:r>
        <w:tab/>
        <w:t xml:space="preserve">Vergleich des Auges mit einer Fotokamera alter Bauart (mit Fotoplatte oder Rollenfilm); </w:t>
      </w:r>
      <w:r>
        <w:tab/>
        <w:t xml:space="preserve">Modell-Kritik: Teile mit ähnlicher Funktion gegenüberstellen und die grundsätzlichen </w:t>
      </w:r>
      <w:r>
        <w:tab/>
        <w:t>Unter</w:t>
      </w:r>
      <w:r>
        <w:softHyphen/>
        <w:t>schiede herausstellen</w:t>
      </w:r>
    </w:p>
    <w:p w14:paraId="5457401B" w14:textId="77777777" w:rsidR="002600C1" w:rsidRDefault="002600C1" w:rsidP="0068170A">
      <w:pPr>
        <w:spacing w:after="120"/>
        <w:rPr>
          <w:rFonts w:ascii="Arial Narrow" w:hAnsi="Arial Narrow"/>
        </w:rPr>
      </w:pPr>
      <w:r>
        <w:rPr>
          <w:rFonts w:ascii="Arial Narrow" w:hAnsi="Arial Narrow"/>
        </w:rPr>
        <w:t>ALP Blatt 06_v05 Präparation des Schweineauges</w:t>
      </w:r>
    </w:p>
    <w:p w14:paraId="324321E7" w14:textId="77777777" w:rsidR="002600C1" w:rsidRDefault="002600C1" w:rsidP="0068170A">
      <w:pPr>
        <w:spacing w:after="120"/>
      </w:pPr>
    </w:p>
    <w:p w14:paraId="54786971" w14:textId="77777777" w:rsidR="0068170A" w:rsidRPr="0068170A" w:rsidRDefault="00D97A18" w:rsidP="00E97F4E">
      <w:pPr>
        <w:spacing w:before="240" w:after="120"/>
        <w:rPr>
          <w:b/>
        </w:rPr>
      </w:pPr>
      <w:r>
        <w:rPr>
          <w:b/>
        </w:rPr>
        <w:lastRenderedPageBreak/>
        <w:t>3</w:t>
      </w:r>
      <w:r w:rsidR="00E97F4E">
        <w:rPr>
          <w:b/>
        </w:rPr>
        <w:t xml:space="preserve">.2.2 </w:t>
      </w:r>
      <w:r w:rsidR="0068170A" w:rsidRPr="0068170A">
        <w:rPr>
          <w:b/>
        </w:rPr>
        <w:t>Sehen als Leistung von Sinnesorgan und Gehirn</w:t>
      </w:r>
    </w:p>
    <w:p w14:paraId="2A71FBAE" w14:textId="77777777" w:rsidR="0068170A" w:rsidRPr="00D97A18" w:rsidRDefault="0068170A" w:rsidP="0068170A">
      <w:pPr>
        <w:rPr>
          <w:rFonts w:ascii="Arial Narrow" w:hAnsi="Arial Narrow"/>
        </w:rPr>
      </w:pPr>
      <w:r w:rsidRPr="0068170A">
        <w:rPr>
          <w:i/>
        </w:rPr>
        <w:t>Hinweis : Die menschliche Netzhaut ist ontogenetisch gesehen ein Teil des Gehirns und ver</w:t>
      </w:r>
      <w:r w:rsidR="0011223F">
        <w:rPr>
          <w:i/>
        </w:rPr>
        <w:softHyphen/>
      </w:r>
      <w:r w:rsidRPr="0068170A">
        <w:rPr>
          <w:i/>
        </w:rPr>
        <w:t>arbeitet die aufgenommenen Signale bereits in ganz erheblichem Umfang. Der Sehnerv sendet an das Gehirn Informationen, die bereits nach 12 verschiedenen Kategorien aufgetrennt sind. Im Gehirn entsteht also kein</w:t>
      </w:r>
      <w:r w:rsidR="0011223F">
        <w:rPr>
          <w:i/>
        </w:rPr>
        <w:t xml:space="preserve">esfalls ein optisches Bild mit </w:t>
      </w:r>
      <w:r w:rsidRPr="0068170A">
        <w:rPr>
          <w:i/>
        </w:rPr>
        <w:t>vielen Bildpunkten, wie viele glau</w:t>
      </w:r>
      <w:r w:rsidR="0011223F">
        <w:rPr>
          <w:i/>
        </w:rPr>
        <w:softHyphen/>
      </w:r>
      <w:r w:rsidRPr="0068170A">
        <w:rPr>
          <w:i/>
        </w:rPr>
        <w:t xml:space="preserve">ben, und schon gleich </w:t>
      </w:r>
      <w:proofErr w:type="spellStart"/>
      <w:r w:rsidRPr="0068170A">
        <w:rPr>
          <w:i/>
        </w:rPr>
        <w:t>garkein</w:t>
      </w:r>
      <w:proofErr w:type="spellEnd"/>
      <w:r w:rsidRPr="0068170A">
        <w:rPr>
          <w:i/>
        </w:rPr>
        <w:t xml:space="preserve"> „objektives“ Bild, das vom Gehirn dann interpretiert würde.</w:t>
      </w:r>
      <w:r w:rsidRPr="0068170A">
        <w:t xml:space="preserve"> </w:t>
      </w:r>
      <w:r w:rsidRPr="00D97A18">
        <w:rPr>
          <w:rFonts w:ascii="Arial Narrow" w:hAnsi="Arial Narrow"/>
        </w:rPr>
        <w:t>[Vgl. Spektrum der Wissenschaft, Heft 5 2008, S. 40: Wie das Auge die Welt verfilmt]</w:t>
      </w:r>
    </w:p>
    <w:p w14:paraId="71D0FDB4" w14:textId="77777777" w:rsidR="0068170A" w:rsidRDefault="00E97F4E" w:rsidP="00E97F4E">
      <w:pPr>
        <w:spacing w:before="120"/>
      </w:pPr>
      <w:r>
        <w:t>–</w:t>
      </w:r>
      <w:r>
        <w:tab/>
      </w:r>
      <w:r w:rsidR="0011223F">
        <w:t xml:space="preserve">Wiederholung aus der 5. Klasse: </w:t>
      </w:r>
      <w:r w:rsidR="0011223F" w:rsidRPr="00EF1943">
        <w:rPr>
          <w:u w:val="single"/>
        </w:rPr>
        <w:t>Wahrnehmung</w:t>
      </w:r>
      <w:r w:rsidR="0011223F">
        <w:t xml:space="preserve"> als konstruktiver Vorgang, bei dem das </w:t>
      </w:r>
      <w:r>
        <w:tab/>
      </w:r>
      <w:r w:rsidR="0011223F">
        <w:t xml:space="preserve">Gehirn die eintreffenden Informationen aus dem Sehnerv mit seinem Vorwissen </w:t>
      </w:r>
      <w:proofErr w:type="spellStart"/>
      <w:r w:rsidR="0011223F">
        <w:t>ver</w:t>
      </w:r>
      <w:r>
        <w:softHyphen/>
      </w:r>
      <w:proofErr w:type="spellEnd"/>
      <w:r>
        <w:tab/>
      </w:r>
      <w:r w:rsidR="0011223F">
        <w:t xml:space="preserve">gleicht und gemäß dieser Interpretation ein „Bild“ entstehen lässt; Betonung der </w:t>
      </w:r>
      <w:proofErr w:type="spellStart"/>
      <w:r w:rsidR="0011223F">
        <w:t>Subjek</w:t>
      </w:r>
      <w:proofErr w:type="spellEnd"/>
      <w:r>
        <w:t>-</w:t>
      </w:r>
      <w:r>
        <w:tab/>
      </w:r>
      <w:proofErr w:type="spellStart"/>
      <w:r w:rsidR="0011223F">
        <w:t>tivität</w:t>
      </w:r>
      <w:proofErr w:type="spellEnd"/>
      <w:r w:rsidR="0011223F">
        <w:t xml:space="preserve"> der Wahrnehmung</w:t>
      </w:r>
      <w:r>
        <w:t xml:space="preserve"> (Für die Selektion ist nicht eine möglichst objektive und voll</w:t>
      </w:r>
      <w:r>
        <w:softHyphen/>
      </w:r>
      <w:r>
        <w:tab/>
        <w:t>ständige Erfassung wesentlich, sondern die Interpr</w:t>
      </w:r>
      <w:r w:rsidR="00EF1943">
        <w:t xml:space="preserve">etation, z. B. ob das nur sehr </w:t>
      </w:r>
      <w:proofErr w:type="spellStart"/>
      <w:r>
        <w:t>lücken</w:t>
      </w:r>
      <w:r>
        <w:softHyphen/>
      </w:r>
      <w:proofErr w:type="spellEnd"/>
      <w:r>
        <w:tab/>
      </w:r>
      <w:proofErr w:type="spellStart"/>
      <w:r>
        <w:t>haft</w:t>
      </w:r>
      <w:proofErr w:type="spellEnd"/>
      <w:r>
        <w:t xml:space="preserve"> erkennbare Objekt hinter den Büschen eine potentielle Beute oder ein Fressfeind ist </w:t>
      </w:r>
      <w:r>
        <w:tab/>
        <w:t>→ Evolutionsgedanke</w:t>
      </w:r>
      <w:r w:rsidR="00EF1943">
        <w:t>n</w:t>
      </w:r>
      <w:r>
        <w:t xml:space="preserve"> wieder aufgreifen!)</w:t>
      </w:r>
    </w:p>
    <w:p w14:paraId="79A1C4C5" w14:textId="77777777" w:rsidR="00E97F4E" w:rsidRDefault="00E97F4E" w:rsidP="00D97A18">
      <w:pPr>
        <w:spacing w:before="120"/>
      </w:pPr>
      <w:r>
        <w:t>–</w:t>
      </w:r>
      <w:r>
        <w:tab/>
        <w:t xml:space="preserve">Optische Täuschungen zeigen den Interpretations-Charakter der Wahrnehmung </w:t>
      </w:r>
      <w:proofErr w:type="spellStart"/>
      <w:r>
        <w:t>beson</w:t>
      </w:r>
      <w:proofErr w:type="spellEnd"/>
      <w:r>
        <w:softHyphen/>
      </w:r>
      <w:r>
        <w:tab/>
      </w:r>
      <w:proofErr w:type="spellStart"/>
      <w:r>
        <w:t>ders</w:t>
      </w:r>
      <w:proofErr w:type="spellEnd"/>
      <w:r>
        <w:t xml:space="preserve"> eindrucksvoll auf. Sie sind keine „Fehlleistungen“ des Gehirns, sondern belegen </w:t>
      </w:r>
      <w:r>
        <w:tab/>
        <w:t xml:space="preserve">seine lebenserhaltende Kreativität bei der Interpretation unklarer Sinnesmeldungen. Eine </w:t>
      </w:r>
      <w:r>
        <w:tab/>
        <w:t>gute optische Täuschung ist freilich so gestaltet, dass sie der natürlichen Situation wider</w:t>
      </w:r>
      <w:r>
        <w:softHyphen/>
      </w:r>
      <w:r>
        <w:tab/>
        <w:t>spricht und deshalb so verblüffend wirkt.</w:t>
      </w:r>
    </w:p>
    <w:p w14:paraId="4E06A670" w14:textId="77777777" w:rsidR="003C716C" w:rsidRDefault="00D97A18" w:rsidP="00E97F4E">
      <w:pPr>
        <w:spacing w:before="240" w:after="120"/>
        <w:rPr>
          <w:b/>
        </w:rPr>
      </w:pPr>
      <w:r>
        <w:rPr>
          <w:b/>
        </w:rPr>
        <w:t>3</w:t>
      </w:r>
      <w:r w:rsidR="003C716C">
        <w:rPr>
          <w:b/>
        </w:rPr>
        <w:t>.2.3 Der Strahlengang</w:t>
      </w:r>
    </w:p>
    <w:p w14:paraId="702BEDAD" w14:textId="77777777" w:rsidR="003C716C" w:rsidRDefault="003C716C" w:rsidP="003C716C">
      <w:pPr>
        <w:spacing w:after="120"/>
        <w:rPr>
          <w:rFonts w:ascii="Arial Narrow" w:hAnsi="Arial Narrow"/>
        </w:rPr>
      </w:pPr>
      <w:r>
        <w:t>Erzeugung eines Bildes mithilfe von Linsen; Untersuchung des Strahlengangs auf der opti</w:t>
      </w:r>
      <w:r w:rsidR="00D97A18">
        <w:softHyphen/>
      </w:r>
      <w:r>
        <w:t xml:space="preserve">schen Bank; </w:t>
      </w:r>
      <w:r w:rsidRPr="003C716C">
        <w:rPr>
          <w:rFonts w:ascii="Arial Narrow" w:hAnsi="Arial Narrow"/>
        </w:rPr>
        <w:t>ALP Blätter 07_1_v01 und v02</w:t>
      </w:r>
    </w:p>
    <w:p w14:paraId="604A01A1" w14:textId="77777777" w:rsidR="003C716C" w:rsidRDefault="003C716C" w:rsidP="003C716C">
      <w:pPr>
        <w:spacing w:after="120"/>
      </w:pPr>
      <w:r>
        <w:t xml:space="preserve">ggf. Vergleich mit der Lochkamera; </w:t>
      </w:r>
      <w:r w:rsidRPr="003C716C">
        <w:rPr>
          <w:rFonts w:ascii="Arial Narrow" w:hAnsi="Arial Narrow"/>
        </w:rPr>
        <w:t>ALP Blatt 01_v04</w:t>
      </w:r>
      <w:r>
        <w:t xml:space="preserve"> (mit Skizzen für den Hefteintrag)</w:t>
      </w:r>
    </w:p>
    <w:p w14:paraId="122D5A07" w14:textId="77777777" w:rsidR="008E676E" w:rsidRDefault="008E676E" w:rsidP="003C716C">
      <w:pPr>
        <w:spacing w:after="120"/>
      </w:pPr>
      <w:r>
        <w:t>Hervorragend für Schülerpraktika eignen sich die kleinen Augenmodelle aus dem Lehrmittel-Handel (</w:t>
      </w:r>
      <w:r w:rsidRPr="00DE3E08">
        <w:rPr>
          <w:rFonts w:ascii="Arial Narrow" w:hAnsi="Arial Narrow"/>
        </w:rPr>
        <w:t>vgl. „Augenmodelle“ im Skript „Licht“ zu Naturwissenschaftliches Arbeiten bei den Materialien Unterstufe auf meiner Webseite</w:t>
      </w:r>
      <w:r>
        <w:t>)</w:t>
      </w:r>
    </w:p>
    <w:p w14:paraId="70E37E87" w14:textId="77777777" w:rsidR="003C716C" w:rsidRPr="003C716C" w:rsidRDefault="003C716C" w:rsidP="003C716C">
      <w:pPr>
        <w:spacing w:after="120"/>
        <w:rPr>
          <w:i/>
        </w:rPr>
      </w:pPr>
      <w:r w:rsidRPr="003C716C">
        <w:rPr>
          <w:i/>
        </w:rPr>
        <w:t>Hinweis: Im Schwerpunkt Physik innerhalb von Natur und Technik wird in der 7. Klasse die Optik behandelt (u. a.: „Auge und Fehlsichtigkeit oder Bildentstehung bei einem optischen Instrument). Es sollte evaluiert werden, was davon zwei Jahre später noch aktivierbar ist.</w:t>
      </w:r>
      <w:r w:rsidR="00EF1943">
        <w:rPr>
          <w:i/>
        </w:rPr>
        <w:t xml:space="preserve"> In der 9. Klasse Physik steht dagegen der Strahlencharakter des Lichts im Vordergrund.</w:t>
      </w:r>
    </w:p>
    <w:p w14:paraId="627A05E4" w14:textId="77777777" w:rsidR="0068170A" w:rsidRPr="00E97F4E" w:rsidRDefault="00D97A18" w:rsidP="00E97F4E">
      <w:pPr>
        <w:spacing w:before="240" w:after="120"/>
        <w:rPr>
          <w:b/>
        </w:rPr>
      </w:pPr>
      <w:r>
        <w:rPr>
          <w:b/>
        </w:rPr>
        <w:t>3</w:t>
      </w:r>
      <w:r w:rsidR="003C716C">
        <w:rPr>
          <w:b/>
        </w:rPr>
        <w:t>.2.4</w:t>
      </w:r>
      <w:r w:rsidR="00E97F4E" w:rsidRPr="00E97F4E">
        <w:rPr>
          <w:b/>
        </w:rPr>
        <w:t xml:space="preserve"> Beeinträchtigungen des Sehvermögens</w:t>
      </w:r>
    </w:p>
    <w:p w14:paraId="7E40D79D" w14:textId="77777777" w:rsidR="0068170A" w:rsidRDefault="008E676E" w:rsidP="008E676E">
      <w:r>
        <w:t>–</w:t>
      </w:r>
      <w:r>
        <w:tab/>
        <w:t>Kurz- und Weitsichtigkeit: Ursachen und Korrektu</w:t>
      </w:r>
      <w:r w:rsidR="00C91F96">
        <w:t>r (ausprobieren</w:t>
      </w:r>
      <w:r>
        <w:t xml:space="preserve"> am Modell</w:t>
      </w:r>
      <w:r w:rsidR="00C91F96">
        <w:t xml:space="preserve">; Skizzen </w:t>
      </w:r>
      <w:r w:rsidR="00C91F96">
        <w:tab/>
        <w:t>des Strahlengangs</w:t>
      </w:r>
      <w:r>
        <w:t>)</w:t>
      </w:r>
    </w:p>
    <w:p w14:paraId="189C8F6F" w14:textId="77777777" w:rsidR="003C716C" w:rsidRDefault="008E676E" w:rsidP="0068170A">
      <w:pPr>
        <w:spacing w:after="120"/>
      </w:pPr>
      <w:r>
        <w:t>–</w:t>
      </w:r>
      <w:r>
        <w:tab/>
        <w:t>ggf. grauer Star: Ursache und Abhilfe</w:t>
      </w:r>
    </w:p>
    <w:p w14:paraId="4937504B" w14:textId="77777777" w:rsidR="008E676E" w:rsidRPr="00E97F4E" w:rsidRDefault="00D97A18" w:rsidP="008E676E">
      <w:pPr>
        <w:spacing w:before="240" w:after="120"/>
        <w:rPr>
          <w:b/>
          <w:sz w:val="28"/>
          <w:szCs w:val="28"/>
        </w:rPr>
      </w:pPr>
      <w:r>
        <w:rPr>
          <w:b/>
          <w:sz w:val="28"/>
          <w:szCs w:val="28"/>
        </w:rPr>
        <w:t>3</w:t>
      </w:r>
      <w:r w:rsidR="008E676E" w:rsidRPr="00E97F4E">
        <w:rPr>
          <w:b/>
          <w:sz w:val="28"/>
          <w:szCs w:val="28"/>
        </w:rPr>
        <w:t>.</w:t>
      </w:r>
      <w:r w:rsidR="008E676E">
        <w:rPr>
          <w:b/>
          <w:sz w:val="28"/>
          <w:szCs w:val="28"/>
        </w:rPr>
        <w:t>3</w:t>
      </w:r>
      <w:r w:rsidR="008E676E">
        <w:rPr>
          <w:b/>
          <w:sz w:val="28"/>
          <w:szCs w:val="28"/>
        </w:rPr>
        <w:tab/>
        <w:t>Der Hör</w:t>
      </w:r>
      <w:r w:rsidR="008E676E" w:rsidRPr="00E97F4E">
        <w:rPr>
          <w:b/>
          <w:sz w:val="28"/>
          <w:szCs w:val="28"/>
        </w:rPr>
        <w:t>sinn</w:t>
      </w:r>
    </w:p>
    <w:p w14:paraId="6A102536" w14:textId="77777777" w:rsidR="003C716C" w:rsidRPr="008E676E" w:rsidRDefault="00D97A18" w:rsidP="00412C9A">
      <w:pPr>
        <w:spacing w:before="240" w:after="120"/>
        <w:rPr>
          <w:b/>
        </w:rPr>
      </w:pPr>
      <w:r>
        <w:rPr>
          <w:b/>
        </w:rPr>
        <w:t>3</w:t>
      </w:r>
      <w:r w:rsidR="008E676E">
        <w:rPr>
          <w:b/>
        </w:rPr>
        <w:t xml:space="preserve">.3.1 </w:t>
      </w:r>
      <w:r w:rsidR="008E676E" w:rsidRPr="008E676E">
        <w:rPr>
          <w:b/>
        </w:rPr>
        <w:t>Bau</w:t>
      </w:r>
      <w:r w:rsidR="008E676E">
        <w:rPr>
          <w:b/>
        </w:rPr>
        <w:t xml:space="preserve"> und Funktion</w:t>
      </w:r>
      <w:r w:rsidR="008E676E" w:rsidRPr="008E676E">
        <w:rPr>
          <w:b/>
        </w:rPr>
        <w:t xml:space="preserve"> des Ohres</w:t>
      </w:r>
    </w:p>
    <w:p w14:paraId="08706BE7" w14:textId="77777777" w:rsidR="00C91F96" w:rsidRDefault="00C91F96" w:rsidP="0068170A">
      <w:pPr>
        <w:spacing w:after="120"/>
      </w:pPr>
      <w:r>
        <w:t>Im Gegensatz zum Auge, das den Schüler aus der Unterstufe und oft auch aus der Grund</w:t>
      </w:r>
      <w:r>
        <w:softHyphen/>
        <w:t>schule bekannt ist, ist es nicht empfehlenswert beim Ohr mit einem Arbeitsblatt zu seinem Aufbau zu beginnen, denn der ist viel zu komplex und die Schüler haben viel zu wenig Vor</w:t>
      </w:r>
      <w:r>
        <w:softHyphen/>
        <w:t>wissen dazu.</w:t>
      </w:r>
    </w:p>
    <w:p w14:paraId="5BE823E1" w14:textId="77777777" w:rsidR="00C91F96" w:rsidRDefault="00C91F96" w:rsidP="0068170A">
      <w:pPr>
        <w:spacing w:after="120"/>
      </w:pPr>
      <w:r>
        <w:t>Besser ist hier ein p</w:t>
      </w:r>
      <w:r w:rsidR="008E676E">
        <w:t xml:space="preserve">roblemorientierter Unterricht, der an den wesentlichen Stellen den Zusammenhang von Struktur und Funktion aufzeigt, aber auf die nicht wesentlichen Details verzichtet. </w:t>
      </w:r>
      <w:r>
        <w:t>Eine Abbildung vom Aufbau des Ohres kann zwar früh ausgeteilt werden, sie wird aber je nach Unterrichtsfortschritt erst nach und nach ausgefüllt.</w:t>
      </w:r>
    </w:p>
    <w:p w14:paraId="73B559F5" w14:textId="77777777" w:rsidR="003C716C" w:rsidRDefault="00C91F96" w:rsidP="0068170A">
      <w:pPr>
        <w:spacing w:after="120"/>
      </w:pPr>
      <w:r>
        <w:lastRenderedPageBreak/>
        <w:t>Die</w:t>
      </w:r>
      <w:r w:rsidR="008E676E">
        <w:t xml:space="preserve"> komplexe</w:t>
      </w:r>
      <w:r>
        <w:t>n</w:t>
      </w:r>
      <w:r w:rsidR="008E676E">
        <w:t xml:space="preserve"> räumliche</w:t>
      </w:r>
      <w:r>
        <w:t>n</w:t>
      </w:r>
      <w:r w:rsidR="008E676E">
        <w:t xml:space="preserve"> Zusammenhänge in der G</w:t>
      </w:r>
      <w:r w:rsidR="00531A84">
        <w:t xml:space="preserve">ehörschnecke </w:t>
      </w:r>
      <w:r w:rsidR="00B239B2">
        <w:t xml:space="preserve">des Innenohrs </w:t>
      </w:r>
      <w:r>
        <w:t xml:space="preserve">sollten </w:t>
      </w:r>
      <w:r w:rsidR="00531A84">
        <w:t>stark vereinfach</w:t>
      </w:r>
      <w:r>
        <w:t>t werden (nur 2 Gänge themati</w:t>
      </w:r>
      <w:r w:rsidR="00531A84">
        <w:t>sieren statt 3</w:t>
      </w:r>
      <w:r>
        <w:t>; keinen Querschnitt betrachten</w:t>
      </w:r>
      <w:r w:rsidR="00531A84">
        <w:t>):</w:t>
      </w:r>
    </w:p>
    <w:p w14:paraId="0F490970" w14:textId="77777777" w:rsidR="008E676E" w:rsidRDefault="00C91F96" w:rsidP="008E676E">
      <w:pPr>
        <w:ind w:left="360" w:firstLine="348"/>
      </w:pPr>
      <w:r>
        <w:rPr>
          <w:noProof/>
          <w:lang w:eastAsia="de-DE"/>
        </w:rPr>
        <mc:AlternateContent>
          <mc:Choice Requires="wps">
            <w:drawing>
              <wp:anchor distT="0" distB="0" distL="114300" distR="114300" simplePos="0" relativeHeight="251699200" behindDoc="0" locked="0" layoutInCell="1" allowOverlap="1" wp14:anchorId="21A1FA48" wp14:editId="5E0B6044">
                <wp:simplePos x="0" y="0"/>
                <wp:positionH relativeFrom="column">
                  <wp:posOffset>4904625</wp:posOffset>
                </wp:positionH>
                <wp:positionV relativeFrom="paragraph">
                  <wp:posOffset>10045</wp:posOffset>
                </wp:positionV>
                <wp:extent cx="1198418" cy="681990"/>
                <wp:effectExtent l="0" t="0" r="1905" b="3810"/>
                <wp:wrapNone/>
                <wp:docPr id="37" name="Textfeld 37"/>
                <wp:cNvGraphicFramePr/>
                <a:graphic xmlns:a="http://schemas.openxmlformats.org/drawingml/2006/main">
                  <a:graphicData uri="http://schemas.microsoft.com/office/word/2010/wordprocessingShape">
                    <wps:wsp>
                      <wps:cNvSpPr txBox="1"/>
                      <wps:spPr>
                        <a:xfrm>
                          <a:off x="0" y="0"/>
                          <a:ext cx="1198418"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C10BF" w14:textId="77777777" w:rsidR="00C91F96" w:rsidRPr="00C91F96" w:rsidRDefault="00C91F96">
                            <w:pPr>
                              <w:rPr>
                                <w:rFonts w:ascii="Arial Narrow" w:hAnsi="Arial Narrow"/>
                              </w:rPr>
                            </w:pPr>
                            <w:r w:rsidRPr="00C91F96">
                              <w:rPr>
                                <w:rFonts w:ascii="Arial Narrow" w:hAnsi="Arial Narrow"/>
                              </w:rPr>
                              <w:t>Schneckengang</w:t>
                            </w:r>
                          </w:p>
                          <w:p w14:paraId="499B0FE8" w14:textId="77777777" w:rsidR="00C91F96" w:rsidRPr="00C91F96" w:rsidRDefault="00C91F96">
                            <w:pPr>
                              <w:rPr>
                                <w:rFonts w:ascii="Arial Narrow" w:hAnsi="Arial Narrow"/>
                                <w:sz w:val="16"/>
                                <w:szCs w:val="16"/>
                              </w:rPr>
                            </w:pPr>
                          </w:p>
                          <w:p w14:paraId="5CBE0AAD" w14:textId="77777777" w:rsidR="00C91F96" w:rsidRPr="00C91F96" w:rsidRDefault="00C91F96">
                            <w:pPr>
                              <w:rPr>
                                <w:rFonts w:ascii="Arial Narrow" w:hAnsi="Arial Narrow"/>
                              </w:rPr>
                            </w:pPr>
                            <w:r w:rsidRPr="00C91F96">
                              <w:rPr>
                                <w:rFonts w:ascii="Arial Narrow" w:hAnsi="Arial Narrow"/>
                              </w:rPr>
                              <w:t>Hörsinneszellen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FA48" id="Textfeld 37" o:spid="_x0000_s1043" type="#_x0000_t202" style="position:absolute;left:0;text-align:left;margin-left:386.2pt;margin-top:.8pt;width:94.35pt;height:5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" fillcolor="white [3201]" stroked="f" strokeweight=".5pt">
                <v:textbox>
                  <w:txbxContent>
                    <w:p w14:paraId="037C10BF" w14:textId="77777777" w:rsidR="00C91F96" w:rsidRPr="00C91F96" w:rsidRDefault="00C91F96">
                      <w:pPr>
                        <w:rPr>
                          <w:rFonts w:ascii="Arial Narrow" w:hAnsi="Arial Narrow"/>
                        </w:rPr>
                      </w:pPr>
                      <w:r w:rsidRPr="00C91F96">
                        <w:rPr>
                          <w:rFonts w:ascii="Arial Narrow" w:hAnsi="Arial Narrow"/>
                        </w:rPr>
                        <w:t>Schneckengang</w:t>
                      </w:r>
                    </w:p>
                    <w:p w14:paraId="499B0FE8" w14:textId="77777777" w:rsidR="00C91F96" w:rsidRPr="00C91F96" w:rsidRDefault="00C91F96">
                      <w:pPr>
                        <w:rPr>
                          <w:rFonts w:ascii="Arial Narrow" w:hAnsi="Arial Narrow"/>
                          <w:sz w:val="16"/>
                          <w:szCs w:val="16"/>
                        </w:rPr>
                      </w:pPr>
                    </w:p>
                    <w:p w14:paraId="5CBE0AAD" w14:textId="77777777" w:rsidR="00C91F96" w:rsidRPr="00C91F96" w:rsidRDefault="00C91F96">
                      <w:pPr>
                        <w:rPr>
                          <w:rFonts w:ascii="Arial Narrow" w:hAnsi="Arial Narrow"/>
                        </w:rPr>
                      </w:pPr>
                      <w:r w:rsidRPr="00C91F96">
                        <w:rPr>
                          <w:rFonts w:ascii="Arial Narrow" w:hAnsi="Arial Narrow"/>
                        </w:rPr>
                        <w:t>Hörsinneszellen</w:t>
                      </w:r>
                    </w:p>
                  </w:txbxContent>
                </v:textbox>
              </v:shape>
            </w:pict>
          </mc:Fallback>
        </mc:AlternateContent>
      </w:r>
    </w:p>
    <w:p w14:paraId="7FFBC3DB" w14:textId="77777777" w:rsidR="008E676E" w:rsidRDefault="00C91F96" w:rsidP="008E676E">
      <w:pPr>
        <w:ind w:left="360" w:firstLine="348"/>
      </w:pPr>
      <w:r>
        <w:rPr>
          <w:noProof/>
          <w:lang w:eastAsia="de-DE"/>
        </w:rPr>
        <mc:AlternateContent>
          <mc:Choice Requires="wps">
            <w:drawing>
              <wp:anchor distT="0" distB="0" distL="114300" distR="114300" simplePos="0" relativeHeight="251700224" behindDoc="0" locked="0" layoutInCell="1" allowOverlap="1" wp14:anchorId="7578EECF" wp14:editId="3B6E80CC">
                <wp:simplePos x="0" y="0"/>
                <wp:positionH relativeFrom="column">
                  <wp:posOffset>4301952</wp:posOffset>
                </wp:positionH>
                <wp:positionV relativeFrom="paragraph">
                  <wp:posOffset>7966</wp:posOffset>
                </wp:positionV>
                <wp:extent cx="658091" cy="200891"/>
                <wp:effectExtent l="0" t="0" r="27940" b="27940"/>
                <wp:wrapNone/>
                <wp:docPr id="39" name="Gerade Verbindung 39"/>
                <wp:cNvGraphicFramePr/>
                <a:graphic xmlns:a="http://schemas.openxmlformats.org/drawingml/2006/main">
                  <a:graphicData uri="http://schemas.microsoft.com/office/word/2010/wordprocessingShape">
                    <wps:wsp>
                      <wps:cNvCnPr/>
                      <wps:spPr>
                        <a:xfrm flipV="1">
                          <a:off x="0" y="0"/>
                          <a:ext cx="658091" cy="2008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FF7D6" id="Gerade Verbindung 39"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338.75pt,.65pt" to="390.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" strokecolor="black [3213]"/>
            </w:pict>
          </mc:Fallback>
        </mc:AlternateContent>
      </w:r>
      <w:r w:rsidR="008E676E">
        <w:rPr>
          <w:noProof/>
          <w:lang w:eastAsia="de-DE"/>
        </w:rPr>
        <mc:AlternateContent>
          <mc:Choice Requires="wps">
            <w:drawing>
              <wp:anchor distT="0" distB="0" distL="114300" distR="114300" simplePos="0" relativeHeight="251672576" behindDoc="0" locked="0" layoutInCell="1" allowOverlap="1" wp14:anchorId="194FE6DB" wp14:editId="295823BF">
                <wp:simplePos x="0" y="0"/>
                <wp:positionH relativeFrom="column">
                  <wp:posOffset>1037590</wp:posOffset>
                </wp:positionH>
                <wp:positionV relativeFrom="paragraph">
                  <wp:posOffset>43815</wp:posOffset>
                </wp:positionV>
                <wp:extent cx="1155065" cy="786130"/>
                <wp:effectExtent l="3175" t="0" r="381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4E9E" w14:textId="77777777" w:rsidR="00AD635C" w:rsidRDefault="00AD635C" w:rsidP="008E676E">
                            <w:pPr>
                              <w:jc w:val="right"/>
                              <w:rPr>
                                <w:rFonts w:ascii="Arial Narrow" w:hAnsi="Arial Narrow"/>
                              </w:rPr>
                            </w:pPr>
                            <w:r>
                              <w:rPr>
                                <w:rFonts w:ascii="Arial Narrow" w:hAnsi="Arial Narrow"/>
                              </w:rPr>
                              <w:t>Ovales Fenster</w:t>
                            </w:r>
                          </w:p>
                          <w:p w14:paraId="182DD7C6" w14:textId="77777777" w:rsidR="00AD635C" w:rsidRDefault="00AD635C" w:rsidP="008E676E">
                            <w:pPr>
                              <w:jc w:val="right"/>
                              <w:rPr>
                                <w:rFonts w:ascii="Arial Narrow" w:hAnsi="Arial Narrow"/>
                                <w:sz w:val="36"/>
                                <w:szCs w:val="36"/>
                              </w:rPr>
                            </w:pPr>
                          </w:p>
                          <w:p w14:paraId="31BB7F47" w14:textId="77777777" w:rsidR="00AD635C" w:rsidRDefault="00AD635C" w:rsidP="008E676E">
                            <w:pPr>
                              <w:jc w:val="right"/>
                              <w:rPr>
                                <w:rFonts w:ascii="Arial Narrow" w:hAnsi="Arial Narrow"/>
                              </w:rPr>
                            </w:pPr>
                            <w:r>
                              <w:rPr>
                                <w:rFonts w:ascii="Arial Narrow" w:hAnsi="Arial Narrow"/>
                              </w:rPr>
                              <w:t>Rundes Fenster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FE6DB" id="Textfeld 15" o:spid="_x0000_s1044" type="#_x0000_t202" style="position:absolute;left:0;text-align:left;margin-left:81.7pt;margin-top:3.45pt;width:90.95pt;height:6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" stroked="f">
                <v:textbox>
                  <w:txbxContent>
                    <w:p w14:paraId="4F2D4E9E" w14:textId="77777777" w:rsidR="00AD635C" w:rsidRDefault="00AD635C" w:rsidP="008E676E">
                      <w:pPr>
                        <w:jc w:val="right"/>
                        <w:rPr>
                          <w:rFonts w:ascii="Arial Narrow" w:hAnsi="Arial Narrow"/>
                        </w:rPr>
                      </w:pPr>
                      <w:r>
                        <w:rPr>
                          <w:rFonts w:ascii="Arial Narrow" w:hAnsi="Arial Narrow"/>
                        </w:rPr>
                        <w:t>Ovales Fenster</w:t>
                      </w:r>
                    </w:p>
                    <w:p w14:paraId="182DD7C6" w14:textId="77777777" w:rsidR="00AD635C" w:rsidRDefault="00AD635C" w:rsidP="008E676E">
                      <w:pPr>
                        <w:jc w:val="right"/>
                        <w:rPr>
                          <w:rFonts w:ascii="Arial Narrow" w:hAnsi="Arial Narrow"/>
                          <w:sz w:val="36"/>
                          <w:szCs w:val="36"/>
                        </w:rPr>
                      </w:pPr>
                    </w:p>
                    <w:p w14:paraId="31BB7F47" w14:textId="77777777" w:rsidR="00AD635C" w:rsidRDefault="00AD635C" w:rsidP="008E676E">
                      <w:pPr>
                        <w:jc w:val="right"/>
                        <w:rPr>
                          <w:rFonts w:ascii="Arial Narrow" w:hAnsi="Arial Narrow"/>
                        </w:rPr>
                      </w:pPr>
                      <w:r>
                        <w:rPr>
                          <w:rFonts w:ascii="Arial Narrow" w:hAnsi="Arial Narrow"/>
                        </w:rPr>
                        <w:t>Rundes Fenster</w:t>
                      </w:r>
                    </w:p>
                  </w:txbxContent>
                </v:textbox>
              </v:shape>
            </w:pict>
          </mc:Fallback>
        </mc:AlternateContent>
      </w:r>
      <w:r w:rsidR="008E676E">
        <w:rPr>
          <w:noProof/>
          <w:lang w:eastAsia="de-DE"/>
        </w:rPr>
        <mc:AlternateContent>
          <mc:Choice Requires="wps">
            <w:drawing>
              <wp:anchor distT="0" distB="0" distL="114300" distR="114300" simplePos="0" relativeHeight="251670528" behindDoc="0" locked="0" layoutInCell="1" allowOverlap="1" wp14:anchorId="3560151A" wp14:editId="4216618F">
                <wp:simplePos x="0" y="0"/>
                <wp:positionH relativeFrom="column">
                  <wp:posOffset>2216785</wp:posOffset>
                </wp:positionH>
                <wp:positionV relativeFrom="paragraph">
                  <wp:posOffset>148590</wp:posOffset>
                </wp:positionV>
                <wp:extent cx="433070" cy="0"/>
                <wp:effectExtent l="20320" t="92710" r="32385" b="8826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0358" id="Gerade Verbindung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5pt,11.7pt" to="208.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" strokeweight="3pt">
                <v:stroke endarrow="block"/>
              </v:line>
            </w:pict>
          </mc:Fallback>
        </mc:AlternateContent>
      </w:r>
      <w:r w:rsidR="008E676E">
        <w:rPr>
          <w:noProof/>
          <w:lang w:eastAsia="de-DE"/>
        </w:rPr>
        <mc:AlternateContent>
          <mc:Choice Requires="wpg">
            <w:drawing>
              <wp:anchor distT="0" distB="0" distL="114300" distR="114300" simplePos="0" relativeHeight="251667456" behindDoc="0" locked="0" layoutInCell="1" allowOverlap="1" wp14:anchorId="6FA97FFE" wp14:editId="54A01355">
                <wp:simplePos x="0" y="0"/>
                <wp:positionH relativeFrom="column">
                  <wp:posOffset>2360930</wp:posOffset>
                </wp:positionH>
                <wp:positionV relativeFrom="paragraph">
                  <wp:posOffset>3810</wp:posOffset>
                </wp:positionV>
                <wp:extent cx="2470150" cy="818515"/>
                <wp:effectExtent l="0" t="0" r="25400" b="38735"/>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818515"/>
                          <a:chOff x="5419" y="13364"/>
                          <a:chExt cx="3890" cy="1289"/>
                        </a:xfrm>
                      </wpg:grpSpPr>
                      <wps:wsp>
                        <wps:cNvPr id="18" name="Oval 4"/>
                        <wps:cNvSpPr>
                          <a:spLocks noChangeArrowheads="1"/>
                        </wps:cNvSpPr>
                        <wps:spPr bwMode="auto">
                          <a:xfrm>
                            <a:off x="8362" y="13600"/>
                            <a:ext cx="947" cy="6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5"/>
                        <wps:cNvSpPr>
                          <a:spLocks noChangeArrowheads="1"/>
                        </wps:cNvSpPr>
                        <wps:spPr bwMode="auto">
                          <a:xfrm>
                            <a:off x="8387" y="13803"/>
                            <a:ext cx="733"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Rectangle 6"/>
                        <wps:cNvSpPr>
                          <a:spLocks noChangeArrowheads="1"/>
                        </wps:cNvSpPr>
                        <wps:spPr bwMode="auto">
                          <a:xfrm>
                            <a:off x="8059" y="13379"/>
                            <a:ext cx="821"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7"/>
                        <wps:cNvCnPr/>
                        <wps:spPr bwMode="auto">
                          <a:xfrm flipH="1" flipV="1">
                            <a:off x="5419" y="13364"/>
                            <a:ext cx="3474"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wps:spPr bwMode="auto">
                          <a:xfrm flipH="1">
                            <a:off x="5532" y="14262"/>
                            <a:ext cx="3374"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2B187" id="Gruppieren 17" o:spid="_x0000_s1026" style="position:absolute;margin-left:185.9pt;margin-top:.3pt;width:194.5pt;height:64.45pt;z-index:251667456" coordorigin="5419,13364" coordsize="3890,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">
                <v:oval id="Oval 4" o:spid="_x0000_s1027" style="position:absolute;left:8362;top:13600;width:94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oval id="Oval 5" o:spid="_x0000_s1028" style="position:absolute;left:8387;top:13803;width:73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rect id="Rectangle 6" o:spid="_x0000_s1029" style="position:absolute;left:8059;top:13379;width:82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line id="Line 7" o:spid="_x0000_s1030" style="position:absolute;flip:x y;visibility:visible;mso-wrap-style:square" from="5419,13364" to="8893,1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"/>
                <v:line id="Line 8" o:spid="_x0000_s1031" style="position:absolute;flip:x;visibility:visible;mso-wrap-style:square" from="5532,14262" to="8906,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group>
            </w:pict>
          </mc:Fallback>
        </mc:AlternateContent>
      </w:r>
    </w:p>
    <w:p w14:paraId="7895B545" w14:textId="77777777" w:rsidR="008E676E" w:rsidRDefault="00C91F96" w:rsidP="008E676E">
      <w:pPr>
        <w:ind w:left="360" w:firstLine="348"/>
      </w:pPr>
      <w:r>
        <w:rPr>
          <w:noProof/>
          <w:lang w:eastAsia="de-DE"/>
        </w:rPr>
        <mc:AlternateContent>
          <mc:Choice Requires="wps">
            <w:drawing>
              <wp:anchor distT="0" distB="0" distL="114300" distR="114300" simplePos="0" relativeHeight="251702272" behindDoc="0" locked="0" layoutInCell="1" allowOverlap="1" wp14:anchorId="1C1278A0" wp14:editId="0BAA5650">
                <wp:simplePos x="0" y="0"/>
                <wp:positionH relativeFrom="column">
                  <wp:posOffset>4385079</wp:posOffset>
                </wp:positionH>
                <wp:positionV relativeFrom="paragraph">
                  <wp:posOffset>116725</wp:posOffset>
                </wp:positionV>
                <wp:extent cx="574733" cy="124690"/>
                <wp:effectExtent l="0" t="0" r="15875" b="27940"/>
                <wp:wrapNone/>
                <wp:docPr id="40" name="Gerade Verbindung 40"/>
                <wp:cNvGraphicFramePr/>
                <a:graphic xmlns:a="http://schemas.openxmlformats.org/drawingml/2006/main">
                  <a:graphicData uri="http://schemas.microsoft.com/office/word/2010/wordprocessingShape">
                    <wps:wsp>
                      <wps:cNvCnPr/>
                      <wps:spPr>
                        <a:xfrm flipV="1">
                          <a:off x="0" y="0"/>
                          <a:ext cx="574733" cy="124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B82A2" id="Gerade Verbindung 4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9.2pt" to="390.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" strokecolor="black [3213]"/>
            </w:pict>
          </mc:Fallback>
        </mc:AlternateContent>
      </w:r>
      <w:r w:rsidR="008E676E">
        <w:rPr>
          <w:noProof/>
          <w:lang w:eastAsia="de-DE"/>
        </w:rPr>
        <mc:AlternateContent>
          <mc:Choice Requires="wps">
            <w:drawing>
              <wp:anchor distT="0" distB="0" distL="114300" distR="114300" simplePos="0" relativeHeight="251668480" behindDoc="0" locked="0" layoutInCell="1" allowOverlap="1" wp14:anchorId="20BDF9C8" wp14:editId="33242268">
                <wp:simplePos x="0" y="0"/>
                <wp:positionH relativeFrom="column">
                  <wp:posOffset>2400935</wp:posOffset>
                </wp:positionH>
                <wp:positionV relativeFrom="paragraph">
                  <wp:posOffset>109220</wp:posOffset>
                </wp:positionV>
                <wp:extent cx="2157730" cy="8255"/>
                <wp:effectExtent l="13970" t="9525" r="9525" b="10795"/>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773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0F653" id="Gerade Verbindung 23"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8.6pt" to="358.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"/>
            </w:pict>
          </mc:Fallback>
        </mc:AlternateContent>
      </w:r>
    </w:p>
    <w:p w14:paraId="22581D11" w14:textId="77777777" w:rsidR="008E676E" w:rsidRDefault="00C91F96" w:rsidP="008E676E">
      <w:pPr>
        <w:ind w:left="360" w:firstLine="348"/>
      </w:pPr>
      <w:r>
        <w:rPr>
          <w:noProof/>
          <w:lang w:eastAsia="de-DE"/>
        </w:rPr>
        <mc:AlternateContent>
          <mc:Choice Requires="wps">
            <w:drawing>
              <wp:anchor distT="0" distB="0" distL="114300" distR="114300" simplePos="0" relativeHeight="251698176" behindDoc="0" locked="0" layoutInCell="1" allowOverlap="1" wp14:anchorId="0C48C4D4" wp14:editId="5EB3B2B5">
                <wp:simplePos x="0" y="0"/>
                <wp:positionH relativeFrom="column">
                  <wp:posOffset>2431415</wp:posOffset>
                </wp:positionH>
                <wp:positionV relativeFrom="paragraph">
                  <wp:posOffset>65463</wp:posOffset>
                </wp:positionV>
                <wp:extent cx="2136717" cy="69157"/>
                <wp:effectExtent l="19050" t="19050" r="16510" b="26670"/>
                <wp:wrapNone/>
                <wp:docPr id="36" name="Gerade Verbindung 36"/>
                <wp:cNvGraphicFramePr/>
                <a:graphic xmlns:a="http://schemas.openxmlformats.org/drawingml/2006/main">
                  <a:graphicData uri="http://schemas.microsoft.com/office/word/2010/wordprocessingShape">
                    <wps:wsp>
                      <wps:cNvCnPr/>
                      <wps:spPr>
                        <a:xfrm flipV="1">
                          <a:off x="0" y="0"/>
                          <a:ext cx="2136717" cy="691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A8A5E" id="Gerade Verbindung 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5pt,5.15pt" to="35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" strokecolor="red" strokeweight="3pt"/>
            </w:pict>
          </mc:Fallback>
        </mc:AlternateContent>
      </w:r>
      <w:r w:rsidR="008E676E">
        <w:rPr>
          <w:noProof/>
          <w:lang w:eastAsia="de-DE"/>
        </w:rPr>
        <mc:AlternateContent>
          <mc:Choice Requires="wps">
            <w:drawing>
              <wp:anchor distT="0" distB="0" distL="114300" distR="114300" simplePos="0" relativeHeight="251669504" behindDoc="0" locked="0" layoutInCell="1" allowOverlap="1" wp14:anchorId="2EDBC4B6" wp14:editId="401656BB">
                <wp:simplePos x="0" y="0"/>
                <wp:positionH relativeFrom="column">
                  <wp:posOffset>2400935</wp:posOffset>
                </wp:positionH>
                <wp:positionV relativeFrom="paragraph">
                  <wp:posOffset>94615</wp:posOffset>
                </wp:positionV>
                <wp:extent cx="2173605" cy="72390"/>
                <wp:effectExtent l="0" t="0" r="17145" b="22860"/>
                <wp:wrapNone/>
                <wp:docPr id="24"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3605"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DB812" id="Gerade Verbindung 2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7.45pt" to="360.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"/>
            </w:pict>
          </mc:Fallback>
        </mc:AlternateContent>
      </w:r>
    </w:p>
    <w:p w14:paraId="295FD88A" w14:textId="77777777" w:rsidR="008E676E" w:rsidRDefault="008E676E" w:rsidP="008E676E">
      <w:pPr>
        <w:ind w:left="360" w:firstLine="348"/>
      </w:pPr>
      <w:r>
        <w:rPr>
          <w:noProof/>
          <w:lang w:eastAsia="de-DE"/>
        </w:rPr>
        <mc:AlternateContent>
          <mc:Choice Requires="wps">
            <w:drawing>
              <wp:anchor distT="0" distB="0" distL="114300" distR="114300" simplePos="0" relativeHeight="251671552" behindDoc="0" locked="0" layoutInCell="1" allowOverlap="1" wp14:anchorId="340A0AE4" wp14:editId="0050A732">
                <wp:simplePos x="0" y="0"/>
                <wp:positionH relativeFrom="column">
                  <wp:posOffset>2272665</wp:posOffset>
                </wp:positionH>
                <wp:positionV relativeFrom="paragraph">
                  <wp:posOffset>89593</wp:posOffset>
                </wp:positionV>
                <wp:extent cx="408940" cy="40640"/>
                <wp:effectExtent l="38100" t="76200" r="0" b="92710"/>
                <wp:wrapNone/>
                <wp:docPr id="25"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406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17A6" id="Gerade Verbindung 2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7.05pt" to="211.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" strokeweight="3pt">
                <v:stroke endarrow="block"/>
              </v:line>
            </w:pict>
          </mc:Fallback>
        </mc:AlternateContent>
      </w:r>
    </w:p>
    <w:p w14:paraId="5D02E4EC" w14:textId="77777777" w:rsidR="008E676E" w:rsidRDefault="008E676E" w:rsidP="008E676E">
      <w:pPr>
        <w:ind w:left="360" w:firstLine="348"/>
      </w:pPr>
    </w:p>
    <w:p w14:paraId="531513D1" w14:textId="77777777" w:rsidR="008E676E" w:rsidRDefault="008E676E" w:rsidP="008E676E">
      <w:pPr>
        <w:ind w:left="360" w:firstLine="348"/>
      </w:pPr>
    </w:p>
    <w:p w14:paraId="6AA609D9" w14:textId="77777777" w:rsidR="0068170A" w:rsidRDefault="00E036FE" w:rsidP="0068170A">
      <w:pPr>
        <w:spacing w:after="120"/>
      </w:pPr>
      <w:r w:rsidRPr="00E036FE">
        <w:rPr>
          <w:b/>
        </w:rPr>
        <w:t xml:space="preserve">Problem </w:t>
      </w:r>
      <w:r w:rsidRPr="00BE6AB2">
        <w:rPr>
          <w:b/>
        </w:rPr>
        <w:t>1:</w:t>
      </w:r>
      <w:r>
        <w:t xml:space="preserve"> W</w:t>
      </w:r>
      <w:r w:rsidR="00BE6AB2">
        <w:t>as ist</w:t>
      </w:r>
      <w:r>
        <w:t xml:space="preserve"> Schall?</w:t>
      </w:r>
    </w:p>
    <w:p w14:paraId="7ED4AA43" w14:textId="77777777" w:rsidR="00BE6AB2" w:rsidRDefault="00E036FE" w:rsidP="00BE6AB2">
      <w:r>
        <w:t xml:space="preserve">Dazu muss erst geklärt werden, dass Schall in Schwingungen von Materie (Luft, Holz, </w:t>
      </w:r>
      <w:r w:rsidR="00BE6AB2">
        <w:t xml:space="preserve">Schnur, </w:t>
      </w:r>
      <w:r>
        <w:t>Knochen, Lautsprechermembran ...)</w:t>
      </w:r>
      <w:r w:rsidR="00B239B2">
        <w:t xml:space="preserve"> besteht; Ausbreitung durch</w:t>
      </w:r>
      <w:r w:rsidR="00321ECC">
        <w:t xml:space="preserve"> Schallwellen</w:t>
      </w:r>
      <w:r>
        <w:t>. Unterschiedliche Tonhöhen entsprechen dabei untersc</w:t>
      </w:r>
      <w:r w:rsidR="00BE6AB2">
        <w:t>hiedlichen Frequenzen (die Frequenz gibt die Anzahl der Schwin</w:t>
      </w:r>
      <w:r w:rsidR="00321ECC">
        <w:softHyphen/>
      </w:r>
      <w:r w:rsidR="00BE6AB2">
        <w:t xml:space="preserve">gungen pro Sekunde an). </w:t>
      </w:r>
      <w:r w:rsidR="00321ECC">
        <w:t>Die Lautstärke entspricht dem Schall</w:t>
      </w:r>
      <w:r w:rsidR="00B239B2">
        <w:softHyphen/>
      </w:r>
      <w:r w:rsidR="00321ECC">
        <w:t xml:space="preserve">druck. </w:t>
      </w:r>
      <w:r w:rsidR="00BE6AB2">
        <w:t>Luft dient in der Regel als Überträger-Medium zwischen Schallquelle und Ohr. Dazu führen die Schüler Unter</w:t>
      </w:r>
      <w:r w:rsidR="00321ECC">
        <w:softHyphen/>
      </w:r>
      <w:r w:rsidR="00BE6AB2">
        <w:t>suchungen und Experimente durch</w:t>
      </w:r>
      <w:r w:rsidR="00B239B2">
        <w:t>, z. B.</w:t>
      </w:r>
      <w:r w:rsidR="00BE6AB2">
        <w:t xml:space="preserve">: </w:t>
      </w:r>
    </w:p>
    <w:p w14:paraId="3F94C3C7" w14:textId="77777777" w:rsidR="00E036FE" w:rsidRDefault="00BE6AB2" w:rsidP="00BE6AB2">
      <w:pPr>
        <w:spacing w:before="120"/>
      </w:pPr>
      <w:r w:rsidRPr="00BE6AB2">
        <w:rPr>
          <w:rFonts w:ascii="Arial Narrow" w:hAnsi="Arial Narrow"/>
        </w:rPr>
        <w:t>ALP Blatt 02_v02: Flaschentonleiter; Blatt 02_v03: Dosentelefon; Blatt 07_2_v01 bis v08: Schallüber</w:t>
      </w:r>
      <w:r>
        <w:rPr>
          <w:rFonts w:ascii="Arial Narrow" w:hAnsi="Arial Narrow"/>
        </w:rPr>
        <w:softHyphen/>
      </w:r>
      <w:r w:rsidRPr="00BE6AB2">
        <w:rPr>
          <w:rFonts w:ascii="Arial Narrow" w:hAnsi="Arial Narrow"/>
        </w:rPr>
        <w:t>tragung</w:t>
      </w:r>
      <w:r>
        <w:rPr>
          <w:rFonts w:ascii="Arial Narrow" w:hAnsi="Arial Narrow"/>
        </w:rPr>
        <w:t xml:space="preserve">; </w:t>
      </w:r>
      <w:r w:rsidRPr="002C1C4C">
        <w:rPr>
          <w:rFonts w:ascii="Arial Narrow" w:hAnsi="Arial Narrow" w:cs="Times New Roman"/>
        </w:rPr>
        <w:t xml:space="preserve">vgl. </w:t>
      </w:r>
      <w:r w:rsidR="008350C7" w:rsidRPr="002C1C4C">
        <w:rPr>
          <w:rFonts w:ascii="Arial Narrow" w:hAnsi="Arial Narrow" w:cs="Times New Roman"/>
        </w:rPr>
        <w:t xml:space="preserve">unbedingt </w:t>
      </w:r>
      <w:r w:rsidRPr="002C1C4C">
        <w:rPr>
          <w:rFonts w:ascii="Arial Narrow" w:hAnsi="Arial Narrow" w:cs="Times New Roman"/>
        </w:rPr>
        <w:t>auch</w:t>
      </w:r>
      <w:r w:rsidRPr="002C1C4C">
        <w:rPr>
          <w:rFonts w:ascii="Arial Narrow" w:hAnsi="Arial Narrow"/>
        </w:rPr>
        <w:t xml:space="preserve"> „Lernzirkel Schall“ im Skript „Luft“ zu Naturwissenschaftliches Arbeiten bei den Materialien Unterstufe auf meiner Webseite</w:t>
      </w:r>
    </w:p>
    <w:p w14:paraId="49277173" w14:textId="77777777" w:rsidR="009135B8" w:rsidRDefault="00BE6AB2" w:rsidP="00B239B2">
      <w:pPr>
        <w:spacing w:before="240" w:after="120"/>
      </w:pPr>
      <w:r w:rsidRPr="00BE6AB2">
        <w:rPr>
          <w:b/>
        </w:rPr>
        <w:t>Problem 2:</w:t>
      </w:r>
      <w:r>
        <w:t xml:space="preserve"> Wie könnte Schall von Sinneszellen aufgefangen werden?</w:t>
      </w:r>
    </w:p>
    <w:p w14:paraId="09381F8C" w14:textId="77777777" w:rsidR="00BE6AB2" w:rsidRDefault="00BE6AB2" w:rsidP="00BE6AB2">
      <w:r>
        <w:t>Schallsinneszellen brauchen Elemente, die hin- und herschwingen können</w:t>
      </w:r>
      <w:r w:rsidR="00BB00C9">
        <w:t>: Sinneshärchen der Hörzellen in der Gehörschnecke. Sie schwingen mit der Frequenz der Schallwellen.</w:t>
      </w:r>
      <w:r w:rsidR="00321ECC">
        <w:t xml:space="preserve"> Je größer der Schalldruck ist, desto stärker werden sie ausgelenkt.</w:t>
      </w:r>
    </w:p>
    <w:p w14:paraId="491EFE5F" w14:textId="77777777" w:rsidR="007A0A78" w:rsidRDefault="007A0A78" w:rsidP="008350C7">
      <w:pPr>
        <w:spacing w:before="120"/>
      </w:pPr>
      <w:r>
        <w:t>Die Schallsinneszellen sitzen im Innenohr in einer Flüssigkeit.</w:t>
      </w:r>
    </w:p>
    <w:p w14:paraId="45116B69" w14:textId="77777777" w:rsidR="008350C7" w:rsidRPr="008350C7" w:rsidRDefault="008350C7" w:rsidP="008350C7">
      <w:pPr>
        <w:spacing w:before="120"/>
      </w:pPr>
      <w:r>
        <w:t xml:space="preserve">Wenn die Flüssigkeit im Innenohr hin- und herschwingen soll, dann muss der </w:t>
      </w:r>
      <w:r w:rsidR="007A0A78">
        <w:t>„</w:t>
      </w:r>
      <w:r>
        <w:t>Behälter</w:t>
      </w:r>
      <w:r w:rsidR="007A0A78">
        <w:t>“</w:t>
      </w:r>
      <w:r>
        <w:t xml:space="preserve"> vorne und hinten elastisch sein: ovales und rundes Fenster.</w:t>
      </w:r>
    </w:p>
    <w:p w14:paraId="4852805F" w14:textId="77777777" w:rsidR="00321ECC" w:rsidRDefault="00321ECC" w:rsidP="00321ECC">
      <w:pPr>
        <w:spacing w:before="120"/>
      </w:pPr>
      <w:r>
        <w:t>Am besten Vergleich zum Seitenlinienorgan der Fische (eventuell in der 6. Klasse bespro</w:t>
      </w:r>
      <w:r>
        <w:softHyphen/>
        <w:t>chen, ansonst jetzt neu): Sinneshärchen nehmen Schwingungen auf, mit denen das Gehirn Hindernisse, Fressfeinde und Beutetiere wahrnehmen kann.</w:t>
      </w:r>
    </w:p>
    <w:p w14:paraId="2013A590" w14:textId="77777777" w:rsidR="00321ECC" w:rsidRDefault="00321ECC" w:rsidP="00321ECC">
      <w:pPr>
        <w:spacing w:before="240" w:after="120"/>
      </w:pPr>
      <w:r w:rsidRPr="00321ECC">
        <w:rPr>
          <w:b/>
        </w:rPr>
        <w:t>Problem 3:</w:t>
      </w:r>
      <w:r>
        <w:t xml:space="preserve"> Von der Luft zum Wasser</w:t>
      </w:r>
    </w:p>
    <w:p w14:paraId="2CC3521E" w14:textId="77777777" w:rsidR="00BE6AB2" w:rsidRDefault="008350C7" w:rsidP="00BE6AB2">
      <w:r>
        <w:t>Beim Fisch werden die Sinneshärchen direkt durch die Schwingungen des Wassers bewegt. Beim Menschen befinden sich die Sinneshärchen auch in einer Flüssigkeit. Aber die Schall</w:t>
      </w:r>
      <w:r>
        <w:softHyphen/>
        <w:t>wellen kommen aus der Luft. =&gt; Die Luft muss also die Flüssigkeit bewegen, was sehr problematisch ist, weil die Flüssigkeit eine erheblich größere Dichte besitzt und damit sehr viel träger ist als Luft.</w:t>
      </w:r>
    </w:p>
    <w:p w14:paraId="5C320357" w14:textId="77777777" w:rsidR="008350C7" w:rsidRDefault="008350C7" w:rsidP="008350C7">
      <w:pPr>
        <w:spacing w:before="120"/>
      </w:pPr>
      <w:r>
        <w:t>Lösung: Schallverstärkung</w:t>
      </w:r>
    </w:p>
    <w:p w14:paraId="05B71486" w14:textId="77777777" w:rsidR="008350C7" w:rsidRDefault="008350C7" w:rsidP="008350C7">
      <w:pPr>
        <w:spacing w:before="120"/>
      </w:pPr>
      <w:r>
        <w:t xml:space="preserve">a) </w:t>
      </w:r>
      <w:r>
        <w:tab/>
        <w:t>Schallverstärkung durch Trichterwirkung</w:t>
      </w:r>
      <w:r w:rsidR="00B239B2">
        <w:t xml:space="preserve"> im äußeren Ohr</w:t>
      </w:r>
      <w:r>
        <w:t xml:space="preserve">: Ohrmuschel und immer enger </w:t>
      </w:r>
      <w:r w:rsidR="00B239B2">
        <w:tab/>
        <w:t xml:space="preserve">werdender </w:t>
      </w:r>
      <w:r>
        <w:t>Gehörgang</w:t>
      </w:r>
    </w:p>
    <w:p w14:paraId="5B9B0C14" w14:textId="77777777" w:rsidR="008350C7" w:rsidRDefault="008350C7" w:rsidP="008350C7">
      <w:pPr>
        <w:spacing w:before="120"/>
      </w:pPr>
      <w:r>
        <w:t>b)</w:t>
      </w:r>
      <w:r>
        <w:tab/>
        <w:t>Schallverstärkung durch Hebelwirkung im Mittelohr: Gehörknöchelchen</w:t>
      </w:r>
    </w:p>
    <w:p w14:paraId="662B4C55" w14:textId="77777777" w:rsidR="007A0A78" w:rsidRDefault="007A0A78" w:rsidP="007A0A78">
      <w:pPr>
        <w:spacing w:before="240"/>
      </w:pPr>
      <w:r w:rsidRPr="007A0A78">
        <w:rPr>
          <w:b/>
        </w:rPr>
        <w:t>Problem 4:</w:t>
      </w:r>
      <w:r>
        <w:t xml:space="preserve"> Unterscheidung der Frequenzen (fakultativ)</w:t>
      </w:r>
    </w:p>
    <w:p w14:paraId="261C3664" w14:textId="77777777" w:rsidR="008350C7" w:rsidRDefault="00B239B2" w:rsidP="008350C7">
      <w:pPr>
        <w:spacing w:before="120"/>
      </w:pPr>
      <w:r>
        <w:t>Eine einzelne Hör</w:t>
      </w:r>
      <w:r w:rsidR="007A0A78">
        <w:t>sinneszelle reagiert zwar unterschiedlich auf untersc</w:t>
      </w:r>
      <w:r>
        <w:t>hiedlichen Schall</w:t>
      </w:r>
      <w:r>
        <w:softHyphen/>
        <w:t>druck (kann diesen</w:t>
      </w:r>
      <w:r w:rsidR="007A0A78">
        <w:t xml:space="preserve"> codieren), aber ihre Sinneshärchen schwingen nicht unterschiedlich schnell b</w:t>
      </w:r>
      <w:r>
        <w:t>ei unterschiedlichen Frequenzen.</w:t>
      </w:r>
    </w:p>
    <w:p w14:paraId="235F682E" w14:textId="77777777" w:rsidR="007A0A78" w:rsidRDefault="007A0A78" w:rsidP="008350C7">
      <w:pPr>
        <w:spacing w:before="120"/>
      </w:pPr>
      <w:r>
        <w:lastRenderedPageBreak/>
        <w:t>Der Raum mit der schwingenden Flüs</w:t>
      </w:r>
      <w:r w:rsidR="00B239B2">
        <w:t>sigkeit in der Gehörschnecke ist unterschiedlich breit</w:t>
      </w:r>
      <w:r>
        <w:t xml:space="preserve">. Je nach </w:t>
      </w:r>
      <w:r w:rsidR="00B239B2">
        <w:t>Breite</w:t>
      </w:r>
      <w:r>
        <w:t xml:space="preserve"> werden unterschiedliche Frequenzen abgeschwächt bzw. verstärkt. =&gt; Schallwellen einer bestimmten Frequenz sind nur an einer bestimmte</w:t>
      </w:r>
      <w:r w:rsidR="00B239B2">
        <w:t>n Stelle stark</w:t>
      </w:r>
      <w:r>
        <w:t xml:space="preserve"> und brin</w:t>
      </w:r>
      <w:r w:rsidR="00B239B2">
        <w:softHyphen/>
      </w:r>
      <w:r>
        <w:t>gen nur dort die Sinneshärchen zum Schwingen</w:t>
      </w:r>
      <w:r w:rsidR="00B239B2">
        <w:t>. =&gt; Die Codierung der Frequenz erfolgt also über den Ort, an dem die Hörsinneszelle in der Hörschnecke sitzt.</w:t>
      </w:r>
    </w:p>
    <w:p w14:paraId="1E2C7BFD" w14:textId="77777777" w:rsidR="00BE6AB2" w:rsidRPr="00531A84" w:rsidRDefault="00D97A18" w:rsidP="00531A84">
      <w:pPr>
        <w:spacing w:before="240" w:after="120"/>
        <w:rPr>
          <w:b/>
        </w:rPr>
      </w:pPr>
      <w:r>
        <w:rPr>
          <w:b/>
        </w:rPr>
        <w:t>3</w:t>
      </w:r>
      <w:r w:rsidR="00531A84" w:rsidRPr="00531A84">
        <w:rPr>
          <w:b/>
        </w:rPr>
        <w:t>.3.2 Schäden durch Lärmeinwirkung</w:t>
      </w:r>
    </w:p>
    <w:p w14:paraId="2B9D5322" w14:textId="77777777" w:rsidR="00BE6AB2" w:rsidRDefault="00531A84" w:rsidP="00BE6AB2">
      <w:r>
        <w:t>Sehr wichtig, da sehr eng mit dem Schüler-Alltag verbunden!</w:t>
      </w:r>
    </w:p>
    <w:p w14:paraId="4D8AF7FF" w14:textId="77777777" w:rsidR="00531A84" w:rsidRDefault="006145E9" w:rsidP="006145E9">
      <w:pPr>
        <w:spacing w:before="120"/>
      </w:pPr>
      <w:r>
        <w:t xml:space="preserve">Ursachen: </w:t>
      </w:r>
      <w:r w:rsidR="00531A84">
        <w:t xml:space="preserve">zu laut eingestellte Kopfhörer (die Geräte </w:t>
      </w:r>
      <w:r>
        <w:t>sind</w:t>
      </w:r>
      <w:r w:rsidR="00531A84">
        <w:t xml:space="preserve"> zwar in der Regel </w:t>
      </w:r>
      <w:r>
        <w:t xml:space="preserve">auf </w:t>
      </w:r>
      <w:r w:rsidR="00531A84">
        <w:t xml:space="preserve">eine </w:t>
      </w:r>
      <w:r>
        <w:t>maxi</w:t>
      </w:r>
      <w:r>
        <w:softHyphen/>
        <w:t>male Lautstärke eingestellt, aber das kann durchaus verändert werden); zu laute Musik im Club</w:t>
      </w:r>
      <w:r w:rsidR="00B239B2">
        <w:t xml:space="preserve"> (Diskothek)</w:t>
      </w:r>
      <w:r>
        <w:t>; wesentlich dabei ist die Dauer der Lärmbelastung</w:t>
      </w:r>
    </w:p>
    <w:p w14:paraId="6758D7C3" w14:textId="77777777" w:rsidR="006145E9" w:rsidRDefault="006145E9" w:rsidP="006145E9">
      <w:pPr>
        <w:spacing w:before="120"/>
      </w:pPr>
      <w:r>
        <w:t>Folgen: Schädigungen, die zu Schwerhörigkeit führen können, die nicht oder nur schlecht therapierbar sind</w:t>
      </w:r>
    </w:p>
    <w:p w14:paraId="565A43C8" w14:textId="77777777" w:rsidR="00BE6AB2" w:rsidRDefault="00BE6AB2" w:rsidP="00BE6AB2"/>
    <w:p w14:paraId="5FE737BB" w14:textId="77777777" w:rsidR="00BE6AB2" w:rsidRPr="006145E9" w:rsidRDefault="00D97A18" w:rsidP="006145E9">
      <w:pPr>
        <w:spacing w:after="120"/>
        <w:rPr>
          <w:b/>
          <w:sz w:val="28"/>
          <w:szCs w:val="28"/>
        </w:rPr>
      </w:pPr>
      <w:r>
        <w:rPr>
          <w:b/>
          <w:sz w:val="28"/>
          <w:szCs w:val="28"/>
        </w:rPr>
        <w:t>3</w:t>
      </w:r>
      <w:r w:rsidR="006145E9" w:rsidRPr="006145E9">
        <w:rPr>
          <w:b/>
          <w:sz w:val="28"/>
          <w:szCs w:val="28"/>
        </w:rPr>
        <w:t xml:space="preserve">.4 </w:t>
      </w:r>
      <w:r w:rsidR="006145E9" w:rsidRPr="006145E9">
        <w:rPr>
          <w:b/>
          <w:sz w:val="28"/>
          <w:szCs w:val="28"/>
        </w:rPr>
        <w:tab/>
        <w:t>Hormone</w:t>
      </w:r>
    </w:p>
    <w:p w14:paraId="4451E63D" w14:textId="77777777" w:rsidR="00BE6AB2" w:rsidRPr="006145E9" w:rsidRDefault="00D97A18" w:rsidP="00412C9A">
      <w:pPr>
        <w:spacing w:before="240" w:after="120"/>
        <w:rPr>
          <w:b/>
        </w:rPr>
      </w:pPr>
      <w:r>
        <w:rPr>
          <w:b/>
        </w:rPr>
        <w:t>3</w:t>
      </w:r>
      <w:r w:rsidR="006145E9" w:rsidRPr="006145E9">
        <w:rPr>
          <w:b/>
        </w:rPr>
        <w:t>.4.1 Hormone als Informationsträger</w:t>
      </w:r>
    </w:p>
    <w:p w14:paraId="14FA7BD1" w14:textId="77777777" w:rsidR="006145E9" w:rsidRDefault="006145E9" w:rsidP="006145E9">
      <w:r>
        <w:t xml:space="preserve">Hormone als Informationsträger bei Tieren </w:t>
      </w:r>
      <w:r>
        <w:rPr>
          <w:u w:val="single"/>
        </w:rPr>
        <w:t>und</w:t>
      </w:r>
      <w:r>
        <w:t xml:space="preserve"> Pflanzen </w:t>
      </w:r>
    </w:p>
    <w:p w14:paraId="686CC99B" w14:textId="77777777" w:rsidR="006145E9" w:rsidRDefault="006145E9" w:rsidP="006145E9">
      <w:r>
        <w:t>abgrenzen gegen neuronale Informationsleitung: viel langsamer, viel weniger differenziert, wirkt aber auch viel länger</w:t>
      </w:r>
    </w:p>
    <w:p w14:paraId="307F207E" w14:textId="77777777" w:rsidR="006145E9" w:rsidRDefault="006145E9" w:rsidP="006145E9">
      <w:r>
        <w:t xml:space="preserve">Nicht zu viele Beispiele! Bei Pflanzen am besten ein Reifungshormon wie z. B. Ethen (alter Name: Ethylen), das u. a. </w:t>
      </w:r>
      <w:r w:rsidR="00B239B2">
        <w:t xml:space="preserve">von </w:t>
      </w:r>
      <w:r>
        <w:t>reifende</w:t>
      </w:r>
      <w:r w:rsidR="00B239B2">
        <w:t>n</w:t>
      </w:r>
      <w:r>
        <w:t xml:space="preserve"> Äpfel</w:t>
      </w:r>
      <w:r w:rsidR="00B239B2">
        <w:t>n</w:t>
      </w:r>
      <w:r>
        <w:t xml:space="preserve"> ab</w:t>
      </w:r>
      <w:r w:rsidR="00B239B2">
        <w:t>ge</w:t>
      </w:r>
      <w:r>
        <w:t>sonder</w:t>
      </w:r>
      <w:r w:rsidR="00B239B2">
        <w:t>t wird</w:t>
      </w:r>
      <w:r>
        <w:t xml:space="preserve"> und damit die Fruchtreifung bzw. Üb</w:t>
      </w:r>
      <w:r w:rsidR="00B239B2">
        <w:t>erreife von Früchten verursacht</w:t>
      </w:r>
      <w:r>
        <w:t xml:space="preserve">, die </w:t>
      </w:r>
      <w:r w:rsidR="00B239B2">
        <w:t>in der Nähe lagern.</w:t>
      </w:r>
    </w:p>
    <w:p w14:paraId="180E4BCE" w14:textId="77777777" w:rsidR="00BE6AB2" w:rsidRDefault="00D97A18" w:rsidP="00412C9A">
      <w:pPr>
        <w:spacing w:before="240" w:after="120"/>
        <w:rPr>
          <w:b/>
        </w:rPr>
      </w:pPr>
      <w:r>
        <w:rPr>
          <w:b/>
        </w:rPr>
        <w:t>3</w:t>
      </w:r>
      <w:r w:rsidR="00E36F4A" w:rsidRPr="00E36F4A">
        <w:rPr>
          <w:b/>
        </w:rPr>
        <w:t>.4.2 Informationsweg der Hormone</w:t>
      </w:r>
    </w:p>
    <w:p w14:paraId="777EE2FE" w14:textId="77777777" w:rsidR="00E36F4A" w:rsidRDefault="00E36F4A" w:rsidP="00E36F4A">
      <w:pPr>
        <w:spacing w:before="120"/>
      </w:pPr>
      <w:r>
        <w:t>Hormondrüsen als Entstehungs- und Freisetzungs-Orte (anatomische Skizze mit einigen wichtigen Hormondrüsen; einige Beispiele für Hormonwirkungen)</w:t>
      </w:r>
    </w:p>
    <w:p w14:paraId="59D71D36" w14:textId="77777777" w:rsidR="00E36F4A" w:rsidRPr="00E36F4A" w:rsidRDefault="00E36F4A" w:rsidP="00E36F4A">
      <w:pPr>
        <w:spacing w:before="120"/>
      </w:pPr>
      <w:r>
        <w:t>zelluläre Wirkungsweise der Hormone: Rezeptorbindung, Signalübertragung, zellspezifische Reaktionen (</w:t>
      </w:r>
      <w:r w:rsidRPr="00432251">
        <w:rPr>
          <w:u w:val="single"/>
        </w:rPr>
        <w:t>Schlüssel-Schloss-Prinzip</w:t>
      </w:r>
      <w:r>
        <w:t>; keine Details bei den Reaktionen, die von dem in der Membran sitzende</w:t>
      </w:r>
      <w:r w:rsidR="00432251">
        <w:t>n</w:t>
      </w:r>
      <w:r>
        <w:t xml:space="preserve"> Rezeptor ausgehen, außer die Klasse will das unbedingt wissen)</w:t>
      </w:r>
    </w:p>
    <w:p w14:paraId="2C889309" w14:textId="77777777" w:rsidR="00BE6AB2" w:rsidRDefault="00BE6AB2" w:rsidP="00BE6AB2"/>
    <w:p w14:paraId="0E7D81C3" w14:textId="77777777" w:rsidR="00BE6AB2" w:rsidRPr="00E36F4A" w:rsidRDefault="00D97A18" w:rsidP="00E36F4A">
      <w:pPr>
        <w:spacing w:after="120"/>
        <w:rPr>
          <w:b/>
        </w:rPr>
      </w:pPr>
      <w:r>
        <w:rPr>
          <w:b/>
        </w:rPr>
        <w:t>3</w:t>
      </w:r>
      <w:r w:rsidR="00E36F4A" w:rsidRPr="00E36F4A">
        <w:rPr>
          <w:b/>
        </w:rPr>
        <w:t>.4.3 Regulierung des Blutzucker-Spiegels</w:t>
      </w:r>
    </w:p>
    <w:p w14:paraId="7FE7BFDF" w14:textId="77777777" w:rsidR="00BE6AB2" w:rsidRDefault="00E36F4A" w:rsidP="00BE6AB2">
      <w:r>
        <w:t xml:space="preserve">Definitionen: </w:t>
      </w:r>
      <w:r w:rsidRPr="00432251">
        <w:rPr>
          <w:u w:val="single"/>
        </w:rPr>
        <w:t>Blutzucker</w:t>
      </w:r>
      <w:r>
        <w:t xml:space="preserve"> = Traubenzucker (Glucose) im Blutplasma; </w:t>
      </w:r>
      <w:r w:rsidRPr="00432251">
        <w:rPr>
          <w:u w:val="single"/>
        </w:rPr>
        <w:t>Blutzuckerspiegel</w:t>
      </w:r>
      <w:r>
        <w:t xml:space="preserve"> = Konzentration von Glucose im Blutplasma</w:t>
      </w:r>
    </w:p>
    <w:p w14:paraId="78B8CA64" w14:textId="77777777" w:rsidR="00E36F4A" w:rsidRDefault="00E36F4A" w:rsidP="00E36F4A">
      <w:pPr>
        <w:spacing w:before="120"/>
      </w:pPr>
      <w:r>
        <w:t xml:space="preserve">zunächst nur </w:t>
      </w:r>
      <w:r w:rsidRPr="00432251">
        <w:rPr>
          <w:u w:val="single"/>
        </w:rPr>
        <w:t>Insulin</w:t>
      </w:r>
      <w:r>
        <w:t xml:space="preserve"> besprechen, dabei Vorwissen aus der 5. Klasse wiederholen: Nahrungsaufnahme  &gt;  Verdauung von Stärke  &gt;  Freisetzung von Glucose im Darm  &gt;  Aufnahme der Glucose ins Blut =&gt; erhöht den Blutzuckerspiegel</w:t>
      </w:r>
    </w:p>
    <w:p w14:paraId="64394C3F" w14:textId="77777777" w:rsidR="00E36F4A" w:rsidRDefault="00E36F4A" w:rsidP="00E36F4A">
      <w:pPr>
        <w:spacing w:before="120"/>
      </w:pPr>
      <w:r>
        <w:t xml:space="preserve">erhöhter Blutzuckerspiegel führt zur Ausschüttung von Insulin ins Blut  &gt;  Insulin dockt an passende Rezeptoren von Leber- und Muskelzellen an  &gt;  diese reagieren darauf, indem sie verstärkt Glucose aufnehmen und daraus den Langzeit-Speicherstoff </w:t>
      </w:r>
      <w:proofErr w:type="spellStart"/>
      <w:r>
        <w:t>Glycogen</w:t>
      </w:r>
      <w:proofErr w:type="spellEnd"/>
      <w:r>
        <w:t xml:space="preserve"> herstellen (den kennen die Schüler noch nicht</w:t>
      </w:r>
      <w:r w:rsidR="00432251">
        <w:t>;</w:t>
      </w:r>
      <w:r>
        <w:t xml:space="preserve"> erklären: ähnlich aufgebaut wie Stärke)  &gt;  damit sinkt der Blutzuckerspiegel wieder</w:t>
      </w:r>
    </w:p>
    <w:p w14:paraId="052EF8B6" w14:textId="77777777" w:rsidR="00E36F4A" w:rsidRDefault="00E36F4A" w:rsidP="00E36F4A">
      <w:pPr>
        <w:spacing w:before="120"/>
      </w:pPr>
      <w:r>
        <w:t>Diese Erkenntnisse in ein Regelkreis-Schema eintragen.</w:t>
      </w:r>
    </w:p>
    <w:p w14:paraId="76082033" w14:textId="77777777" w:rsidR="00E36F4A" w:rsidRDefault="00E36F4A" w:rsidP="00E36F4A">
      <w:pPr>
        <w:spacing w:before="120"/>
      </w:pPr>
      <w:r>
        <w:t xml:space="preserve">Erst wenn das alles verstanden ist, als zweites Hormon das </w:t>
      </w:r>
      <w:proofErr w:type="spellStart"/>
      <w:r>
        <w:t>Glucagon</w:t>
      </w:r>
      <w:proofErr w:type="spellEnd"/>
      <w:r>
        <w:t xml:space="preserve"> besprechen. </w:t>
      </w:r>
      <w:r w:rsidRPr="00E36F4A">
        <w:rPr>
          <w:i/>
        </w:rPr>
        <w:t>Hinweis:</w:t>
      </w:r>
      <w:r>
        <w:rPr>
          <w:i/>
        </w:rPr>
        <w:t xml:space="preserve"> Das Wort </w:t>
      </w:r>
      <w:proofErr w:type="spellStart"/>
      <w:r>
        <w:rPr>
          <w:i/>
        </w:rPr>
        <w:t>Glucagon</w:t>
      </w:r>
      <w:proofErr w:type="spellEnd"/>
      <w:r>
        <w:rPr>
          <w:i/>
        </w:rPr>
        <w:t xml:space="preserve"> ist leicht mit </w:t>
      </w:r>
      <w:proofErr w:type="spellStart"/>
      <w:r>
        <w:rPr>
          <w:i/>
        </w:rPr>
        <w:t>Glycogen</w:t>
      </w:r>
      <w:proofErr w:type="spellEnd"/>
      <w:r>
        <w:rPr>
          <w:i/>
        </w:rPr>
        <w:t xml:space="preserve"> zu verwechseln. =&gt; Darauf aufmerksam machen und am besten nicht die beiden Wörter in der selben Stunde einführen (zeitlicher Kontrast).</w:t>
      </w:r>
    </w:p>
    <w:p w14:paraId="30C84CAC" w14:textId="77777777" w:rsidR="00DF0E42" w:rsidRDefault="00E36F4A" w:rsidP="00E36F4A">
      <w:pPr>
        <w:spacing w:before="120"/>
      </w:pPr>
      <w:r>
        <w:lastRenderedPageBreak/>
        <w:t>Alle Zellen benötigen Zell-Energie, die in der Zellatmung bereit gestellt wird (Wiederholung der Stoff- und Energie-Umwandlung bei der Zellatmung).</w:t>
      </w:r>
      <w:r w:rsidR="00DF0E42">
        <w:t xml:space="preserve"> </w:t>
      </w:r>
    </w:p>
    <w:p w14:paraId="0F323DFA" w14:textId="77777777" w:rsidR="00DF0E42" w:rsidRDefault="00DF0E42" w:rsidP="00E36F4A">
      <w:pPr>
        <w:spacing w:before="120"/>
      </w:pPr>
      <w:r>
        <w:t xml:space="preserve">Entnahme von Glucose aus dem Blut durch alle Zellen  &gt;  Blutzuckerspiegel sinkt  &gt;  das führt zur Ausschüttung von </w:t>
      </w:r>
      <w:proofErr w:type="spellStart"/>
      <w:r>
        <w:t>Glucagon</w:t>
      </w:r>
      <w:proofErr w:type="spellEnd"/>
      <w:r>
        <w:t xml:space="preserve">  &gt;  </w:t>
      </w:r>
      <w:proofErr w:type="spellStart"/>
      <w:r>
        <w:t>Glucagon</w:t>
      </w:r>
      <w:proofErr w:type="spellEnd"/>
      <w:r>
        <w:t xml:space="preserve"> dockt an passende Rez</w:t>
      </w:r>
      <w:r w:rsidR="00432251">
        <w:t>eptoren z. B. von</w:t>
      </w:r>
      <w:r>
        <w:t xml:space="preserve"> Leberzellen an  &gt;  diese reagieren darauf, indem sie verstärkt </w:t>
      </w:r>
      <w:proofErr w:type="spellStart"/>
      <w:r>
        <w:t>Glycogen</w:t>
      </w:r>
      <w:proofErr w:type="spellEnd"/>
      <w:r>
        <w:t xml:space="preserve"> zu Glucose abbauen und diese ins Blut entlassen  &gt;  damit steigt der Blutzuckerspiegel wieder</w:t>
      </w:r>
    </w:p>
    <w:p w14:paraId="15804AFB" w14:textId="77777777" w:rsidR="00DF0E42" w:rsidRDefault="00DF0E42" w:rsidP="00E36F4A">
      <w:pPr>
        <w:spacing w:before="120"/>
      </w:pPr>
      <w:r>
        <w:t xml:space="preserve">Diese </w:t>
      </w:r>
      <w:proofErr w:type="spellStart"/>
      <w:r>
        <w:t>Erkenntnisee</w:t>
      </w:r>
      <w:proofErr w:type="spellEnd"/>
      <w:r>
        <w:t xml:space="preserve"> in das Regelkreis-Schema eintragen.</w:t>
      </w:r>
    </w:p>
    <w:p w14:paraId="75C94AA2" w14:textId="77777777" w:rsidR="00DF0E42" w:rsidRPr="00DF0E42" w:rsidRDefault="00DF0E42" w:rsidP="00E36F4A">
      <w:pPr>
        <w:spacing w:before="120"/>
        <w:rPr>
          <w:rFonts w:ascii="Arial Narrow" w:hAnsi="Arial Narrow"/>
        </w:rPr>
      </w:pPr>
      <w:r w:rsidRPr="00DF0E42">
        <w:rPr>
          <w:rFonts w:ascii="Arial Narrow" w:hAnsi="Arial Narrow"/>
        </w:rPr>
        <w:t>Arbeitsblatt zur Regulierung des Blutzucker-Spiegels</w:t>
      </w:r>
      <w:r w:rsidR="00412C9A">
        <w:rPr>
          <w:rFonts w:ascii="Arial Narrow" w:hAnsi="Arial Narrow"/>
        </w:rPr>
        <w:t xml:space="preserve"> </w:t>
      </w:r>
      <w:r w:rsidR="007D77C3">
        <w:rPr>
          <w:rFonts w:ascii="Arial Narrow" w:hAnsi="Arial Narrow"/>
        </w:rPr>
        <w:t>bei</w:t>
      </w:r>
      <w:r w:rsidR="00412C9A">
        <w:rPr>
          <w:rFonts w:ascii="Arial Narrow" w:hAnsi="Arial Narrow"/>
        </w:rPr>
        <w:t xml:space="preserve"> Materialien Mittelstufe</w:t>
      </w:r>
      <w:r w:rsidR="00C332A2">
        <w:rPr>
          <w:rFonts w:ascii="Arial Narrow" w:hAnsi="Arial Narrow"/>
          <w:szCs w:val="24"/>
        </w:rPr>
        <w:t xml:space="preserve"> G8</w:t>
      </w:r>
    </w:p>
    <w:p w14:paraId="464125AF" w14:textId="77777777" w:rsidR="00BE6AB2" w:rsidRDefault="00DF0E42" w:rsidP="00DF0E42">
      <w:pPr>
        <w:spacing w:before="120"/>
        <w:rPr>
          <w:i/>
        </w:rPr>
      </w:pPr>
      <w:r w:rsidRPr="00DF0E42">
        <w:rPr>
          <w:i/>
        </w:rPr>
        <w:t xml:space="preserve">Hinweise: </w:t>
      </w:r>
    </w:p>
    <w:p w14:paraId="4C4F75BA" w14:textId="77777777" w:rsidR="00432251" w:rsidRPr="00DF0E42" w:rsidRDefault="00432251" w:rsidP="00432251">
      <w:pPr>
        <w:rPr>
          <w:i/>
        </w:rPr>
      </w:pPr>
      <w:r>
        <w:rPr>
          <w:i/>
        </w:rPr>
        <w:t>–</w:t>
      </w:r>
      <w:r>
        <w:rPr>
          <w:i/>
        </w:rPr>
        <w:tab/>
        <w:t xml:space="preserve">Die doppelte Bedeutung der Vorzeichen im Regelkreisschema genau thematisieren und </w:t>
      </w:r>
      <w:r>
        <w:rPr>
          <w:i/>
        </w:rPr>
        <w:tab/>
        <w:t xml:space="preserve">sichern. Plus bedeutet „je mehr, desto mehr“, aber auch „je weniger, desto weniger“, </w:t>
      </w:r>
      <w:r>
        <w:rPr>
          <w:i/>
        </w:rPr>
        <w:tab/>
        <w:t>Minus bedeutet „je mehr, desto weniger“, aber auch „je weniger, desto mehr“.</w:t>
      </w:r>
    </w:p>
    <w:p w14:paraId="1F644188" w14:textId="77777777" w:rsidR="00DF0E42" w:rsidRPr="00DF0E42" w:rsidRDefault="00DF0E42" w:rsidP="00DF0E42">
      <w:pPr>
        <w:rPr>
          <w:i/>
        </w:rPr>
      </w:pPr>
      <w:r w:rsidRPr="00DF0E42">
        <w:rPr>
          <w:i/>
        </w:rPr>
        <w:t>–</w:t>
      </w:r>
      <w:r w:rsidRPr="00DF0E42">
        <w:rPr>
          <w:i/>
        </w:rPr>
        <w:tab/>
        <w:t xml:space="preserve">Nicht übertreiben bei den Fachbegriffen im Regelkreisschema; stark vereinfachen! Am </w:t>
      </w:r>
      <w:r w:rsidRPr="00DF0E42">
        <w:rPr>
          <w:i/>
        </w:rPr>
        <w:tab/>
        <w:t>besten erarbeitet die Klasse ein einfaches Regelkreisschema selbst.</w:t>
      </w:r>
    </w:p>
    <w:p w14:paraId="6432B387" w14:textId="77777777" w:rsidR="00BE6AB2" w:rsidRPr="00DF0E42" w:rsidRDefault="00DF0E42" w:rsidP="00DF0E42">
      <w:pPr>
        <w:rPr>
          <w:i/>
        </w:rPr>
      </w:pPr>
      <w:r w:rsidRPr="00DF0E42">
        <w:rPr>
          <w:i/>
        </w:rPr>
        <w:t>–</w:t>
      </w:r>
      <w:r w:rsidRPr="00DF0E42">
        <w:rPr>
          <w:i/>
        </w:rPr>
        <w:tab/>
        <w:t xml:space="preserve">Regulationsvorgänge können schauspielerisch von Schülern dargestellt werden. Am </w:t>
      </w:r>
      <w:r w:rsidRPr="00DF0E42">
        <w:rPr>
          <w:i/>
        </w:rPr>
        <w:tab/>
        <w:t>besten schreiben die Schüler selbst die Spielregeln bzw. das Drehbuch dazu.</w:t>
      </w:r>
    </w:p>
    <w:p w14:paraId="081E39EF" w14:textId="77777777" w:rsidR="00BE6AB2" w:rsidRDefault="00BE6AB2" w:rsidP="00BE6AB2"/>
    <w:p w14:paraId="0AA12AEB" w14:textId="77777777" w:rsidR="00BE6AB2" w:rsidRPr="00A3226B" w:rsidRDefault="00D97A18" w:rsidP="00BE6AB2">
      <w:pPr>
        <w:rPr>
          <w:b/>
        </w:rPr>
      </w:pPr>
      <w:r>
        <w:rPr>
          <w:b/>
        </w:rPr>
        <w:t>3</w:t>
      </w:r>
      <w:r w:rsidR="00A3226B" w:rsidRPr="00A3226B">
        <w:rPr>
          <w:b/>
        </w:rPr>
        <w:t xml:space="preserve">.4.4 </w:t>
      </w:r>
      <w:r w:rsidR="0032360A">
        <w:rPr>
          <w:b/>
        </w:rPr>
        <w:t xml:space="preserve">Die </w:t>
      </w:r>
      <w:r w:rsidR="00A3226B" w:rsidRPr="00A3226B">
        <w:rPr>
          <w:b/>
        </w:rPr>
        <w:t>Stress-Reaktion</w:t>
      </w:r>
    </w:p>
    <w:p w14:paraId="63F82979" w14:textId="77777777" w:rsidR="00BE6AB2" w:rsidRPr="00A3226B" w:rsidRDefault="00A3226B" w:rsidP="00A3226B">
      <w:pPr>
        <w:spacing w:before="120"/>
        <w:rPr>
          <w:rFonts w:ascii="Arial Narrow" w:hAnsi="Arial Narrow"/>
        </w:rPr>
      </w:pPr>
      <w:r>
        <w:t xml:space="preserve">Lustiger Einstieg: Man teilt ein Arbeitsblatt aus, das genau wie eine Stegreifaufgabe aussieht. Dadurch kommen die Schüler in eine Stress-Situation. Was sie dabei empfinden, schreiben sie in Aufgabe 1 auf. Der Rest ist nur Design und ohne Bedeutung: </w:t>
      </w:r>
      <w:r w:rsidRPr="00A3226B">
        <w:rPr>
          <w:rFonts w:ascii="Arial Narrow" w:hAnsi="Arial Narrow"/>
        </w:rPr>
        <w:t>Arbeitsblatt Pseudo-Stegreifauf</w:t>
      </w:r>
      <w:r>
        <w:rPr>
          <w:rFonts w:ascii="Arial Narrow" w:hAnsi="Arial Narrow"/>
        </w:rPr>
        <w:softHyphen/>
      </w:r>
      <w:r w:rsidRPr="00A3226B">
        <w:rPr>
          <w:rFonts w:ascii="Arial Narrow" w:hAnsi="Arial Narrow"/>
        </w:rPr>
        <w:t>gabe zum Thema Stress</w:t>
      </w:r>
      <w:r w:rsidR="00C02C98">
        <w:rPr>
          <w:rFonts w:ascii="Arial Narrow" w:hAnsi="Arial Narrow"/>
        </w:rPr>
        <w:t xml:space="preserve"> </w:t>
      </w:r>
      <w:r w:rsidR="007D77C3">
        <w:rPr>
          <w:rFonts w:ascii="Arial Narrow" w:hAnsi="Arial Narrow"/>
        </w:rPr>
        <w:t xml:space="preserve">bei </w:t>
      </w:r>
      <w:r w:rsidR="00C02C98">
        <w:rPr>
          <w:rFonts w:ascii="Arial Narrow" w:hAnsi="Arial Narrow"/>
        </w:rPr>
        <w:t>Materialien Mittelstufe</w:t>
      </w:r>
      <w:r w:rsidR="00C02C98">
        <w:rPr>
          <w:rFonts w:ascii="Arial Narrow" w:hAnsi="Arial Narrow"/>
          <w:szCs w:val="24"/>
        </w:rPr>
        <w:t xml:space="preserve"> G8</w:t>
      </w:r>
    </w:p>
    <w:p w14:paraId="425BF853" w14:textId="77777777" w:rsidR="009135B8" w:rsidRDefault="00A3226B" w:rsidP="00A3226B">
      <w:pPr>
        <w:spacing w:before="120"/>
      </w:pPr>
      <w:r>
        <w:t>–</w:t>
      </w:r>
      <w:r>
        <w:tab/>
      </w:r>
      <w:r w:rsidR="009135B8">
        <w:t>Zusammenwirken von Nerven- und Hormonsystem</w:t>
      </w:r>
    </w:p>
    <w:p w14:paraId="5D525B2C" w14:textId="77777777" w:rsidR="009135B8" w:rsidRDefault="00A3226B" w:rsidP="006145E9">
      <w:r>
        <w:t>–</w:t>
      </w:r>
      <w:r>
        <w:tab/>
      </w:r>
      <w:r w:rsidR="009135B8">
        <w:t xml:space="preserve">Eustress (Erregung des </w:t>
      </w:r>
      <w:proofErr w:type="spellStart"/>
      <w:r w:rsidR="009135B8">
        <w:t>Sympathicus</w:t>
      </w:r>
      <w:proofErr w:type="spellEnd"/>
      <w:r w:rsidR="009135B8">
        <w:t>, Adrenalin) macht fit für Angriff bzw. Flucht (</w:t>
      </w:r>
      <w:proofErr w:type="spellStart"/>
      <w:r w:rsidR="009135B8">
        <w:t>fight</w:t>
      </w:r>
      <w:proofErr w:type="spellEnd"/>
      <w:r w:rsidR="009135B8">
        <w:t>-</w:t>
      </w:r>
      <w:r>
        <w:tab/>
      </w:r>
      <w:proofErr w:type="spellStart"/>
      <w:r w:rsidR="009135B8">
        <w:t>or-flight</w:t>
      </w:r>
      <w:proofErr w:type="spellEnd"/>
      <w:r w:rsidR="009135B8">
        <w:t>)</w:t>
      </w:r>
    </w:p>
    <w:p w14:paraId="3B808AB7" w14:textId="77777777" w:rsidR="009135B8" w:rsidRDefault="00A3226B" w:rsidP="006145E9">
      <w:r>
        <w:t>–</w:t>
      </w:r>
      <w:r>
        <w:tab/>
      </w:r>
      <w:proofErr w:type="spellStart"/>
      <w:r w:rsidR="009135B8">
        <w:t>Distress</w:t>
      </w:r>
      <w:proofErr w:type="spellEnd"/>
      <w:r w:rsidR="009135B8">
        <w:t xml:space="preserve"> als überzogen lange Stress</w:t>
      </w:r>
      <w:r w:rsidR="007D77C3">
        <w:t>-Situation mit negativen Folgen</w:t>
      </w:r>
    </w:p>
    <w:p w14:paraId="4D565F41" w14:textId="77777777" w:rsidR="009135B8" w:rsidRDefault="009135B8" w:rsidP="00A3226B">
      <w:pPr>
        <w:spacing w:before="120"/>
      </w:pPr>
      <w:r>
        <w:t>Hier auch Tipps geben für den U</w:t>
      </w:r>
      <w:r w:rsidR="00A3226B">
        <w:t>mgang mit Stress bei Prüfungen: z. B. Massage von Akupunktur-Punkten an den Ohrläppchen; Augen schließen und 30 Sekunden lang tief und ruhig atmen usw.</w:t>
      </w:r>
      <w:r>
        <w:tab/>
        <w:t>→</w:t>
      </w:r>
      <w:r>
        <w:tab/>
        <w:t>direkter Bezug zum Schüleralltag</w:t>
      </w:r>
    </w:p>
    <w:p w14:paraId="0591131D" w14:textId="77777777" w:rsidR="009135B8" w:rsidRPr="00071DA4" w:rsidRDefault="00D97A18" w:rsidP="007D77C3">
      <w:pPr>
        <w:pStyle w:val="berschrift2"/>
        <w:spacing w:before="480" w:beforeAutospacing="0" w:after="120" w:afterAutospacing="0"/>
        <w:rPr>
          <w:sz w:val="32"/>
          <w:szCs w:val="32"/>
        </w:rPr>
      </w:pPr>
      <w:bookmarkStart w:id="8" w:name="B9G8Did34"/>
      <w:r>
        <w:rPr>
          <w:sz w:val="32"/>
          <w:szCs w:val="32"/>
        </w:rPr>
        <w:t>4</w:t>
      </w:r>
      <w:r w:rsidR="00071DA4">
        <w:rPr>
          <w:sz w:val="32"/>
          <w:szCs w:val="32"/>
        </w:rPr>
        <w:t xml:space="preserve"> </w:t>
      </w:r>
      <w:r w:rsidR="00071DA4">
        <w:rPr>
          <w:sz w:val="32"/>
          <w:szCs w:val="32"/>
        </w:rPr>
        <w:tab/>
        <w:t>Suchtgefahren und Gesundheit</w:t>
      </w:r>
      <w:bookmarkEnd w:id="8"/>
    </w:p>
    <w:p w14:paraId="2996F27D" w14:textId="77777777" w:rsidR="000C0141" w:rsidRPr="000C0141" w:rsidRDefault="00D97A18" w:rsidP="00412C9A">
      <w:pPr>
        <w:pStyle w:val="berschrift2"/>
        <w:spacing w:before="240" w:beforeAutospacing="0" w:after="0" w:afterAutospacing="0"/>
        <w:rPr>
          <w:sz w:val="28"/>
          <w:szCs w:val="28"/>
        </w:rPr>
      </w:pPr>
      <w:r>
        <w:rPr>
          <w:sz w:val="28"/>
          <w:szCs w:val="28"/>
        </w:rPr>
        <w:t>4</w:t>
      </w:r>
      <w:r w:rsidR="000C0141" w:rsidRPr="000C0141">
        <w:rPr>
          <w:sz w:val="28"/>
          <w:szCs w:val="28"/>
        </w:rPr>
        <w:t>.1</w:t>
      </w:r>
      <w:r w:rsidR="000C0141" w:rsidRPr="000C0141">
        <w:rPr>
          <w:sz w:val="28"/>
          <w:szCs w:val="28"/>
        </w:rPr>
        <w:tab/>
        <w:t>Wirkungsweise von Drogen</w:t>
      </w:r>
    </w:p>
    <w:p w14:paraId="1EE16CAB" w14:textId="77777777" w:rsidR="009135B8" w:rsidRDefault="009135B8" w:rsidP="000C0141">
      <w:pPr>
        <w:pStyle w:val="berschrift2"/>
        <w:spacing w:before="120" w:beforeAutospacing="0" w:after="0" w:afterAutospacing="0"/>
        <w:rPr>
          <w:b w:val="0"/>
          <w:sz w:val="24"/>
          <w:szCs w:val="24"/>
        </w:rPr>
      </w:pPr>
      <w:r>
        <w:rPr>
          <w:b w:val="0"/>
          <w:sz w:val="24"/>
          <w:szCs w:val="24"/>
        </w:rPr>
        <w:t>Kumulatives Lernen: Synapse wieder aufgreifen</w:t>
      </w:r>
      <w:r w:rsidR="00412C9A">
        <w:rPr>
          <w:b w:val="0"/>
          <w:sz w:val="24"/>
          <w:szCs w:val="24"/>
        </w:rPr>
        <w:t xml:space="preserve"> (4.1.3)</w:t>
      </w:r>
      <w:r>
        <w:rPr>
          <w:b w:val="0"/>
          <w:sz w:val="24"/>
          <w:szCs w:val="24"/>
        </w:rPr>
        <w:t>, an</w:t>
      </w:r>
      <w:r w:rsidR="00071DA4">
        <w:rPr>
          <w:b w:val="0"/>
          <w:sz w:val="24"/>
          <w:szCs w:val="24"/>
        </w:rPr>
        <w:t xml:space="preserve"> der die Suchtmittel angreifen. </w:t>
      </w:r>
      <w:r>
        <w:rPr>
          <w:b w:val="0"/>
          <w:sz w:val="24"/>
          <w:szCs w:val="24"/>
        </w:rPr>
        <w:t>Sucht</w:t>
      </w:r>
      <w:r w:rsidR="00071DA4">
        <w:rPr>
          <w:b w:val="0"/>
          <w:sz w:val="24"/>
          <w:szCs w:val="24"/>
        </w:rPr>
        <w:softHyphen/>
      </w:r>
      <w:r>
        <w:rPr>
          <w:b w:val="0"/>
          <w:sz w:val="24"/>
          <w:szCs w:val="24"/>
        </w:rPr>
        <w:t>mittel imitieren bestimmte Transmitterstoffe bzw. wirken verstärkend oder abschwä</w:t>
      </w:r>
      <w:r w:rsidR="007D77C3">
        <w:rPr>
          <w:b w:val="0"/>
          <w:sz w:val="24"/>
          <w:szCs w:val="24"/>
        </w:rPr>
        <w:softHyphen/>
      </w:r>
      <w:r>
        <w:rPr>
          <w:b w:val="0"/>
          <w:sz w:val="24"/>
          <w:szCs w:val="24"/>
        </w:rPr>
        <w:t>chend.</w:t>
      </w:r>
    </w:p>
    <w:p w14:paraId="4912ABFF" w14:textId="77777777" w:rsidR="00412C9A" w:rsidRDefault="00412C9A" w:rsidP="000C0141">
      <w:pPr>
        <w:pStyle w:val="berschrift2"/>
        <w:spacing w:before="120" w:beforeAutospacing="0" w:after="0" w:afterAutospacing="0"/>
        <w:rPr>
          <w:b w:val="0"/>
          <w:sz w:val="24"/>
          <w:szCs w:val="24"/>
        </w:rPr>
      </w:pPr>
      <w:r>
        <w:rPr>
          <w:b w:val="0"/>
          <w:sz w:val="24"/>
          <w:szCs w:val="24"/>
        </w:rPr>
        <w:t>Impulse: Was muss man erwarten, wenn eine Droge ...</w:t>
      </w:r>
    </w:p>
    <w:p w14:paraId="6C5D213D" w14:textId="77777777" w:rsidR="00412C9A" w:rsidRDefault="00412C9A" w:rsidP="00412C9A">
      <w:pPr>
        <w:pStyle w:val="berschrift2"/>
        <w:spacing w:before="0" w:beforeAutospacing="0" w:after="0" w:afterAutospacing="0"/>
        <w:rPr>
          <w:b w:val="0"/>
          <w:sz w:val="24"/>
          <w:szCs w:val="24"/>
        </w:rPr>
      </w:pPr>
      <w:r>
        <w:rPr>
          <w:b w:val="0"/>
          <w:sz w:val="24"/>
          <w:szCs w:val="24"/>
        </w:rPr>
        <w:t>–</w:t>
      </w:r>
      <w:r>
        <w:rPr>
          <w:b w:val="0"/>
          <w:sz w:val="24"/>
          <w:szCs w:val="24"/>
        </w:rPr>
        <w:tab/>
        <w:t>verhindert, dass der Überträgerstoff ausgeschüttet?</w:t>
      </w:r>
    </w:p>
    <w:p w14:paraId="4BD10590" w14:textId="77777777" w:rsidR="00412C9A" w:rsidRDefault="00412C9A" w:rsidP="00412C9A">
      <w:pPr>
        <w:pStyle w:val="berschrift2"/>
        <w:spacing w:before="0" w:beforeAutospacing="0" w:after="0" w:afterAutospacing="0"/>
        <w:rPr>
          <w:b w:val="0"/>
          <w:sz w:val="24"/>
          <w:szCs w:val="24"/>
        </w:rPr>
      </w:pPr>
      <w:r>
        <w:rPr>
          <w:b w:val="0"/>
          <w:sz w:val="24"/>
          <w:szCs w:val="24"/>
        </w:rPr>
        <w:t>–</w:t>
      </w:r>
      <w:r>
        <w:rPr>
          <w:b w:val="0"/>
          <w:sz w:val="24"/>
          <w:szCs w:val="24"/>
        </w:rPr>
        <w:tab/>
        <w:t>das Andocken des Überträgerstoffs an der nachfolgenden Zelle verhindert?</w:t>
      </w:r>
    </w:p>
    <w:p w14:paraId="2CCF4E70" w14:textId="77777777" w:rsidR="00412C9A" w:rsidRDefault="00412C9A" w:rsidP="00412C9A">
      <w:pPr>
        <w:pStyle w:val="berschrift2"/>
        <w:spacing w:before="0" w:beforeAutospacing="0" w:after="0" w:afterAutospacing="0"/>
        <w:rPr>
          <w:b w:val="0"/>
          <w:sz w:val="24"/>
          <w:szCs w:val="24"/>
        </w:rPr>
      </w:pPr>
      <w:r>
        <w:rPr>
          <w:b w:val="0"/>
          <w:sz w:val="24"/>
          <w:szCs w:val="24"/>
        </w:rPr>
        <w:t>–</w:t>
      </w:r>
      <w:r>
        <w:rPr>
          <w:b w:val="0"/>
          <w:sz w:val="24"/>
          <w:szCs w:val="24"/>
        </w:rPr>
        <w:tab/>
        <w:t>dafür sorgt, dass sich der Überträgerstoff zwischen den beiden Nervenzellen anreichert?</w:t>
      </w:r>
    </w:p>
    <w:p w14:paraId="2800F276" w14:textId="77777777" w:rsidR="009135B8" w:rsidRDefault="009135B8" w:rsidP="000C0141">
      <w:pPr>
        <w:pStyle w:val="berschrift2"/>
        <w:spacing w:before="0" w:beforeAutospacing="0" w:after="0" w:afterAutospacing="0"/>
        <w:rPr>
          <w:b w:val="0"/>
          <w:sz w:val="24"/>
          <w:szCs w:val="24"/>
        </w:rPr>
      </w:pPr>
    </w:p>
    <w:p w14:paraId="47624F31" w14:textId="77777777" w:rsidR="000C0141" w:rsidRPr="000C0141" w:rsidRDefault="00D97A18" w:rsidP="000C0141">
      <w:pPr>
        <w:pStyle w:val="berschrift2"/>
        <w:spacing w:before="0" w:beforeAutospacing="0" w:after="0" w:afterAutospacing="0"/>
        <w:rPr>
          <w:sz w:val="28"/>
          <w:szCs w:val="28"/>
        </w:rPr>
      </w:pPr>
      <w:r>
        <w:rPr>
          <w:sz w:val="28"/>
          <w:szCs w:val="28"/>
        </w:rPr>
        <w:t>4</w:t>
      </w:r>
      <w:r w:rsidR="000C0141" w:rsidRPr="000C0141">
        <w:rPr>
          <w:sz w:val="28"/>
          <w:szCs w:val="28"/>
        </w:rPr>
        <w:t xml:space="preserve">.2 </w:t>
      </w:r>
      <w:r w:rsidR="000C0141" w:rsidRPr="000C0141">
        <w:rPr>
          <w:sz w:val="28"/>
          <w:szCs w:val="28"/>
        </w:rPr>
        <w:tab/>
        <w:t>Suchtverhalten</w:t>
      </w:r>
    </w:p>
    <w:p w14:paraId="2184D8BA" w14:textId="77777777" w:rsidR="009135B8" w:rsidRDefault="009135B8" w:rsidP="000C0141">
      <w:pPr>
        <w:spacing w:before="120"/>
      </w:pPr>
      <w:r>
        <w:softHyphen/>
      </w:r>
      <w:r w:rsidR="000C0141">
        <w:t>Ursachen klären → direkter Bezug zum Sch</w:t>
      </w:r>
      <w:r>
        <w:t>üleralltag</w:t>
      </w:r>
      <w:r w:rsidR="000C0141">
        <w:t xml:space="preserve"> (Erfahrungen durch eigenes Erleben oder durch Bekannte)</w:t>
      </w:r>
    </w:p>
    <w:p w14:paraId="007B2DD1" w14:textId="77777777" w:rsidR="009135B8" w:rsidRDefault="000C0141" w:rsidP="000C0141">
      <w:pPr>
        <w:spacing w:before="120"/>
      </w:pPr>
      <w:r>
        <w:lastRenderedPageBreak/>
        <w:t>physische, psychische und soziale Folgen der Einnahme von Suchtmitteln (ggf. unter Einbe</w:t>
      </w:r>
      <w:r w:rsidR="00412C9A">
        <w:softHyphen/>
      </w:r>
      <w:r>
        <w:t>ziehung außerschulischer Fachleute; ggf. fächerübergreifende Zusammenarbeit mit Sprach</w:t>
      </w:r>
      <w:r w:rsidR="00412C9A">
        <w:softHyphen/>
      </w:r>
      <w:r>
        <w:t xml:space="preserve">unterricht bzw. Religion/Ethik) </w:t>
      </w:r>
    </w:p>
    <w:p w14:paraId="10996107" w14:textId="77777777" w:rsidR="000C0141" w:rsidRDefault="009135B8" w:rsidP="000C0141">
      <w:pPr>
        <w:spacing w:before="120"/>
      </w:pPr>
      <w:r>
        <w:softHyphen/>
        <w:t>Wege zur Persönlichkeitsstärkung</w:t>
      </w:r>
      <w:r w:rsidR="000C0141">
        <w:t xml:space="preserve"> („</w:t>
      </w:r>
      <w:proofErr w:type="spellStart"/>
      <w:r w:rsidR="000C0141">
        <w:t>life</w:t>
      </w:r>
      <w:proofErr w:type="spellEnd"/>
      <w:r w:rsidR="000C0141">
        <w:t xml:space="preserve"> </w:t>
      </w:r>
      <w:proofErr w:type="spellStart"/>
      <w:r w:rsidR="000C0141">
        <w:t>skill</w:t>
      </w:r>
      <w:proofErr w:type="spellEnd"/>
      <w:r w:rsidR="000C0141">
        <w:t>“)</w:t>
      </w:r>
      <w:r>
        <w:t>: Kennzeichen einer stabilen Persönlichkeit, persönlichkeits</w:t>
      </w:r>
      <w:r w:rsidR="007D77C3">
        <w:t>-</w:t>
      </w:r>
      <w:r>
        <w:t>stabi</w:t>
      </w:r>
      <w:r w:rsidR="000C0141">
        <w:t xml:space="preserve">lisierende Faktoren, z. B. sinnvolle Freizeitgestaltung, reflektiertes Konsumverhalten, Bezug zur Vielfalt und Schönheit der Natur </w:t>
      </w:r>
    </w:p>
    <w:p w14:paraId="672C0290" w14:textId="77777777" w:rsidR="000C0141" w:rsidRDefault="000C0141" w:rsidP="000C0141"/>
    <w:p w14:paraId="1E6B3C6C" w14:textId="77777777" w:rsidR="000C0141" w:rsidRDefault="000C0141" w:rsidP="000C0141">
      <w:pPr>
        <w:rPr>
          <w:i/>
        </w:rPr>
      </w:pPr>
      <w:r w:rsidRPr="000C0141">
        <w:rPr>
          <w:i/>
        </w:rPr>
        <w:t>Hinwei</w:t>
      </w:r>
      <w:r>
        <w:rPr>
          <w:i/>
        </w:rPr>
        <w:t>se</w:t>
      </w:r>
      <w:r w:rsidRPr="000C0141">
        <w:rPr>
          <w:i/>
        </w:rPr>
        <w:t xml:space="preserve">: </w:t>
      </w:r>
    </w:p>
    <w:p w14:paraId="12F9BED3" w14:textId="77777777" w:rsidR="009135B8" w:rsidRPr="000C0141" w:rsidRDefault="000C0141" w:rsidP="000C0141">
      <w:pPr>
        <w:rPr>
          <w:i/>
        </w:rPr>
      </w:pPr>
      <w:r>
        <w:rPr>
          <w:i/>
        </w:rPr>
        <w:t>–</w:t>
      </w:r>
      <w:r>
        <w:rPr>
          <w:i/>
        </w:rPr>
        <w:tab/>
      </w:r>
      <w:r w:rsidR="009135B8" w:rsidRPr="000C0141">
        <w:rPr>
          <w:i/>
        </w:rPr>
        <w:t>nicht zu viele Drogen</w:t>
      </w:r>
      <w:r w:rsidRPr="000C0141">
        <w:rPr>
          <w:i/>
        </w:rPr>
        <w:t xml:space="preserve"> thematisieren</w:t>
      </w:r>
      <w:r w:rsidR="009135B8" w:rsidRPr="000C0141">
        <w:rPr>
          <w:i/>
        </w:rPr>
        <w:t>, nicht zu viele Details</w:t>
      </w:r>
      <w:r w:rsidRPr="000C0141">
        <w:rPr>
          <w:i/>
        </w:rPr>
        <w:t xml:space="preserve"> bringen; der Unterricht darf </w:t>
      </w:r>
      <w:r>
        <w:rPr>
          <w:i/>
        </w:rPr>
        <w:tab/>
      </w:r>
      <w:r w:rsidRPr="000C0141">
        <w:rPr>
          <w:i/>
        </w:rPr>
        <w:t>nicht Gefahr laufen, als Werbeveranstaltung für Drogen missverstanden zu werden</w:t>
      </w:r>
    </w:p>
    <w:p w14:paraId="121A51FD" w14:textId="77777777" w:rsidR="009135B8" w:rsidRPr="000C0141" w:rsidRDefault="000C0141" w:rsidP="000C0141">
      <w:pPr>
        <w:rPr>
          <w:i/>
        </w:rPr>
      </w:pPr>
      <w:r w:rsidRPr="000C0141">
        <w:rPr>
          <w:i/>
        </w:rPr>
        <w:t>–</w:t>
      </w:r>
      <w:r w:rsidRPr="000C0141">
        <w:rPr>
          <w:i/>
        </w:rPr>
        <w:tab/>
        <w:t>g</w:t>
      </w:r>
      <w:r w:rsidR="009135B8" w:rsidRPr="000C0141">
        <w:rPr>
          <w:i/>
        </w:rPr>
        <w:t>rundsätzlich</w:t>
      </w:r>
      <w:r w:rsidRPr="000C0141">
        <w:rPr>
          <w:i/>
        </w:rPr>
        <w:t xml:space="preserve"> den Schwerpunkt</w:t>
      </w:r>
      <w:r w:rsidR="009135B8" w:rsidRPr="000C0141">
        <w:rPr>
          <w:i/>
        </w:rPr>
        <w:t xml:space="preserve"> auf die biologischen Mechanismen (Synapse) </w:t>
      </w:r>
      <w:r w:rsidRPr="000C0141">
        <w:rPr>
          <w:i/>
        </w:rPr>
        <w:t xml:space="preserve">legen </w:t>
      </w:r>
      <w:r w:rsidRPr="000C0141">
        <w:rPr>
          <w:i/>
        </w:rPr>
        <w:tab/>
      </w:r>
      <w:r w:rsidR="009135B8" w:rsidRPr="000C0141">
        <w:rPr>
          <w:i/>
        </w:rPr>
        <w:t xml:space="preserve">sowie auf Fragen der Schüler </w:t>
      </w:r>
      <w:r>
        <w:rPr>
          <w:i/>
        </w:rPr>
        <w:t>eingehen</w:t>
      </w:r>
    </w:p>
    <w:p w14:paraId="16C80645" w14:textId="77777777" w:rsidR="009135B8" w:rsidRDefault="00D97A18" w:rsidP="00812972">
      <w:pPr>
        <w:pStyle w:val="berschrift2"/>
        <w:spacing w:before="480" w:beforeAutospacing="0" w:after="120" w:afterAutospacing="0"/>
        <w:rPr>
          <w:sz w:val="32"/>
          <w:szCs w:val="32"/>
        </w:rPr>
      </w:pPr>
      <w:bookmarkStart w:id="9" w:name="B9G8Did35"/>
      <w:r>
        <w:rPr>
          <w:sz w:val="32"/>
          <w:szCs w:val="32"/>
        </w:rPr>
        <w:t>5</w:t>
      </w:r>
      <w:r w:rsidR="009135B8">
        <w:rPr>
          <w:sz w:val="32"/>
          <w:szCs w:val="32"/>
        </w:rPr>
        <w:tab/>
        <w:t>Immunsystem und Abwehr von Krankheitserregern</w:t>
      </w:r>
      <w:bookmarkEnd w:id="9"/>
    </w:p>
    <w:p w14:paraId="12A530C1" w14:textId="77777777" w:rsidR="009135B8" w:rsidRPr="00812972" w:rsidRDefault="00D97A18" w:rsidP="00812972">
      <w:pPr>
        <w:pStyle w:val="berschrift2"/>
        <w:spacing w:before="240" w:beforeAutospacing="0" w:after="120" w:afterAutospacing="0"/>
        <w:rPr>
          <w:sz w:val="28"/>
          <w:szCs w:val="28"/>
        </w:rPr>
      </w:pPr>
      <w:r>
        <w:rPr>
          <w:sz w:val="28"/>
          <w:szCs w:val="28"/>
        </w:rPr>
        <w:t>5</w:t>
      </w:r>
      <w:r w:rsidR="00812972" w:rsidRPr="00812972">
        <w:rPr>
          <w:sz w:val="28"/>
          <w:szCs w:val="28"/>
        </w:rPr>
        <w:t xml:space="preserve">.1 </w:t>
      </w:r>
      <w:r w:rsidR="00812972" w:rsidRPr="00812972">
        <w:rPr>
          <w:sz w:val="28"/>
          <w:szCs w:val="28"/>
        </w:rPr>
        <w:tab/>
        <w:t>Wie wir uns infizieren</w:t>
      </w:r>
    </w:p>
    <w:p w14:paraId="664C0B9E" w14:textId="77777777" w:rsidR="00812972" w:rsidRDefault="00812972" w:rsidP="009135B8">
      <w:pPr>
        <w:pStyle w:val="berschrift2"/>
        <w:spacing w:before="0" w:beforeAutospacing="0" w:after="0" w:afterAutospacing="0"/>
        <w:rPr>
          <w:b w:val="0"/>
          <w:sz w:val="24"/>
          <w:szCs w:val="24"/>
        </w:rPr>
      </w:pPr>
      <w:r>
        <w:rPr>
          <w:b w:val="0"/>
          <w:sz w:val="24"/>
          <w:szCs w:val="24"/>
        </w:rPr>
        <w:tab/>
        <w:t>z. B. Schnupfen, Sommergrippe, Windpocken, Durchfall als Einstieg</w:t>
      </w:r>
    </w:p>
    <w:p w14:paraId="0E668C63" w14:textId="77777777" w:rsidR="00812972" w:rsidRPr="00812972" w:rsidRDefault="00D97A18" w:rsidP="00812972">
      <w:pPr>
        <w:pStyle w:val="berschrift2"/>
        <w:spacing w:before="240" w:beforeAutospacing="0" w:after="120" w:afterAutospacing="0"/>
        <w:rPr>
          <w:sz w:val="24"/>
          <w:szCs w:val="24"/>
        </w:rPr>
      </w:pPr>
      <w:r>
        <w:rPr>
          <w:sz w:val="24"/>
          <w:szCs w:val="24"/>
        </w:rPr>
        <w:t>5</w:t>
      </w:r>
      <w:r w:rsidR="00812972" w:rsidRPr="00812972">
        <w:rPr>
          <w:sz w:val="24"/>
          <w:szCs w:val="24"/>
        </w:rPr>
        <w:t>.1.1 Bakterien als Krankheitserreger</w:t>
      </w:r>
    </w:p>
    <w:p w14:paraId="0F24593B" w14:textId="77777777" w:rsidR="00812972" w:rsidRDefault="00812972" w:rsidP="009135B8">
      <w:pPr>
        <w:pStyle w:val="berschrift2"/>
        <w:spacing w:before="0" w:beforeAutospacing="0" w:after="0" w:afterAutospacing="0"/>
        <w:rPr>
          <w:b w:val="0"/>
          <w:sz w:val="24"/>
          <w:szCs w:val="24"/>
        </w:rPr>
      </w:pPr>
      <w:r>
        <w:rPr>
          <w:b w:val="0"/>
          <w:sz w:val="24"/>
          <w:szCs w:val="24"/>
        </w:rPr>
        <w:t>kurze Wiederholung: Bau einer Bakterienzelle (8. Klasse)</w:t>
      </w:r>
    </w:p>
    <w:p w14:paraId="007FE6CF" w14:textId="77777777" w:rsidR="00812972" w:rsidRDefault="00812972" w:rsidP="009135B8">
      <w:pPr>
        <w:pStyle w:val="berschrift2"/>
        <w:spacing w:before="0" w:beforeAutospacing="0" w:after="0" w:afterAutospacing="0"/>
        <w:rPr>
          <w:b w:val="0"/>
          <w:sz w:val="24"/>
          <w:szCs w:val="24"/>
        </w:rPr>
      </w:pPr>
      <w:r>
        <w:rPr>
          <w:b w:val="0"/>
          <w:sz w:val="24"/>
          <w:szCs w:val="24"/>
        </w:rPr>
        <w:t>Nennung von harmlosen bzw. symbiotischen Bakterien des Menschen (z. B. bestimmte Darmbakterien, die das Immunsystem unterstützen; Bak</w:t>
      </w:r>
      <w:r w:rsidR="00ED4F89">
        <w:rPr>
          <w:b w:val="0"/>
          <w:sz w:val="24"/>
          <w:szCs w:val="24"/>
        </w:rPr>
        <w:t xml:space="preserve">terien auf der Hautoberfläche, </w:t>
      </w:r>
      <w:r>
        <w:rPr>
          <w:b w:val="0"/>
          <w:sz w:val="24"/>
          <w:szCs w:val="24"/>
        </w:rPr>
        <w:t xml:space="preserve">die </w:t>
      </w:r>
      <w:r w:rsidR="00ED4F89">
        <w:rPr>
          <w:b w:val="0"/>
          <w:sz w:val="24"/>
          <w:szCs w:val="24"/>
        </w:rPr>
        <w:t>f</w:t>
      </w:r>
      <w:r>
        <w:rPr>
          <w:b w:val="0"/>
          <w:sz w:val="24"/>
          <w:szCs w:val="24"/>
        </w:rPr>
        <w:t>ür den pilz-tötenden leicht sauren pH-Wert sorgen)</w:t>
      </w:r>
    </w:p>
    <w:p w14:paraId="45C6336B" w14:textId="77777777" w:rsidR="00307665" w:rsidRDefault="00307665" w:rsidP="00307665">
      <w:pPr>
        <w:pStyle w:val="berschrift2"/>
        <w:spacing w:before="120" w:beforeAutospacing="0" w:after="0" w:afterAutospacing="0"/>
        <w:rPr>
          <w:b w:val="0"/>
          <w:sz w:val="24"/>
          <w:szCs w:val="24"/>
        </w:rPr>
      </w:pPr>
      <w:r>
        <w:rPr>
          <w:b w:val="0"/>
          <w:sz w:val="24"/>
          <w:szCs w:val="24"/>
        </w:rPr>
        <w:t xml:space="preserve">ggf. Einteilung von Bakterien nach ihrer Form (Kokken, </w:t>
      </w:r>
      <w:proofErr w:type="spellStart"/>
      <w:r>
        <w:rPr>
          <w:b w:val="0"/>
          <w:sz w:val="24"/>
          <w:szCs w:val="24"/>
        </w:rPr>
        <w:t>Bacillen</w:t>
      </w:r>
      <w:proofErr w:type="spellEnd"/>
      <w:r>
        <w:rPr>
          <w:b w:val="0"/>
          <w:sz w:val="24"/>
          <w:szCs w:val="24"/>
        </w:rPr>
        <w:t>, Spirillen ...)</w:t>
      </w:r>
    </w:p>
    <w:p w14:paraId="5FAF6DC1" w14:textId="77777777" w:rsidR="00812972" w:rsidRDefault="00812972" w:rsidP="00812972">
      <w:pPr>
        <w:pStyle w:val="berschrift2"/>
        <w:spacing w:before="120" w:beforeAutospacing="0" w:after="0" w:afterAutospacing="0"/>
        <w:rPr>
          <w:b w:val="0"/>
          <w:sz w:val="24"/>
          <w:szCs w:val="24"/>
        </w:rPr>
      </w:pPr>
      <w:r>
        <w:rPr>
          <w:b w:val="0"/>
          <w:sz w:val="24"/>
          <w:szCs w:val="24"/>
        </w:rPr>
        <w:t>Beispiele für pathogene Bakterien (vgl. Lehrbücher bzw. Interessenslage der Schüler)</w:t>
      </w:r>
    </w:p>
    <w:p w14:paraId="68128144" w14:textId="77777777" w:rsidR="00F26021" w:rsidRPr="00F26021" w:rsidRDefault="00F26021" w:rsidP="00812972">
      <w:pPr>
        <w:pStyle w:val="berschrift2"/>
        <w:spacing w:before="120" w:beforeAutospacing="0" w:after="0" w:afterAutospacing="0"/>
        <w:rPr>
          <w:b w:val="0"/>
          <w:i/>
          <w:sz w:val="24"/>
          <w:szCs w:val="24"/>
        </w:rPr>
      </w:pPr>
      <w:r>
        <w:rPr>
          <w:b w:val="0"/>
          <w:sz w:val="24"/>
          <w:szCs w:val="24"/>
        </w:rPr>
        <w:t xml:space="preserve">am besten hier bereits den Begriff </w:t>
      </w:r>
      <w:r w:rsidRPr="00F26021">
        <w:rPr>
          <w:b w:val="0"/>
          <w:sz w:val="24"/>
          <w:szCs w:val="24"/>
          <w:u w:val="single"/>
        </w:rPr>
        <w:t>Antigen</w:t>
      </w:r>
      <w:r>
        <w:rPr>
          <w:b w:val="0"/>
          <w:sz w:val="24"/>
          <w:szCs w:val="24"/>
        </w:rPr>
        <w:t xml:space="preserve"> einführen als</w:t>
      </w:r>
      <w:r w:rsidR="00ED4F89">
        <w:rPr>
          <w:b w:val="0"/>
          <w:sz w:val="24"/>
          <w:szCs w:val="24"/>
        </w:rPr>
        <w:t xml:space="preserve"> Protein in der Bakterien-Memb</w:t>
      </w:r>
      <w:r>
        <w:rPr>
          <w:b w:val="0"/>
          <w:sz w:val="24"/>
          <w:szCs w:val="24"/>
        </w:rPr>
        <w:t xml:space="preserve">ran, das wie ein Ausweis Auskunft darüber gibt, welches Bakterium vorliegt </w:t>
      </w:r>
      <w:r w:rsidR="00ED4F89">
        <w:rPr>
          <w:b w:val="0"/>
          <w:i/>
          <w:sz w:val="24"/>
          <w:szCs w:val="24"/>
        </w:rPr>
        <w:t xml:space="preserve">(dadurch </w:t>
      </w:r>
      <w:r w:rsidRPr="00F26021">
        <w:rPr>
          <w:b w:val="0"/>
          <w:i/>
          <w:sz w:val="24"/>
          <w:szCs w:val="24"/>
        </w:rPr>
        <w:t>wird vermieden, dass die sehr leicht zu verwechselnden Begriff „Antigen“ und „Anti</w:t>
      </w:r>
      <w:r w:rsidRPr="00F26021">
        <w:rPr>
          <w:b w:val="0"/>
          <w:i/>
          <w:sz w:val="24"/>
          <w:szCs w:val="24"/>
        </w:rPr>
        <w:softHyphen/>
      </w:r>
      <w:r w:rsidRPr="00F26021">
        <w:rPr>
          <w:b w:val="0"/>
          <w:i/>
          <w:sz w:val="24"/>
          <w:szCs w:val="24"/>
        </w:rPr>
        <w:tab/>
      </w:r>
      <w:proofErr w:type="spellStart"/>
      <w:r w:rsidRPr="00F26021">
        <w:rPr>
          <w:b w:val="0"/>
          <w:i/>
          <w:sz w:val="24"/>
          <w:szCs w:val="24"/>
        </w:rPr>
        <w:t>körper</w:t>
      </w:r>
      <w:proofErr w:type="spellEnd"/>
      <w:r w:rsidRPr="00F26021">
        <w:rPr>
          <w:b w:val="0"/>
          <w:i/>
          <w:sz w:val="24"/>
          <w:szCs w:val="24"/>
        </w:rPr>
        <w:t>“ in der gleichen Unterrichtsstunde eingeführt werden müssten)</w:t>
      </w:r>
    </w:p>
    <w:p w14:paraId="28F60D15" w14:textId="77777777" w:rsidR="00812972" w:rsidRPr="00812972" w:rsidRDefault="00D97A18" w:rsidP="00812972">
      <w:pPr>
        <w:pStyle w:val="berschrift2"/>
        <w:spacing w:before="240" w:beforeAutospacing="0" w:after="120" w:afterAutospacing="0"/>
        <w:rPr>
          <w:sz w:val="24"/>
          <w:szCs w:val="24"/>
        </w:rPr>
      </w:pPr>
      <w:r>
        <w:rPr>
          <w:sz w:val="24"/>
          <w:szCs w:val="24"/>
        </w:rPr>
        <w:t>5</w:t>
      </w:r>
      <w:r w:rsidR="00812972" w:rsidRPr="00812972">
        <w:rPr>
          <w:sz w:val="24"/>
          <w:szCs w:val="24"/>
        </w:rPr>
        <w:t>.1.2 Viren als Krankheitserreger</w:t>
      </w:r>
    </w:p>
    <w:p w14:paraId="0260B061" w14:textId="77777777" w:rsidR="00812972" w:rsidRDefault="00812972" w:rsidP="009135B8">
      <w:pPr>
        <w:pStyle w:val="berschrift2"/>
        <w:spacing w:before="0" w:beforeAutospacing="0" w:after="0" w:afterAutospacing="0"/>
        <w:rPr>
          <w:b w:val="0"/>
          <w:sz w:val="24"/>
          <w:szCs w:val="24"/>
        </w:rPr>
      </w:pPr>
      <w:r>
        <w:rPr>
          <w:b w:val="0"/>
          <w:sz w:val="24"/>
          <w:szCs w:val="24"/>
        </w:rPr>
        <w:t>Bau eines Virus am konkreten Beispiel</w:t>
      </w:r>
      <w:r w:rsidR="00307665">
        <w:rPr>
          <w:b w:val="0"/>
          <w:sz w:val="24"/>
          <w:szCs w:val="24"/>
        </w:rPr>
        <w:t>, ggf. auch zwei Bautypen im Vergleich;</w:t>
      </w:r>
    </w:p>
    <w:p w14:paraId="525B333B" w14:textId="77777777" w:rsidR="00307665" w:rsidRDefault="00307665" w:rsidP="009135B8">
      <w:pPr>
        <w:pStyle w:val="berschrift2"/>
        <w:spacing w:before="0" w:beforeAutospacing="0" w:after="0" w:afterAutospacing="0"/>
        <w:rPr>
          <w:b w:val="0"/>
          <w:sz w:val="24"/>
          <w:szCs w:val="24"/>
        </w:rPr>
      </w:pPr>
      <w:r>
        <w:rPr>
          <w:b w:val="0"/>
          <w:sz w:val="24"/>
          <w:szCs w:val="24"/>
        </w:rPr>
        <w:t xml:space="preserve">wesentlich ist, dass ein Virus vor allem aus einer sehr </w:t>
      </w:r>
      <w:r w:rsidR="00ED4F89">
        <w:rPr>
          <w:b w:val="0"/>
          <w:sz w:val="24"/>
          <w:szCs w:val="24"/>
        </w:rPr>
        <w:t>kurzen</w:t>
      </w:r>
      <w:r>
        <w:rPr>
          <w:b w:val="0"/>
          <w:sz w:val="24"/>
          <w:szCs w:val="24"/>
        </w:rPr>
        <w:t xml:space="preserve"> Erbinformation (DNA oder RNA) samt Proteinhülle b</w:t>
      </w:r>
      <w:r w:rsidR="00ED4F89">
        <w:rPr>
          <w:b w:val="0"/>
          <w:sz w:val="24"/>
          <w:szCs w:val="24"/>
        </w:rPr>
        <w:t>esteht;</w:t>
      </w:r>
      <w:r>
        <w:rPr>
          <w:b w:val="0"/>
          <w:sz w:val="24"/>
          <w:szCs w:val="24"/>
        </w:rPr>
        <w:t xml:space="preserve"> kompliziertere Viren besitzen zusätzliche Hüllen (z. B. Teile menschlicher Zellmembranen) bzw. weitere funktionelle Proteine wie Enzyme</w:t>
      </w:r>
    </w:p>
    <w:p w14:paraId="0FC94EE8" w14:textId="77777777" w:rsidR="00307665" w:rsidRDefault="00307665" w:rsidP="00307665">
      <w:pPr>
        <w:pStyle w:val="berschrift2"/>
        <w:spacing w:before="120" w:beforeAutospacing="0" w:after="0" w:afterAutospacing="0"/>
        <w:rPr>
          <w:b w:val="0"/>
          <w:sz w:val="24"/>
          <w:szCs w:val="24"/>
        </w:rPr>
      </w:pPr>
      <w:r>
        <w:rPr>
          <w:b w:val="0"/>
          <w:sz w:val="24"/>
          <w:szCs w:val="24"/>
        </w:rPr>
        <w:t>Diskussion, ob Viren als Lebewesen zu bezeichnen sind (Das wird in der Wissenschaft durchaus kontrovers diskutiert. Streng genommen sind sie keine Lebewesen, weil sie weder Stoffwechsel, noch Wachstum, noch eigenständige Vermehrung zeigen. Aber sie könnten aus lebenden Zellen entstanden sein bzw. sehr urtümliche Vorforme</w:t>
      </w:r>
      <w:r w:rsidR="00ED4F89">
        <w:rPr>
          <w:b w:val="0"/>
          <w:sz w:val="24"/>
          <w:szCs w:val="24"/>
        </w:rPr>
        <w:t xml:space="preserve">n zellulären </w:t>
      </w:r>
      <w:r w:rsidR="00886502">
        <w:rPr>
          <w:b w:val="0"/>
          <w:sz w:val="24"/>
          <w:szCs w:val="24"/>
        </w:rPr>
        <w:t>Lebens darstel</w:t>
      </w:r>
      <w:r w:rsidR="00ED4F89">
        <w:rPr>
          <w:b w:val="0"/>
          <w:sz w:val="24"/>
          <w:szCs w:val="24"/>
        </w:rPr>
        <w:softHyphen/>
      </w:r>
      <w:r w:rsidR="00886502">
        <w:rPr>
          <w:b w:val="0"/>
          <w:sz w:val="24"/>
          <w:szCs w:val="24"/>
        </w:rPr>
        <w:t>len.)</w:t>
      </w:r>
    </w:p>
    <w:p w14:paraId="38E4D70D" w14:textId="77777777" w:rsidR="00886502" w:rsidRPr="00886502" w:rsidRDefault="00D97A18" w:rsidP="00886502">
      <w:pPr>
        <w:pStyle w:val="berschrift2"/>
        <w:spacing w:before="240" w:beforeAutospacing="0" w:after="120" w:afterAutospacing="0"/>
        <w:rPr>
          <w:sz w:val="24"/>
          <w:szCs w:val="24"/>
        </w:rPr>
      </w:pPr>
      <w:r>
        <w:rPr>
          <w:sz w:val="24"/>
          <w:szCs w:val="24"/>
        </w:rPr>
        <w:t>5</w:t>
      </w:r>
      <w:r w:rsidR="00886502" w:rsidRPr="00886502">
        <w:rPr>
          <w:sz w:val="24"/>
          <w:szCs w:val="24"/>
        </w:rPr>
        <w:t>.1.3 Verlauf einer Infektionskrankheit</w:t>
      </w:r>
    </w:p>
    <w:p w14:paraId="3E1ACD1D" w14:textId="77777777" w:rsidR="00812972" w:rsidRDefault="00886502" w:rsidP="009135B8">
      <w:pPr>
        <w:pStyle w:val="berschrift2"/>
        <w:spacing w:before="0" w:beforeAutospacing="0" w:after="0" w:afterAutospacing="0"/>
        <w:rPr>
          <w:b w:val="0"/>
          <w:sz w:val="24"/>
          <w:szCs w:val="24"/>
        </w:rPr>
      </w:pPr>
      <w:r>
        <w:rPr>
          <w:b w:val="0"/>
          <w:sz w:val="24"/>
          <w:szCs w:val="24"/>
        </w:rPr>
        <w:t>wesentliche Stadien einer viralen oder bakteriellen Infektionskrankheit (vgl. Lehrbücher)</w:t>
      </w:r>
    </w:p>
    <w:p w14:paraId="253B9EA3" w14:textId="77777777" w:rsidR="00ED4F89" w:rsidRDefault="00ED4F89" w:rsidP="009135B8">
      <w:pPr>
        <w:pStyle w:val="berschrift2"/>
        <w:spacing w:before="0" w:beforeAutospacing="0" w:after="0" w:afterAutospacing="0"/>
        <w:rPr>
          <w:b w:val="0"/>
          <w:sz w:val="24"/>
          <w:szCs w:val="24"/>
        </w:rPr>
      </w:pPr>
      <w:r>
        <w:rPr>
          <w:b w:val="0"/>
          <w:sz w:val="24"/>
          <w:szCs w:val="24"/>
        </w:rPr>
        <w:t>mit Skizzen darstellen</w:t>
      </w:r>
    </w:p>
    <w:p w14:paraId="7B41A987" w14:textId="77777777" w:rsidR="00ED4F89" w:rsidRDefault="00ED4F89" w:rsidP="00886502">
      <w:pPr>
        <w:pStyle w:val="berschrift2"/>
        <w:spacing w:before="240" w:beforeAutospacing="0" w:after="120" w:afterAutospacing="0"/>
        <w:rPr>
          <w:sz w:val="28"/>
          <w:szCs w:val="28"/>
        </w:rPr>
      </w:pPr>
    </w:p>
    <w:p w14:paraId="2111A9D7" w14:textId="77777777" w:rsidR="00886502" w:rsidRPr="00886502" w:rsidRDefault="00D97A18" w:rsidP="00886502">
      <w:pPr>
        <w:pStyle w:val="berschrift2"/>
        <w:spacing w:before="240" w:beforeAutospacing="0" w:after="120" w:afterAutospacing="0"/>
        <w:rPr>
          <w:sz w:val="28"/>
          <w:szCs w:val="28"/>
        </w:rPr>
      </w:pPr>
      <w:r>
        <w:rPr>
          <w:sz w:val="28"/>
          <w:szCs w:val="28"/>
        </w:rPr>
        <w:lastRenderedPageBreak/>
        <w:t>5</w:t>
      </w:r>
      <w:r w:rsidR="00886502" w:rsidRPr="00886502">
        <w:rPr>
          <w:sz w:val="28"/>
          <w:szCs w:val="28"/>
        </w:rPr>
        <w:t>.2</w:t>
      </w:r>
      <w:r w:rsidR="00886502" w:rsidRPr="00886502">
        <w:rPr>
          <w:sz w:val="28"/>
          <w:szCs w:val="28"/>
        </w:rPr>
        <w:tab/>
        <w:t xml:space="preserve">Vorsorge und </w:t>
      </w:r>
      <w:r w:rsidR="008C6D67">
        <w:rPr>
          <w:sz w:val="28"/>
          <w:szCs w:val="28"/>
        </w:rPr>
        <w:t>allgemeine</w:t>
      </w:r>
      <w:r w:rsidR="00886502" w:rsidRPr="00886502">
        <w:rPr>
          <w:sz w:val="28"/>
          <w:szCs w:val="28"/>
        </w:rPr>
        <w:t xml:space="preserve"> Abwehr</w:t>
      </w:r>
    </w:p>
    <w:p w14:paraId="3DAD5215" w14:textId="77777777" w:rsidR="00886502" w:rsidRPr="00886502" w:rsidRDefault="00D97A18" w:rsidP="00886502">
      <w:pPr>
        <w:pStyle w:val="berschrift2"/>
        <w:spacing w:before="240" w:beforeAutospacing="0" w:after="120" w:afterAutospacing="0"/>
        <w:rPr>
          <w:sz w:val="24"/>
          <w:szCs w:val="24"/>
        </w:rPr>
      </w:pPr>
      <w:r>
        <w:rPr>
          <w:sz w:val="24"/>
          <w:szCs w:val="24"/>
        </w:rPr>
        <w:t>5</w:t>
      </w:r>
      <w:r w:rsidR="00886502" w:rsidRPr="00886502">
        <w:rPr>
          <w:sz w:val="24"/>
          <w:szCs w:val="24"/>
        </w:rPr>
        <w:t>.2.1 Vorsorge</w:t>
      </w:r>
      <w:r w:rsidR="007F3A88">
        <w:rPr>
          <w:sz w:val="24"/>
          <w:szCs w:val="24"/>
        </w:rPr>
        <w:t xml:space="preserve"> und Vorbeugung</w:t>
      </w:r>
    </w:p>
    <w:p w14:paraId="3D32B337" w14:textId="77777777" w:rsidR="007F3A88" w:rsidRDefault="007F3A88" w:rsidP="007F3A88">
      <w:pPr>
        <w:pStyle w:val="berschrift2"/>
        <w:spacing w:before="0" w:beforeAutospacing="0" w:after="0" w:afterAutospacing="0"/>
        <w:rPr>
          <w:b w:val="0"/>
          <w:sz w:val="24"/>
          <w:szCs w:val="24"/>
        </w:rPr>
      </w:pPr>
      <w:r>
        <w:rPr>
          <w:b w:val="0"/>
          <w:sz w:val="24"/>
          <w:szCs w:val="24"/>
        </w:rPr>
        <w:t>–</w:t>
      </w:r>
      <w:r>
        <w:rPr>
          <w:b w:val="0"/>
          <w:sz w:val="24"/>
          <w:szCs w:val="24"/>
        </w:rPr>
        <w:tab/>
        <w:t>schwach saure Hautoberfläche schützt v. a. vor Pilzwachstum</w:t>
      </w:r>
    </w:p>
    <w:p w14:paraId="5D1218AD" w14:textId="77777777" w:rsidR="007F3A88" w:rsidRDefault="007F3A88" w:rsidP="007F3A88">
      <w:pPr>
        <w:pStyle w:val="berschrift2"/>
        <w:spacing w:before="0" w:beforeAutospacing="0" w:after="0" w:afterAutospacing="0"/>
        <w:rPr>
          <w:b w:val="0"/>
          <w:sz w:val="24"/>
          <w:szCs w:val="24"/>
        </w:rPr>
      </w:pPr>
      <w:r>
        <w:rPr>
          <w:b w:val="0"/>
          <w:sz w:val="24"/>
          <w:szCs w:val="24"/>
        </w:rPr>
        <w:t>–</w:t>
      </w:r>
      <w:r>
        <w:rPr>
          <w:b w:val="0"/>
          <w:sz w:val="24"/>
          <w:szCs w:val="24"/>
        </w:rPr>
        <w:tab/>
        <w:t>Magensäure tötet Bakterien ab (sie dient nicht der Verdauung, wie viele glauben)</w:t>
      </w:r>
    </w:p>
    <w:p w14:paraId="1A497A91" w14:textId="77777777" w:rsidR="007F3A88" w:rsidRDefault="007F3A88" w:rsidP="009135B8">
      <w:pPr>
        <w:pStyle w:val="berschrift2"/>
        <w:spacing w:before="0" w:beforeAutospacing="0" w:after="0" w:afterAutospacing="0"/>
        <w:rPr>
          <w:b w:val="0"/>
          <w:sz w:val="24"/>
          <w:szCs w:val="24"/>
        </w:rPr>
      </w:pPr>
    </w:p>
    <w:p w14:paraId="0FEFDEBA" w14:textId="77777777" w:rsidR="00886502" w:rsidRDefault="007F3A88" w:rsidP="009135B8">
      <w:pPr>
        <w:pStyle w:val="berschrift2"/>
        <w:spacing w:before="0" w:beforeAutospacing="0" w:after="0" w:afterAutospacing="0"/>
        <w:rPr>
          <w:b w:val="0"/>
          <w:sz w:val="24"/>
          <w:szCs w:val="24"/>
        </w:rPr>
      </w:pPr>
      <w:r>
        <w:rPr>
          <w:b w:val="0"/>
          <w:sz w:val="24"/>
          <w:szCs w:val="24"/>
        </w:rPr>
        <w:t>–</w:t>
      </w:r>
      <w:r>
        <w:rPr>
          <w:b w:val="0"/>
          <w:sz w:val="24"/>
          <w:szCs w:val="24"/>
        </w:rPr>
        <w:tab/>
      </w:r>
      <w:r w:rsidR="00886502">
        <w:rPr>
          <w:b w:val="0"/>
          <w:sz w:val="24"/>
          <w:szCs w:val="24"/>
        </w:rPr>
        <w:t>Hände sorgfältig waschen</w:t>
      </w:r>
    </w:p>
    <w:p w14:paraId="00403514" w14:textId="77777777" w:rsidR="00886502" w:rsidRDefault="007F3A88" w:rsidP="009135B8">
      <w:pPr>
        <w:pStyle w:val="berschrift2"/>
        <w:spacing w:before="0" w:beforeAutospacing="0" w:after="0" w:afterAutospacing="0"/>
        <w:rPr>
          <w:b w:val="0"/>
          <w:sz w:val="24"/>
          <w:szCs w:val="24"/>
        </w:rPr>
      </w:pPr>
      <w:r>
        <w:rPr>
          <w:b w:val="0"/>
          <w:sz w:val="24"/>
          <w:szCs w:val="24"/>
        </w:rPr>
        <w:t>–</w:t>
      </w:r>
      <w:r>
        <w:rPr>
          <w:b w:val="0"/>
          <w:sz w:val="24"/>
          <w:szCs w:val="24"/>
        </w:rPr>
        <w:tab/>
      </w:r>
      <w:r w:rsidR="008C6D67">
        <w:rPr>
          <w:b w:val="0"/>
          <w:sz w:val="24"/>
          <w:szCs w:val="24"/>
        </w:rPr>
        <w:t>Kondome schützen vor Geschlechtskrankheiten, Hepatitis C, AIDS</w:t>
      </w:r>
    </w:p>
    <w:p w14:paraId="3A40F9E3" w14:textId="77777777" w:rsidR="008C6D67" w:rsidRDefault="008C6D67" w:rsidP="009135B8">
      <w:pPr>
        <w:pStyle w:val="berschrift2"/>
        <w:spacing w:before="0" w:beforeAutospacing="0" w:after="0" w:afterAutospacing="0"/>
        <w:rPr>
          <w:b w:val="0"/>
          <w:sz w:val="24"/>
          <w:szCs w:val="24"/>
        </w:rPr>
      </w:pPr>
      <w:r>
        <w:rPr>
          <w:b w:val="0"/>
          <w:sz w:val="24"/>
          <w:szCs w:val="24"/>
        </w:rPr>
        <w:t>...</w:t>
      </w:r>
    </w:p>
    <w:p w14:paraId="69BF4717" w14:textId="77777777" w:rsidR="008C6D67" w:rsidRPr="008C6D67" w:rsidRDefault="00D97A18" w:rsidP="008C6D67">
      <w:pPr>
        <w:pStyle w:val="berschrift2"/>
        <w:spacing w:before="240" w:beforeAutospacing="0" w:after="120" w:afterAutospacing="0"/>
        <w:rPr>
          <w:sz w:val="24"/>
          <w:szCs w:val="24"/>
        </w:rPr>
      </w:pPr>
      <w:r>
        <w:rPr>
          <w:sz w:val="24"/>
          <w:szCs w:val="24"/>
        </w:rPr>
        <w:t>5</w:t>
      </w:r>
      <w:r w:rsidR="008C6D67" w:rsidRPr="008C6D67">
        <w:rPr>
          <w:sz w:val="24"/>
          <w:szCs w:val="24"/>
        </w:rPr>
        <w:t>.2.2 Allgemeine Abwehr</w:t>
      </w:r>
      <w:r w:rsidR="007F3A88">
        <w:rPr>
          <w:sz w:val="24"/>
          <w:szCs w:val="24"/>
        </w:rPr>
        <w:t xml:space="preserve"> bei Befall</w:t>
      </w:r>
    </w:p>
    <w:p w14:paraId="6A172C79" w14:textId="77777777" w:rsidR="008C6D67" w:rsidRDefault="008C6D67" w:rsidP="009135B8">
      <w:pPr>
        <w:pStyle w:val="berschrift2"/>
        <w:spacing w:before="0" w:beforeAutospacing="0" w:after="0" w:afterAutospacing="0"/>
        <w:rPr>
          <w:b w:val="0"/>
          <w:sz w:val="24"/>
          <w:szCs w:val="24"/>
        </w:rPr>
      </w:pPr>
      <w:r>
        <w:rPr>
          <w:b w:val="0"/>
          <w:sz w:val="24"/>
          <w:szCs w:val="24"/>
        </w:rPr>
        <w:t>–</w:t>
      </w:r>
      <w:r>
        <w:rPr>
          <w:b w:val="0"/>
          <w:sz w:val="24"/>
          <w:szCs w:val="24"/>
        </w:rPr>
        <w:tab/>
        <w:t xml:space="preserve">Husten und Niesen befördern in Schleim gehüllte Keime aus den Atemwegen mit </w:t>
      </w:r>
      <w:r>
        <w:rPr>
          <w:b w:val="0"/>
          <w:sz w:val="24"/>
          <w:szCs w:val="24"/>
        </w:rPr>
        <w:tab/>
        <w:t>extrem hohen Windgeschwindigkeiten (Hinweis auf richtiges Niesen: in die Armbeuge)</w:t>
      </w:r>
    </w:p>
    <w:p w14:paraId="1612061C" w14:textId="77777777" w:rsidR="008C6D67" w:rsidRDefault="00ED4F89" w:rsidP="009135B8">
      <w:pPr>
        <w:pStyle w:val="berschrift2"/>
        <w:spacing w:before="0" w:beforeAutospacing="0" w:after="0" w:afterAutospacing="0"/>
        <w:rPr>
          <w:b w:val="0"/>
          <w:sz w:val="24"/>
          <w:szCs w:val="24"/>
        </w:rPr>
      </w:pPr>
      <w:r>
        <w:rPr>
          <w:b w:val="0"/>
          <w:sz w:val="24"/>
          <w:szCs w:val="24"/>
        </w:rPr>
        <w:t>–</w:t>
      </w:r>
      <w:r>
        <w:rPr>
          <w:b w:val="0"/>
          <w:sz w:val="24"/>
          <w:szCs w:val="24"/>
        </w:rPr>
        <w:tab/>
        <w:t>Schnä</w:t>
      </w:r>
      <w:r w:rsidR="008C6D67">
        <w:rPr>
          <w:b w:val="0"/>
          <w:sz w:val="24"/>
          <w:szCs w:val="24"/>
        </w:rPr>
        <w:t>uzen bei Schnupfen: in Schleim gehüllte Keime werden ausgeschieden</w:t>
      </w:r>
    </w:p>
    <w:p w14:paraId="4C812614" w14:textId="77777777" w:rsidR="008C6D67" w:rsidRDefault="008C6D67" w:rsidP="009135B8">
      <w:pPr>
        <w:pStyle w:val="berschrift2"/>
        <w:spacing w:before="0" w:beforeAutospacing="0" w:after="0" w:afterAutospacing="0"/>
        <w:rPr>
          <w:b w:val="0"/>
          <w:sz w:val="24"/>
          <w:szCs w:val="24"/>
        </w:rPr>
      </w:pPr>
      <w:r>
        <w:rPr>
          <w:b w:val="0"/>
          <w:sz w:val="24"/>
          <w:szCs w:val="24"/>
        </w:rPr>
        <w:t>–</w:t>
      </w:r>
      <w:r>
        <w:rPr>
          <w:b w:val="0"/>
          <w:sz w:val="24"/>
          <w:szCs w:val="24"/>
        </w:rPr>
        <w:tab/>
        <w:t>Erbrechen befördert Keime (und Gifte) aus den oberen Verdauungswegen</w:t>
      </w:r>
    </w:p>
    <w:p w14:paraId="119EB92A" w14:textId="77777777" w:rsidR="008C6D67" w:rsidRDefault="008C6D67" w:rsidP="009135B8">
      <w:pPr>
        <w:pStyle w:val="berschrift2"/>
        <w:spacing w:before="0" w:beforeAutospacing="0" w:after="0" w:afterAutospacing="0"/>
        <w:rPr>
          <w:b w:val="0"/>
          <w:sz w:val="24"/>
          <w:szCs w:val="24"/>
        </w:rPr>
      </w:pPr>
      <w:r>
        <w:rPr>
          <w:b w:val="0"/>
          <w:sz w:val="24"/>
          <w:szCs w:val="24"/>
        </w:rPr>
        <w:t>–</w:t>
      </w:r>
      <w:r>
        <w:rPr>
          <w:b w:val="0"/>
          <w:sz w:val="24"/>
          <w:szCs w:val="24"/>
        </w:rPr>
        <w:tab/>
        <w:t>Durchfall befördert Keine (und Gifte) aus den unteren Verdauungswegen</w:t>
      </w:r>
    </w:p>
    <w:p w14:paraId="11324951" w14:textId="77777777" w:rsidR="008C6D67" w:rsidRDefault="008C6D67" w:rsidP="008C6D67">
      <w:pPr>
        <w:pStyle w:val="berschrift2"/>
        <w:spacing w:before="120" w:beforeAutospacing="0" w:after="0" w:afterAutospacing="0"/>
        <w:rPr>
          <w:b w:val="0"/>
          <w:sz w:val="24"/>
          <w:szCs w:val="24"/>
        </w:rPr>
      </w:pPr>
      <w:r>
        <w:rPr>
          <w:b w:val="0"/>
          <w:sz w:val="24"/>
          <w:szCs w:val="24"/>
        </w:rPr>
        <w:t>Wesentlich ist der Gedanke, dass all diese meist als unangenehm empfundenen Körper</w:t>
      </w:r>
      <w:r>
        <w:rPr>
          <w:b w:val="0"/>
          <w:sz w:val="24"/>
          <w:szCs w:val="24"/>
        </w:rPr>
        <w:softHyphen/>
        <w:t>reaktionen nicht unterdrückt, sondern als Hilfe begrüßt werden sollten (solange sie den Körper nicht ernsthaft schädigen wie z. B. lang anhaltender Durchfall durch Entwässerung).</w:t>
      </w:r>
    </w:p>
    <w:p w14:paraId="51335FB9" w14:textId="77777777" w:rsidR="00F26021" w:rsidRDefault="00D97A18" w:rsidP="008C6D67">
      <w:pPr>
        <w:pStyle w:val="berschrift2"/>
        <w:spacing w:before="240" w:beforeAutospacing="0" w:after="120" w:afterAutospacing="0"/>
        <w:rPr>
          <w:sz w:val="28"/>
          <w:szCs w:val="28"/>
        </w:rPr>
      </w:pPr>
      <w:r>
        <w:rPr>
          <w:sz w:val="28"/>
          <w:szCs w:val="28"/>
        </w:rPr>
        <w:t>5</w:t>
      </w:r>
      <w:r w:rsidR="008C6D67" w:rsidRPr="008C6D67">
        <w:rPr>
          <w:sz w:val="28"/>
          <w:szCs w:val="28"/>
        </w:rPr>
        <w:t>.3</w:t>
      </w:r>
      <w:r w:rsidR="008C6D67" w:rsidRPr="008C6D67">
        <w:rPr>
          <w:sz w:val="28"/>
          <w:szCs w:val="28"/>
        </w:rPr>
        <w:tab/>
      </w:r>
      <w:r w:rsidR="00F26021">
        <w:rPr>
          <w:sz w:val="28"/>
          <w:szCs w:val="28"/>
        </w:rPr>
        <w:t>Das Immunsystem</w:t>
      </w:r>
    </w:p>
    <w:p w14:paraId="3AEC17FF" w14:textId="77777777" w:rsidR="008C6D67" w:rsidRPr="00F26021" w:rsidRDefault="00D97A18" w:rsidP="008C6D67">
      <w:pPr>
        <w:pStyle w:val="berschrift2"/>
        <w:spacing w:before="240" w:beforeAutospacing="0" w:after="120" w:afterAutospacing="0"/>
        <w:rPr>
          <w:sz w:val="24"/>
          <w:szCs w:val="24"/>
        </w:rPr>
      </w:pPr>
      <w:r>
        <w:rPr>
          <w:sz w:val="24"/>
          <w:szCs w:val="24"/>
        </w:rPr>
        <w:t>5</w:t>
      </w:r>
      <w:r w:rsidR="00F26021">
        <w:rPr>
          <w:sz w:val="24"/>
          <w:szCs w:val="24"/>
        </w:rPr>
        <w:t xml:space="preserve">.3.1 </w:t>
      </w:r>
      <w:r w:rsidR="008C6D67" w:rsidRPr="00F26021">
        <w:rPr>
          <w:sz w:val="24"/>
          <w:szCs w:val="24"/>
        </w:rPr>
        <w:t>Erkennung und Bekämpfung körperfremder Stoffe</w:t>
      </w:r>
    </w:p>
    <w:p w14:paraId="0E6158AC" w14:textId="77777777" w:rsidR="008C6D67" w:rsidRDefault="008C6D67" w:rsidP="008C6D67">
      <w:pPr>
        <w:pStyle w:val="berschrift2"/>
        <w:spacing w:before="120" w:beforeAutospacing="0" w:after="0" w:afterAutospacing="0"/>
        <w:rPr>
          <w:b w:val="0"/>
          <w:sz w:val="24"/>
          <w:szCs w:val="24"/>
        </w:rPr>
      </w:pPr>
      <w:r>
        <w:rPr>
          <w:b w:val="0"/>
          <w:sz w:val="24"/>
          <w:szCs w:val="24"/>
        </w:rPr>
        <w:t xml:space="preserve">das </w:t>
      </w:r>
      <w:r w:rsidRPr="00F26021">
        <w:rPr>
          <w:b w:val="0"/>
          <w:sz w:val="24"/>
          <w:szCs w:val="24"/>
          <w:u w:val="single"/>
        </w:rPr>
        <w:t>Antigen</w:t>
      </w:r>
      <w:r>
        <w:rPr>
          <w:b w:val="0"/>
          <w:sz w:val="24"/>
          <w:szCs w:val="24"/>
        </w:rPr>
        <w:t>, -e: Prote</w:t>
      </w:r>
      <w:r w:rsidR="00F26021">
        <w:rPr>
          <w:b w:val="0"/>
          <w:sz w:val="24"/>
          <w:szCs w:val="24"/>
        </w:rPr>
        <w:t>in-Molekül in der Bakterien-M</w:t>
      </w:r>
      <w:r>
        <w:rPr>
          <w:b w:val="0"/>
          <w:sz w:val="24"/>
          <w:szCs w:val="24"/>
        </w:rPr>
        <w:t>embran bzw. in der Virenhülle, das wie ein Strichcode bzw. wie ein Ausweis wirkt</w:t>
      </w:r>
      <w:r w:rsidR="00F26021">
        <w:rPr>
          <w:b w:val="0"/>
          <w:sz w:val="24"/>
          <w:szCs w:val="24"/>
        </w:rPr>
        <w:t xml:space="preserve"> (auch alle </w:t>
      </w:r>
      <w:proofErr w:type="spellStart"/>
      <w:r w:rsidR="00F26021">
        <w:rPr>
          <w:b w:val="0"/>
          <w:sz w:val="24"/>
          <w:szCs w:val="24"/>
        </w:rPr>
        <w:t>Eukaryotenzellen</w:t>
      </w:r>
      <w:proofErr w:type="spellEnd"/>
      <w:r w:rsidR="00F26021">
        <w:rPr>
          <w:b w:val="0"/>
          <w:sz w:val="24"/>
          <w:szCs w:val="24"/>
        </w:rPr>
        <w:t xml:space="preserve"> besitzen in ihrer Zellmembran </w:t>
      </w:r>
      <w:r w:rsidR="007F3A88">
        <w:rPr>
          <w:b w:val="0"/>
          <w:sz w:val="24"/>
          <w:szCs w:val="24"/>
        </w:rPr>
        <w:t>unterschiedliche</w:t>
      </w:r>
      <w:r w:rsidR="00F26021">
        <w:rPr>
          <w:b w:val="0"/>
          <w:sz w:val="24"/>
          <w:szCs w:val="24"/>
        </w:rPr>
        <w:t xml:space="preserve"> Antigene)</w:t>
      </w:r>
    </w:p>
    <w:p w14:paraId="47937974" w14:textId="77777777" w:rsidR="008C6D67" w:rsidRDefault="008C6D67" w:rsidP="008C6D67">
      <w:pPr>
        <w:pStyle w:val="berschrift2"/>
        <w:spacing w:before="120" w:beforeAutospacing="0" w:after="0" w:afterAutospacing="0"/>
        <w:rPr>
          <w:b w:val="0"/>
          <w:sz w:val="24"/>
          <w:szCs w:val="24"/>
        </w:rPr>
      </w:pPr>
      <w:r>
        <w:rPr>
          <w:b w:val="0"/>
          <w:sz w:val="24"/>
          <w:szCs w:val="24"/>
        </w:rPr>
        <w:t xml:space="preserve">der </w:t>
      </w:r>
      <w:r w:rsidRPr="00F26021">
        <w:rPr>
          <w:b w:val="0"/>
          <w:sz w:val="24"/>
          <w:szCs w:val="24"/>
          <w:u w:val="single"/>
        </w:rPr>
        <w:t>Antikörper</w:t>
      </w:r>
      <w:r>
        <w:rPr>
          <w:b w:val="0"/>
          <w:sz w:val="24"/>
          <w:szCs w:val="24"/>
        </w:rPr>
        <w:t xml:space="preserve">,-: Y-förmiges </w:t>
      </w:r>
      <w:r w:rsidR="00F26021">
        <w:rPr>
          <w:b w:val="0"/>
          <w:sz w:val="24"/>
          <w:szCs w:val="24"/>
        </w:rPr>
        <w:t xml:space="preserve">menschliches </w:t>
      </w:r>
      <w:r>
        <w:rPr>
          <w:b w:val="0"/>
          <w:sz w:val="24"/>
          <w:szCs w:val="24"/>
        </w:rPr>
        <w:t>Protein-Molekül</w:t>
      </w:r>
      <w:r w:rsidR="00F26021">
        <w:rPr>
          <w:b w:val="0"/>
          <w:sz w:val="24"/>
          <w:szCs w:val="24"/>
        </w:rPr>
        <w:t>, das nach dem Schlüssel-Schloss-Prinzip ein spezielles Antigen erkennt und daran andocken kann; außerdem besitzt ein Antikörper eine Andockstelle für Riesenfresszellen</w:t>
      </w:r>
    </w:p>
    <w:p w14:paraId="7FA72F1A" w14:textId="77777777" w:rsidR="00F26021" w:rsidRDefault="00F26021" w:rsidP="008C6D67">
      <w:pPr>
        <w:pStyle w:val="berschrift2"/>
        <w:spacing w:before="120" w:beforeAutospacing="0" w:after="0" w:afterAutospacing="0"/>
        <w:rPr>
          <w:b w:val="0"/>
          <w:sz w:val="24"/>
          <w:szCs w:val="24"/>
        </w:rPr>
      </w:pPr>
      <w:r>
        <w:rPr>
          <w:b w:val="0"/>
          <w:sz w:val="24"/>
          <w:szCs w:val="24"/>
        </w:rPr>
        <w:t>Skizzen und Modelle dazu</w:t>
      </w:r>
      <w:r w:rsidR="00557A7D">
        <w:rPr>
          <w:b w:val="0"/>
          <w:sz w:val="24"/>
          <w:szCs w:val="24"/>
        </w:rPr>
        <w:t xml:space="preserve"> (Das Verklumpen </w:t>
      </w:r>
      <w:r w:rsidR="007F3A88">
        <w:rPr>
          <w:b w:val="0"/>
          <w:sz w:val="24"/>
          <w:szCs w:val="24"/>
        </w:rPr>
        <w:t>von</w:t>
      </w:r>
      <w:r w:rsidR="00557A7D">
        <w:rPr>
          <w:b w:val="0"/>
          <w:sz w:val="24"/>
          <w:szCs w:val="24"/>
        </w:rPr>
        <w:t xml:space="preserve"> Erreger</w:t>
      </w:r>
      <w:r w:rsidR="007F3A88">
        <w:rPr>
          <w:b w:val="0"/>
          <w:sz w:val="24"/>
          <w:szCs w:val="24"/>
        </w:rPr>
        <w:t>n würde ich erst bei 5</w:t>
      </w:r>
      <w:r w:rsidR="00557A7D">
        <w:rPr>
          <w:b w:val="0"/>
          <w:sz w:val="24"/>
          <w:szCs w:val="24"/>
        </w:rPr>
        <w:t>.3.3 bringen.)</w:t>
      </w:r>
    </w:p>
    <w:p w14:paraId="4BC70217" w14:textId="77777777" w:rsidR="00F26021" w:rsidRPr="00F26021" w:rsidRDefault="00F26021" w:rsidP="008C6D67">
      <w:pPr>
        <w:pStyle w:val="berschrift2"/>
        <w:spacing w:before="120" w:beforeAutospacing="0" w:after="0" w:afterAutospacing="0"/>
        <w:rPr>
          <w:b w:val="0"/>
          <w:i/>
          <w:sz w:val="24"/>
          <w:szCs w:val="24"/>
        </w:rPr>
      </w:pPr>
      <w:r>
        <w:rPr>
          <w:b w:val="0"/>
          <w:i/>
          <w:sz w:val="24"/>
          <w:szCs w:val="24"/>
        </w:rPr>
        <w:t>Hinweis: Es ist günstig, wenn der Begriff „Antigen“ bereits in einer früheren Stunde einge</w:t>
      </w:r>
      <w:r>
        <w:rPr>
          <w:b w:val="0"/>
          <w:i/>
          <w:sz w:val="24"/>
          <w:szCs w:val="24"/>
        </w:rPr>
        <w:softHyphen/>
        <w:t>führt worden ist und jetzt nur wiederholt und vertieft wird. Aufgrund des zeitlichen Kontrasts werden dann die Begriffe „Antigen“ und „Antikörper“ nicht so leicht verwech</w:t>
      </w:r>
      <w:r>
        <w:rPr>
          <w:b w:val="0"/>
          <w:i/>
          <w:sz w:val="24"/>
          <w:szCs w:val="24"/>
        </w:rPr>
        <w:softHyphen/>
        <w:t>selt.</w:t>
      </w:r>
    </w:p>
    <w:p w14:paraId="2CA7F9C2" w14:textId="77777777" w:rsidR="008C6D67" w:rsidRPr="00F26021" w:rsidRDefault="00D97A18" w:rsidP="00F26021">
      <w:pPr>
        <w:pStyle w:val="berschrift2"/>
        <w:spacing w:before="240" w:beforeAutospacing="0" w:after="120" w:afterAutospacing="0"/>
        <w:rPr>
          <w:sz w:val="24"/>
          <w:szCs w:val="24"/>
        </w:rPr>
      </w:pPr>
      <w:r>
        <w:rPr>
          <w:sz w:val="24"/>
          <w:szCs w:val="24"/>
        </w:rPr>
        <w:t>5</w:t>
      </w:r>
      <w:r w:rsidR="00F26021" w:rsidRPr="00F26021">
        <w:rPr>
          <w:sz w:val="24"/>
          <w:szCs w:val="24"/>
        </w:rPr>
        <w:t>.3.2 Die unspezifische Immun-Antwort</w:t>
      </w:r>
    </w:p>
    <w:p w14:paraId="4325534E" w14:textId="77777777" w:rsidR="00F26021" w:rsidRDefault="00A45629" w:rsidP="008C6D67">
      <w:pPr>
        <w:pStyle w:val="berschrift2"/>
        <w:spacing w:before="120" w:beforeAutospacing="0" w:after="0" w:afterAutospacing="0"/>
        <w:rPr>
          <w:b w:val="0"/>
          <w:i/>
          <w:sz w:val="24"/>
          <w:szCs w:val="24"/>
        </w:rPr>
      </w:pPr>
      <w:r>
        <w:rPr>
          <w:b w:val="0"/>
          <w:i/>
          <w:sz w:val="24"/>
          <w:szCs w:val="24"/>
        </w:rPr>
        <w:t>Nicht auf einmal, sondern nach und nach werden die (</w:t>
      </w:r>
      <w:r w:rsidR="00D97A18">
        <w:rPr>
          <w:b w:val="0"/>
          <w:i/>
          <w:sz w:val="24"/>
          <w:szCs w:val="24"/>
        </w:rPr>
        <w:t xml:space="preserve">möglichst </w:t>
      </w:r>
      <w:r>
        <w:rPr>
          <w:b w:val="0"/>
          <w:i/>
          <w:sz w:val="24"/>
          <w:szCs w:val="24"/>
        </w:rPr>
        <w:t>wenigen!) im Unterricht vorkommen</w:t>
      </w:r>
      <w:r>
        <w:rPr>
          <w:b w:val="0"/>
          <w:i/>
          <w:sz w:val="24"/>
          <w:szCs w:val="24"/>
        </w:rPr>
        <w:softHyphen/>
        <w:t xml:space="preserve">den Bestandteile des Immunsystems vorgestellt. </w:t>
      </w:r>
      <w:r w:rsidR="00D97A18">
        <w:rPr>
          <w:b w:val="0"/>
          <w:i/>
          <w:sz w:val="24"/>
          <w:szCs w:val="24"/>
        </w:rPr>
        <w:t>Hier zunächst ...</w:t>
      </w:r>
    </w:p>
    <w:p w14:paraId="09F9AA49" w14:textId="77777777" w:rsidR="00A45629" w:rsidRDefault="00A45629" w:rsidP="008C6D67">
      <w:pPr>
        <w:pStyle w:val="berschrift2"/>
        <w:spacing w:before="120" w:beforeAutospacing="0" w:after="0" w:afterAutospacing="0"/>
        <w:rPr>
          <w:b w:val="0"/>
          <w:sz w:val="24"/>
          <w:szCs w:val="24"/>
        </w:rPr>
      </w:pPr>
      <w:r>
        <w:rPr>
          <w:b w:val="0"/>
          <w:sz w:val="24"/>
          <w:szCs w:val="24"/>
        </w:rPr>
        <w:t xml:space="preserve">die </w:t>
      </w:r>
      <w:r w:rsidRPr="007F3A88">
        <w:rPr>
          <w:b w:val="0"/>
          <w:sz w:val="24"/>
          <w:szCs w:val="24"/>
          <w:u w:val="single"/>
        </w:rPr>
        <w:t>Riesenfresszelle</w:t>
      </w:r>
      <w:r>
        <w:rPr>
          <w:b w:val="0"/>
          <w:sz w:val="24"/>
          <w:szCs w:val="24"/>
        </w:rPr>
        <w:t xml:space="preserve">: umfließt eingedrungene Erreger, schließt sie in eine </w:t>
      </w:r>
      <w:proofErr w:type="spellStart"/>
      <w:r>
        <w:rPr>
          <w:b w:val="0"/>
          <w:sz w:val="24"/>
          <w:szCs w:val="24"/>
        </w:rPr>
        <w:t>Vacuole</w:t>
      </w:r>
      <w:proofErr w:type="spellEnd"/>
      <w:r>
        <w:rPr>
          <w:b w:val="0"/>
          <w:sz w:val="24"/>
          <w:szCs w:val="24"/>
        </w:rPr>
        <w:t xml:space="preserve"> im Zell</w:t>
      </w:r>
      <w:r w:rsidR="007F3A88">
        <w:rPr>
          <w:b w:val="0"/>
          <w:sz w:val="24"/>
          <w:szCs w:val="24"/>
        </w:rPr>
        <w:softHyphen/>
      </w:r>
      <w:r>
        <w:rPr>
          <w:b w:val="0"/>
          <w:sz w:val="24"/>
          <w:szCs w:val="24"/>
        </w:rPr>
        <w:t>inneren ein und verdaut sie mit Hilfe von Enzymen (</w:t>
      </w:r>
      <w:r w:rsidRPr="007F3A88">
        <w:rPr>
          <w:b w:val="0"/>
          <w:sz w:val="24"/>
          <w:szCs w:val="24"/>
          <w:u w:val="single"/>
        </w:rPr>
        <w:t>Phagocytose</w:t>
      </w:r>
      <w:r>
        <w:rPr>
          <w:b w:val="0"/>
          <w:sz w:val="24"/>
          <w:szCs w:val="24"/>
        </w:rPr>
        <w:t>): Skizzen</w:t>
      </w:r>
    </w:p>
    <w:p w14:paraId="4A0668EB" w14:textId="77777777" w:rsidR="00A45629" w:rsidRDefault="00A45629" w:rsidP="008C6D67">
      <w:pPr>
        <w:pStyle w:val="berschrift2"/>
        <w:spacing w:before="120" w:beforeAutospacing="0" w:after="0" w:afterAutospacing="0"/>
        <w:rPr>
          <w:b w:val="0"/>
          <w:sz w:val="24"/>
          <w:szCs w:val="24"/>
        </w:rPr>
      </w:pPr>
      <w:r>
        <w:rPr>
          <w:b w:val="0"/>
          <w:sz w:val="24"/>
          <w:szCs w:val="24"/>
        </w:rPr>
        <w:t>Hier ist ein Hinweis sinnvoll, dass die Riesenfresszelle einen menschlichen (!) Zelltyp darstellt, der sich wie bestimmte Einzeller verhält (vgl. Schlammamöbe) und sich auch einzeln fortb</w:t>
      </w:r>
      <w:r w:rsidR="007F3A88">
        <w:rPr>
          <w:b w:val="0"/>
          <w:sz w:val="24"/>
          <w:szCs w:val="24"/>
        </w:rPr>
        <w:t>ewegt, aber dennoch Bestandteil</w:t>
      </w:r>
      <w:r>
        <w:rPr>
          <w:b w:val="0"/>
          <w:sz w:val="24"/>
          <w:szCs w:val="24"/>
        </w:rPr>
        <w:t xml:space="preserve"> des Organs Blut ist.</w:t>
      </w:r>
    </w:p>
    <w:p w14:paraId="72F3D443" w14:textId="77777777" w:rsidR="00DA1186" w:rsidRDefault="00DA1186" w:rsidP="008C6D67">
      <w:pPr>
        <w:pStyle w:val="berschrift2"/>
        <w:spacing w:before="120" w:beforeAutospacing="0" w:after="0" w:afterAutospacing="0"/>
        <w:rPr>
          <w:b w:val="0"/>
          <w:sz w:val="24"/>
          <w:szCs w:val="24"/>
        </w:rPr>
      </w:pPr>
      <w:r w:rsidRPr="00DA1186">
        <w:rPr>
          <w:b w:val="0"/>
          <w:sz w:val="24"/>
          <w:szCs w:val="24"/>
          <w:u w:val="single"/>
        </w:rPr>
        <w:t>Fieber</w:t>
      </w:r>
      <w:r>
        <w:rPr>
          <w:b w:val="0"/>
          <w:sz w:val="24"/>
          <w:szCs w:val="24"/>
        </w:rPr>
        <w:t>: Humanpathogene Bakterien vermehren sich bei 37 °C am schnellsten. Eine Körper</w:t>
      </w:r>
      <w:r>
        <w:rPr>
          <w:b w:val="0"/>
          <w:sz w:val="24"/>
          <w:szCs w:val="24"/>
        </w:rPr>
        <w:softHyphen/>
        <w:t>temperatur von z. B. 40 °C hemmt die Bakterien-Vermehrung etwas, fördert aber die Bildung von Antikörpern, weil die Lebensvorgänge in menschlichen Zellen bei 40 °C schneller ab-laufen als bei 37 °C.</w:t>
      </w:r>
    </w:p>
    <w:p w14:paraId="0F2306D4" w14:textId="77777777" w:rsidR="00DA1186" w:rsidRPr="00A45629" w:rsidRDefault="00DA1186" w:rsidP="008C6D67">
      <w:pPr>
        <w:pStyle w:val="berschrift2"/>
        <w:spacing w:before="120" w:beforeAutospacing="0" w:after="0" w:afterAutospacing="0"/>
        <w:rPr>
          <w:b w:val="0"/>
          <w:sz w:val="24"/>
          <w:szCs w:val="24"/>
        </w:rPr>
      </w:pPr>
    </w:p>
    <w:p w14:paraId="4DC9A97D" w14:textId="77777777" w:rsidR="00886502" w:rsidRPr="00F26021" w:rsidRDefault="00D97A18" w:rsidP="00F26021">
      <w:pPr>
        <w:pStyle w:val="berschrift2"/>
        <w:spacing w:before="240" w:beforeAutospacing="0" w:after="120" w:afterAutospacing="0"/>
        <w:rPr>
          <w:sz w:val="24"/>
          <w:szCs w:val="24"/>
        </w:rPr>
      </w:pPr>
      <w:r>
        <w:rPr>
          <w:sz w:val="24"/>
          <w:szCs w:val="24"/>
        </w:rPr>
        <w:lastRenderedPageBreak/>
        <w:t>5</w:t>
      </w:r>
      <w:r w:rsidR="00F26021" w:rsidRPr="00F26021">
        <w:rPr>
          <w:sz w:val="24"/>
          <w:szCs w:val="24"/>
        </w:rPr>
        <w:t>.3.3 Die spezifische Immun-Antwort</w:t>
      </w:r>
    </w:p>
    <w:p w14:paraId="4C77FC46" w14:textId="77777777" w:rsidR="00F26021" w:rsidRPr="00812972" w:rsidRDefault="00F26021" w:rsidP="00F26021">
      <w:pPr>
        <w:pStyle w:val="berschrift2"/>
        <w:spacing w:before="120" w:beforeAutospacing="0" w:after="0" w:afterAutospacing="0"/>
        <w:rPr>
          <w:b w:val="0"/>
          <w:i/>
          <w:sz w:val="24"/>
          <w:szCs w:val="24"/>
        </w:rPr>
      </w:pPr>
      <w:r>
        <w:rPr>
          <w:b w:val="0"/>
          <w:i/>
          <w:sz w:val="24"/>
          <w:szCs w:val="24"/>
        </w:rPr>
        <w:t xml:space="preserve">Wer sich hier auf die Abbildungen und Texte der Lehrbücher verlässt, wird vermutlich mit seinem Unterricht scheitern und sicherlich kein nachhaltiges mentales Bild bei seinen Schülern erzeugen. Bei diesem Thema gilt noch klarer als sonst: </w:t>
      </w:r>
      <w:r w:rsidRPr="00812972">
        <w:rPr>
          <w:i/>
          <w:sz w:val="24"/>
          <w:szCs w:val="24"/>
        </w:rPr>
        <w:t>Weniger ist mehr!</w:t>
      </w:r>
    </w:p>
    <w:p w14:paraId="3215D76E" w14:textId="77777777" w:rsidR="009135B8" w:rsidRDefault="00A45629" w:rsidP="00A45629">
      <w:pPr>
        <w:spacing w:before="120"/>
      </w:pPr>
      <w:r>
        <w:t>Basierend auf einem Vorschlag, der von den Seminarlehrkräften Biologie ausgearbeitet wur</w:t>
      </w:r>
      <w:r w:rsidR="005B155C">
        <w:softHyphen/>
      </w:r>
      <w:r>
        <w:t>de, habe ich eine Übersicht zusammengestellt, die als Leitfaden v. a. für die Stoffaus</w:t>
      </w:r>
      <w:r>
        <w:softHyphen/>
        <w:t xml:space="preserve">wahl, aber auch als Tafelbild verwendet werden kann: </w:t>
      </w:r>
    </w:p>
    <w:p w14:paraId="0AF6742D" w14:textId="77777777" w:rsidR="00A45629" w:rsidRPr="00A45629" w:rsidRDefault="00A45629" w:rsidP="00A45629">
      <w:pPr>
        <w:spacing w:before="120"/>
        <w:rPr>
          <w:rFonts w:ascii="Arial Narrow" w:hAnsi="Arial Narrow"/>
        </w:rPr>
      </w:pPr>
      <w:r w:rsidRPr="00A45629">
        <w:rPr>
          <w:rFonts w:ascii="Arial Narrow" w:hAnsi="Arial Narrow"/>
        </w:rPr>
        <w:t>Didaktische Struktu</w:t>
      </w:r>
      <w:r w:rsidR="007F3A88">
        <w:rPr>
          <w:rFonts w:ascii="Arial Narrow" w:hAnsi="Arial Narrow"/>
        </w:rPr>
        <w:t xml:space="preserve">r zum Thema Immunantwort unter </w:t>
      </w:r>
      <w:r w:rsidRPr="00A45629">
        <w:rPr>
          <w:rFonts w:ascii="Arial Narrow" w:hAnsi="Arial Narrow"/>
        </w:rPr>
        <w:t>Materialien Mittelstufe</w:t>
      </w:r>
      <w:r w:rsidR="00C332A2">
        <w:rPr>
          <w:rFonts w:ascii="Arial Narrow" w:hAnsi="Arial Narrow"/>
        </w:rPr>
        <w:t xml:space="preserve"> </w:t>
      </w:r>
      <w:r w:rsidR="00C332A2">
        <w:rPr>
          <w:rFonts w:ascii="Arial Narrow" w:hAnsi="Arial Narrow"/>
          <w:szCs w:val="24"/>
        </w:rPr>
        <w:t>G8</w:t>
      </w:r>
    </w:p>
    <w:p w14:paraId="2BD39454" w14:textId="77777777" w:rsidR="00F26021" w:rsidRDefault="00557A7D" w:rsidP="007F3A88">
      <w:pPr>
        <w:spacing w:before="120" w:after="60"/>
      </w:pPr>
      <w:r>
        <w:t>Diese Über</w:t>
      </w:r>
      <w:r w:rsidR="00CB3916">
        <w:t>sicht enthält folgende Elemente, wobei 1, 3, 4 und 5 weiße Blutzellen sind:</w:t>
      </w:r>
    </w:p>
    <w:p w14:paraId="6EEE13E8" w14:textId="77777777" w:rsidR="00557A7D" w:rsidRDefault="00557A7D" w:rsidP="00557A7D">
      <w:r>
        <w:t>1</w:t>
      </w:r>
      <w:r>
        <w:tab/>
        <w:t xml:space="preserve">die </w:t>
      </w:r>
      <w:r w:rsidRPr="007F3A88">
        <w:rPr>
          <w:u w:val="single"/>
        </w:rPr>
        <w:t>Plasmazelle</w:t>
      </w:r>
      <w:r>
        <w:t xml:space="preserve">: stellt </w:t>
      </w:r>
      <w:r w:rsidR="007F3A88">
        <w:t>Antikörper her (jede Zelle einen anderen Typ)</w:t>
      </w:r>
    </w:p>
    <w:p w14:paraId="3E7EB0BB" w14:textId="77777777" w:rsidR="00557A7D" w:rsidRDefault="00557A7D" w:rsidP="00557A7D">
      <w:r>
        <w:t>2</w:t>
      </w:r>
      <w:r>
        <w:tab/>
        <w:t xml:space="preserve">der </w:t>
      </w:r>
      <w:r w:rsidRPr="007F3A88">
        <w:rPr>
          <w:u w:val="single"/>
        </w:rPr>
        <w:t>Antikörper</w:t>
      </w:r>
      <w:r>
        <w:t xml:space="preserve">: dockt nach </w:t>
      </w:r>
      <w:r w:rsidR="007F3A88">
        <w:t>dem Schlüssel-Schloss-Prinzip am passenden Antigen</w:t>
      </w:r>
      <w:r>
        <w:t xml:space="preserve"> des </w:t>
      </w:r>
      <w:r>
        <w:tab/>
        <w:t>Erregers an und führt zur Verklumpung</w:t>
      </w:r>
    </w:p>
    <w:p w14:paraId="1D4EBCBE" w14:textId="77777777" w:rsidR="00557A7D" w:rsidRDefault="00557A7D" w:rsidP="00557A7D">
      <w:r>
        <w:t>3</w:t>
      </w:r>
      <w:r>
        <w:tab/>
        <w:t xml:space="preserve">die </w:t>
      </w:r>
      <w:r w:rsidRPr="007F3A88">
        <w:rPr>
          <w:u w:val="single"/>
        </w:rPr>
        <w:t>Riesenfresszelle</w:t>
      </w:r>
      <w:r>
        <w:t>: vernichtet verklumpte Erreger</w:t>
      </w:r>
    </w:p>
    <w:p w14:paraId="70AB9173" w14:textId="77777777" w:rsidR="00557A7D" w:rsidRDefault="00557A7D" w:rsidP="00557A7D">
      <w:r>
        <w:t>4</w:t>
      </w:r>
      <w:r>
        <w:tab/>
        <w:t xml:space="preserve">die </w:t>
      </w:r>
      <w:r w:rsidRPr="007F3A88">
        <w:rPr>
          <w:u w:val="single"/>
        </w:rPr>
        <w:t>T-Helferzelle</w:t>
      </w:r>
      <w:r>
        <w:t>: dient der Steuerung</w:t>
      </w:r>
      <w:r w:rsidR="007F3A88">
        <w:t xml:space="preserve"> der Abwehr</w:t>
      </w:r>
    </w:p>
    <w:p w14:paraId="00F7CD1C" w14:textId="77777777" w:rsidR="00CB3916" w:rsidRDefault="00CB3916" w:rsidP="00557A7D">
      <w:r>
        <w:t>5</w:t>
      </w:r>
      <w:r>
        <w:tab/>
        <w:t xml:space="preserve">die </w:t>
      </w:r>
      <w:r w:rsidRPr="007F3A88">
        <w:rPr>
          <w:u w:val="single"/>
        </w:rPr>
        <w:t>Gedächtniszelle</w:t>
      </w:r>
      <w:r>
        <w:t>: bewahrt die Bauvorschrift für einen erfolgreichen Antikörper</w:t>
      </w:r>
    </w:p>
    <w:p w14:paraId="3D84670A" w14:textId="77777777" w:rsidR="00557A7D" w:rsidRDefault="00557A7D" w:rsidP="00557A7D"/>
    <w:p w14:paraId="1B71C97F" w14:textId="77777777" w:rsidR="00557A7D" w:rsidRDefault="00557A7D" w:rsidP="00557A7D">
      <w:r>
        <w:t>zu 1: Das Antigen-Antikörper-System ist in einer früheren Stunde bereits vorgestellt</w:t>
      </w:r>
      <w:r w:rsidR="007F3A88">
        <w:t xml:space="preserve"> worden</w:t>
      </w:r>
      <w:r>
        <w:t xml:space="preserve">. Das ist wichtig, damit jetzt nicht </w:t>
      </w:r>
      <w:proofErr w:type="spellStart"/>
      <w:r>
        <w:t>allzuviel</w:t>
      </w:r>
      <w:proofErr w:type="spellEnd"/>
      <w:r>
        <w:t xml:space="preserve"> Neues zusammenkommt. Jetzt wird also nur die Frage nach der Herkunft der Antikörper beantwortet. Das kann man durchaus etwas ausführ</w:t>
      </w:r>
      <w:r w:rsidR="007F3A88">
        <w:softHyphen/>
      </w:r>
      <w:r>
        <w:t xml:space="preserve">licher </w:t>
      </w:r>
      <w:r w:rsidRPr="00D3213C">
        <w:t>machen: Permanent und ohne äußeren Anlass entstehen durch Mitose ständig neue Plasma</w:t>
      </w:r>
      <w:r w:rsidRPr="00D3213C">
        <w:softHyphen/>
        <w:t>zellen</w:t>
      </w:r>
      <w:r w:rsidR="007F3A88">
        <w:t xml:space="preserve"> (im Knochenmark)</w:t>
      </w:r>
      <w:r w:rsidRPr="00D3213C">
        <w:t>, wobei an bestimmten Stellen in den Genen für die Anti</w:t>
      </w:r>
      <w:r w:rsidR="007F3A88">
        <w:softHyphen/>
        <w:t>körper besonders häufig Muta</w:t>
      </w:r>
      <w:r>
        <w:t>tionen passieren. Diese Plasmazellen stellen deshalb unter</w:t>
      </w:r>
      <w:r w:rsidR="007F3A88">
        <w:softHyphen/>
      </w:r>
      <w:r>
        <w:t>schied</w:t>
      </w:r>
      <w:r w:rsidR="007F3A88">
        <w:softHyphen/>
      </w:r>
      <w:r>
        <w:t xml:space="preserve">liche Antikörper </w:t>
      </w:r>
      <w:r w:rsidR="007F3A88">
        <w:t xml:space="preserve">her und zwar </w:t>
      </w:r>
      <w:r>
        <w:t>in geringen Mengen.</w:t>
      </w:r>
      <w:r w:rsidR="007F3A88">
        <w:t xml:space="preserve"> Die Antikörper werden in das Blut</w:t>
      </w:r>
      <w:r w:rsidR="007F3A88">
        <w:softHyphen/>
        <w:t>plasma ausgeschüttet.</w:t>
      </w:r>
      <w:r>
        <w:t xml:space="preserve"> Sobald einer dieser Antikörper auf ein Antigen eines Erregers passt, wird dies an die Plasmazelle zurückgemeldet, die diesen erfolgreichen Antikörper hergestellt hat. Darauf</w:t>
      </w:r>
      <w:r>
        <w:softHyphen/>
        <w:t>hin teilt sich diese Plasmazelle sehr häufig, so dass letztendlich eine große Menge des erfolg</w:t>
      </w:r>
      <w:r>
        <w:softHyphen/>
        <w:t>reichen Antikörpers gebildet wird.</w:t>
      </w:r>
      <w:r w:rsidR="00D3213C">
        <w:t xml:space="preserve"> (Die Bezeichnung „B-Zellen“ </w:t>
      </w:r>
      <w:r w:rsidR="007F3A88">
        <w:t xml:space="preserve">kann </w:t>
      </w:r>
      <w:r w:rsidR="00D3213C">
        <w:t>weg</w:t>
      </w:r>
      <w:r w:rsidR="007F3A88">
        <w:t>ge</w:t>
      </w:r>
      <w:r w:rsidR="00D3213C">
        <w:t>lassen</w:t>
      </w:r>
      <w:r w:rsidR="007F3A88">
        <w:t xml:space="preserve"> werden</w:t>
      </w:r>
      <w:r w:rsidR="00D3213C">
        <w:t>.)</w:t>
      </w:r>
    </w:p>
    <w:p w14:paraId="774BCA6D" w14:textId="77777777" w:rsidR="00557A7D" w:rsidRDefault="00CB3916" w:rsidP="00557A7D">
      <w:pPr>
        <w:spacing w:before="120"/>
      </w:pPr>
      <w:r>
        <w:rPr>
          <w:noProof/>
          <w:lang w:eastAsia="de-DE"/>
        </w:rPr>
        <mc:AlternateContent>
          <mc:Choice Requires="wps">
            <w:drawing>
              <wp:anchor distT="0" distB="0" distL="114300" distR="114300" simplePos="0" relativeHeight="251696128" behindDoc="0" locked="0" layoutInCell="1" allowOverlap="1" wp14:anchorId="312ADEE4" wp14:editId="54B58D5F">
                <wp:simplePos x="0" y="0"/>
                <wp:positionH relativeFrom="column">
                  <wp:posOffset>1883640</wp:posOffset>
                </wp:positionH>
                <wp:positionV relativeFrom="paragraph">
                  <wp:posOffset>1240386</wp:posOffset>
                </wp:positionV>
                <wp:extent cx="3532910" cy="2022764"/>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532910" cy="2022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F536D" w14:textId="77777777" w:rsidR="00AD635C" w:rsidRDefault="00AD635C">
                            <w:r>
                              <w:rPr>
                                <w:noProof/>
                                <w:lang w:eastAsia="de-DE"/>
                              </w:rPr>
                              <w:drawing>
                                <wp:inline distT="0" distB="0" distL="0" distR="0" wp14:anchorId="1D013F25" wp14:editId="53E04103">
                                  <wp:extent cx="3343275" cy="1864657"/>
                                  <wp:effectExtent l="0" t="0" r="0" b="2540"/>
                                  <wp:docPr id="33" name="Grafik 33" descr="C:\Users\Thomas\Desktop\Documents\Pictures\Schule Biologie Bilder\Modelle Biologie\AB0 Magnettafe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Schule Biologie Bilder\Modelle Biologie\AB0 Magnettafel 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1864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ADEE4" id="Textfeld 14" o:spid="_x0000_s1045" type="#_x0000_t202" style="position:absolute;margin-left:148.3pt;margin-top:97.65pt;width:278.2pt;height:159.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7kAIAAJUFAAAOAAAAZHJzL2Uyb0RvYy54bWysVE1PGzEQvVfqf7B8L5uEQE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" fillcolor="white [3201]" stroked="f" strokeweight=".5pt">
                <v:textbox>
                  <w:txbxContent>
                    <w:p w14:paraId="26DF536D" w14:textId="77777777" w:rsidR="00AD635C" w:rsidRDefault="00AD635C">
                      <w:r>
                        <w:rPr>
                          <w:noProof/>
                          <w:lang w:eastAsia="de-DE"/>
                        </w:rPr>
                        <w:drawing>
                          <wp:inline distT="0" distB="0" distL="0" distR="0" wp14:anchorId="1D013F25" wp14:editId="53E04103">
                            <wp:extent cx="3343275" cy="1864657"/>
                            <wp:effectExtent l="0" t="0" r="0" b="2540"/>
                            <wp:docPr id="33" name="Grafik 33" descr="C:\Users\Thomas\Desktop\Documents\Pictures\Schule Biologie Bilder\Modelle Biologie\AB0 Magnettafe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Schule Biologie Bilder\Modelle Biologie\AB0 Magnettafel 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1864657"/>
                                    </a:xfrm>
                                    <a:prstGeom prst="rect">
                                      <a:avLst/>
                                    </a:prstGeom>
                                    <a:noFill/>
                                    <a:ln>
                                      <a:noFill/>
                                    </a:ln>
                                  </pic:spPr>
                                </pic:pic>
                              </a:graphicData>
                            </a:graphic>
                          </wp:inline>
                        </w:drawing>
                      </w:r>
                    </w:p>
                  </w:txbxContent>
                </v:textbox>
              </v:shape>
            </w:pict>
          </mc:Fallback>
        </mc:AlternateContent>
      </w:r>
      <w:r w:rsidR="00557A7D">
        <w:t>zu 2: Das bereits besprochene Andocken nach dem Schlüssel-Schloss-Prinzip wird an dieser Stelle wiederholt und ergänzt durch den Effekt, dass die Erreger</w:t>
      </w:r>
      <w:r w:rsidR="00250410">
        <w:t xml:space="preserve"> verklumpen, weil ein Anti</w:t>
      </w:r>
      <w:r w:rsidR="00250410">
        <w:softHyphen/>
        <w:t>körper die Erkennungs- und Bindungsstelle zwei Mal besitzt und somit wie eine Brücke zwei Erreger miteinander koppelt. Weil an jedem Erreger aber mehrere Antikörper andocken, ent</w:t>
      </w:r>
      <w:r w:rsidR="00250410">
        <w:softHyphen/>
        <w:t>steht ein Klumpen, der die Erreger unbeweglich und auffällig macht. Gut visualisi</w:t>
      </w:r>
      <w:r w:rsidR="009A0471">
        <w:t>eren</w:t>
      </w:r>
      <w:r>
        <w:t>, z. B. mit Tafelapplikationen (die folgende Abbildung wurde mit Modellen für das AB0-System erstellt):</w:t>
      </w:r>
    </w:p>
    <w:p w14:paraId="31A1A7C4" w14:textId="77777777" w:rsidR="00CB3916" w:rsidRDefault="00947952" w:rsidP="00557A7D">
      <w:pPr>
        <w:spacing w:before="120"/>
      </w:pPr>
      <w:r>
        <w:rPr>
          <w:noProof/>
          <w:lang w:eastAsia="de-DE"/>
        </w:rPr>
        <mc:AlternateContent>
          <mc:Choice Requires="wps">
            <w:drawing>
              <wp:anchor distT="0" distB="0" distL="114300" distR="114300" simplePos="0" relativeHeight="251703296" behindDoc="0" locked="0" layoutInCell="1" allowOverlap="1" wp14:anchorId="53FD54BF" wp14:editId="38A8F80E">
                <wp:simplePos x="0" y="0"/>
                <wp:positionH relativeFrom="column">
                  <wp:posOffset>97097</wp:posOffset>
                </wp:positionH>
                <wp:positionV relativeFrom="paragraph">
                  <wp:posOffset>161694</wp:posOffset>
                </wp:positionV>
                <wp:extent cx="1641764" cy="1364673"/>
                <wp:effectExtent l="0" t="0" r="0" b="6985"/>
                <wp:wrapNone/>
                <wp:docPr id="41" name="Textfeld 41"/>
                <wp:cNvGraphicFramePr/>
                <a:graphic xmlns:a="http://schemas.openxmlformats.org/drawingml/2006/main">
                  <a:graphicData uri="http://schemas.microsoft.com/office/word/2010/wordprocessingShape">
                    <wps:wsp>
                      <wps:cNvSpPr txBox="1"/>
                      <wps:spPr>
                        <a:xfrm>
                          <a:off x="0" y="0"/>
                          <a:ext cx="1641764" cy="1364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9D018" w14:textId="77777777" w:rsidR="00947952" w:rsidRDefault="00947952" w:rsidP="00947952">
                            <w:pPr>
                              <w:jc w:val="right"/>
                              <w:rPr>
                                <w:rFonts w:ascii="Arial Narrow" w:hAnsi="Arial Narrow"/>
                              </w:rPr>
                            </w:pPr>
                            <w:r>
                              <w:rPr>
                                <w:rFonts w:ascii="Arial Narrow" w:hAnsi="Arial Narrow"/>
                              </w:rPr>
                              <w:t>Erkennungs- und Bindungsstelle für das Antigen</w:t>
                            </w:r>
                          </w:p>
                          <w:p w14:paraId="1430E052" w14:textId="77777777" w:rsidR="00947952" w:rsidRDefault="00947952" w:rsidP="00947952">
                            <w:pPr>
                              <w:jc w:val="right"/>
                              <w:rPr>
                                <w:rFonts w:ascii="Arial Narrow" w:hAnsi="Arial Narrow"/>
                              </w:rPr>
                            </w:pPr>
                          </w:p>
                          <w:p w14:paraId="321A54B9" w14:textId="77777777" w:rsidR="00947952" w:rsidRPr="00947952" w:rsidRDefault="00947952" w:rsidP="00947952">
                            <w:pPr>
                              <w:jc w:val="right"/>
                              <w:rPr>
                                <w:rFonts w:ascii="Arial Narrow" w:hAnsi="Arial Narrow"/>
                              </w:rPr>
                            </w:pPr>
                            <w:r>
                              <w:rPr>
                                <w:rFonts w:ascii="Arial Narrow" w:hAnsi="Arial Narrow"/>
                              </w:rPr>
                              <w:t>Erkennungs- und Bindungsstelle für die Riesenfresszelle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D54BF" id="Textfeld 41" o:spid="_x0000_s1046" type="#_x0000_t202" style="position:absolute;margin-left:7.65pt;margin-top:12.75pt;width:129.25pt;height:107.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" fillcolor="white [3201]" stroked="f" strokeweight=".5pt">
                <v:textbox>
                  <w:txbxContent>
                    <w:p w14:paraId="1879D018" w14:textId="77777777" w:rsidR="00947952" w:rsidRDefault="00947952" w:rsidP="00947952">
                      <w:pPr>
                        <w:jc w:val="right"/>
                        <w:rPr>
                          <w:rFonts w:ascii="Arial Narrow" w:hAnsi="Arial Narrow"/>
                        </w:rPr>
                      </w:pPr>
                      <w:r>
                        <w:rPr>
                          <w:rFonts w:ascii="Arial Narrow" w:hAnsi="Arial Narrow"/>
                        </w:rPr>
                        <w:t>Erkennungs- und Bindungsstelle für das Antigen</w:t>
                      </w:r>
                    </w:p>
                    <w:p w14:paraId="1430E052" w14:textId="77777777" w:rsidR="00947952" w:rsidRDefault="00947952" w:rsidP="00947952">
                      <w:pPr>
                        <w:jc w:val="right"/>
                        <w:rPr>
                          <w:rFonts w:ascii="Arial Narrow" w:hAnsi="Arial Narrow"/>
                        </w:rPr>
                      </w:pPr>
                    </w:p>
                    <w:p w14:paraId="321A54B9" w14:textId="77777777" w:rsidR="00947952" w:rsidRPr="00947952" w:rsidRDefault="00947952" w:rsidP="00947952">
                      <w:pPr>
                        <w:jc w:val="right"/>
                        <w:rPr>
                          <w:rFonts w:ascii="Arial Narrow" w:hAnsi="Arial Narrow"/>
                        </w:rPr>
                      </w:pPr>
                      <w:r>
                        <w:rPr>
                          <w:rFonts w:ascii="Arial Narrow" w:hAnsi="Arial Narrow"/>
                        </w:rPr>
                        <w:t>Erkennungs- und Bindungsstelle für die Riesenfresszelle</w:t>
                      </w:r>
                    </w:p>
                  </w:txbxContent>
                </v:textbox>
              </v:shape>
            </w:pict>
          </mc:Fallback>
        </mc:AlternateContent>
      </w:r>
    </w:p>
    <w:p w14:paraId="21ADE0E6" w14:textId="77777777" w:rsidR="00CB3916" w:rsidRDefault="00947952" w:rsidP="00557A7D">
      <w:pPr>
        <w:spacing w:before="120"/>
      </w:pPr>
      <w:r>
        <w:rPr>
          <w:noProof/>
          <w:lang w:eastAsia="de-DE"/>
        </w:rPr>
        <mc:AlternateContent>
          <mc:Choice Requires="wps">
            <w:drawing>
              <wp:anchor distT="0" distB="0" distL="114300" distR="114300" simplePos="0" relativeHeight="251704320" behindDoc="0" locked="0" layoutInCell="1" allowOverlap="1" wp14:anchorId="454114AA" wp14:editId="6CC2A6F4">
                <wp:simplePos x="0" y="0"/>
                <wp:positionH relativeFrom="column">
                  <wp:posOffset>1683443</wp:posOffset>
                </wp:positionH>
                <wp:positionV relativeFrom="paragraph">
                  <wp:posOffset>62634</wp:posOffset>
                </wp:positionV>
                <wp:extent cx="519603" cy="138430"/>
                <wp:effectExtent l="0" t="0" r="13970" b="33020"/>
                <wp:wrapNone/>
                <wp:docPr id="42" name="Gerade Verbindung 42"/>
                <wp:cNvGraphicFramePr/>
                <a:graphic xmlns:a="http://schemas.openxmlformats.org/drawingml/2006/main">
                  <a:graphicData uri="http://schemas.microsoft.com/office/word/2010/wordprocessingShape">
                    <wps:wsp>
                      <wps:cNvCnPr/>
                      <wps:spPr>
                        <a:xfrm>
                          <a:off x="0" y="0"/>
                          <a:ext cx="519603" cy="13843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4D952" id="Gerade Verbindung 42"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5pt,4.95pt" to="173.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" strokecolor="red" strokeweight="1.25pt"/>
            </w:pict>
          </mc:Fallback>
        </mc:AlternateContent>
      </w:r>
    </w:p>
    <w:p w14:paraId="2699911A" w14:textId="77777777" w:rsidR="00947952" w:rsidRDefault="00947952" w:rsidP="00557A7D">
      <w:pPr>
        <w:spacing w:before="120"/>
      </w:pPr>
    </w:p>
    <w:p w14:paraId="6C60591A" w14:textId="77777777" w:rsidR="00CB3916" w:rsidRDefault="00CB3916" w:rsidP="00557A7D">
      <w:pPr>
        <w:spacing w:before="120"/>
      </w:pPr>
    </w:p>
    <w:p w14:paraId="47471F4C" w14:textId="77777777" w:rsidR="00CB3916" w:rsidRDefault="00947952" w:rsidP="00557A7D">
      <w:pPr>
        <w:spacing w:before="120"/>
      </w:pPr>
      <w:r>
        <w:rPr>
          <w:noProof/>
          <w:lang w:eastAsia="de-DE"/>
        </w:rPr>
        <mc:AlternateContent>
          <mc:Choice Requires="wps">
            <w:drawing>
              <wp:anchor distT="0" distB="0" distL="114300" distR="114300" simplePos="0" relativeHeight="251706368" behindDoc="0" locked="0" layoutInCell="1" allowOverlap="1" wp14:anchorId="028BDFBF" wp14:editId="4B1354AA">
                <wp:simplePos x="0" y="0"/>
                <wp:positionH relativeFrom="column">
                  <wp:posOffset>1683385</wp:posOffset>
                </wp:positionH>
                <wp:positionV relativeFrom="paragraph">
                  <wp:posOffset>55880</wp:posOffset>
                </wp:positionV>
                <wp:extent cx="436245" cy="48260"/>
                <wp:effectExtent l="0" t="0" r="20955" b="27940"/>
                <wp:wrapNone/>
                <wp:docPr id="43" name="Gerade Verbindung 43"/>
                <wp:cNvGraphicFramePr/>
                <a:graphic xmlns:a="http://schemas.openxmlformats.org/drawingml/2006/main">
                  <a:graphicData uri="http://schemas.microsoft.com/office/word/2010/wordprocessingShape">
                    <wps:wsp>
                      <wps:cNvCnPr/>
                      <wps:spPr>
                        <a:xfrm flipV="1">
                          <a:off x="0" y="0"/>
                          <a:ext cx="436245" cy="4826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7DE17" id="Gerade Verbindung 4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5pt,4.4pt" to="16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" strokecolor="red" strokeweight="1.25pt"/>
            </w:pict>
          </mc:Fallback>
        </mc:AlternateContent>
      </w:r>
    </w:p>
    <w:p w14:paraId="0E889355" w14:textId="77777777" w:rsidR="00CB3916" w:rsidRDefault="00CB3916" w:rsidP="00557A7D">
      <w:pPr>
        <w:spacing w:before="120"/>
      </w:pPr>
    </w:p>
    <w:p w14:paraId="2888ECDC" w14:textId="77777777" w:rsidR="00CB3916" w:rsidRDefault="00CB3916" w:rsidP="00557A7D">
      <w:pPr>
        <w:spacing w:before="120"/>
      </w:pPr>
    </w:p>
    <w:p w14:paraId="27F38A9E" w14:textId="77777777" w:rsidR="00CB3916" w:rsidRDefault="00CB3916" w:rsidP="00557A7D">
      <w:pPr>
        <w:spacing w:before="120"/>
      </w:pPr>
    </w:p>
    <w:p w14:paraId="451988F2" w14:textId="77777777" w:rsidR="00557A7D" w:rsidRPr="00A845FE" w:rsidRDefault="00CB3916" w:rsidP="00557A7D">
      <w:pPr>
        <w:rPr>
          <w:i/>
        </w:rPr>
      </w:pPr>
      <w:r>
        <w:t>zu 3: Das jetzt noch freie Ende des Antikörpers besitzt eine Andockstelle für Riesenfress</w:t>
      </w:r>
      <w:r>
        <w:softHyphen/>
        <w:t xml:space="preserve">zellen. Diese docken an, </w:t>
      </w:r>
      <w:proofErr w:type="spellStart"/>
      <w:r>
        <w:t>phagocytieren</w:t>
      </w:r>
      <w:proofErr w:type="spellEnd"/>
      <w:r>
        <w:t xml:space="preserve"> den gesamten Klumpen </w:t>
      </w:r>
      <w:r w:rsidR="00E66251">
        <w:t xml:space="preserve">aus Antikörpern und Erregern </w:t>
      </w:r>
      <w:r>
        <w:lastRenderedPageBreak/>
        <w:t>und verdauen ihn.</w:t>
      </w:r>
      <w:r w:rsidR="00A845FE">
        <w:t xml:space="preserve"> </w:t>
      </w:r>
      <w:r w:rsidR="00A845FE">
        <w:rPr>
          <w:i/>
        </w:rPr>
        <w:t>Die Killerzellen können problemlos der didaktischen Reduktion zum Opfer fallen. Es ist ohnehin alles kompliziert genug.</w:t>
      </w:r>
    </w:p>
    <w:p w14:paraId="7FA77291" w14:textId="77777777" w:rsidR="00CB3916" w:rsidRPr="007425EB" w:rsidRDefault="00CB3916" w:rsidP="00CB3916">
      <w:pPr>
        <w:spacing w:before="120"/>
        <w:rPr>
          <w:i/>
        </w:rPr>
      </w:pPr>
      <w:r>
        <w:t>zu 4: Die T-Helferzelle ist wesentlicher Bestandteil der Informations-Übermittlung an die Plasmazellen (s. o.). Der Buchstabe T weist darauf hin, dass dieser Typ weißer Blutzellen in der Thymus-Drüse gebildet wird.</w:t>
      </w:r>
      <w:r w:rsidR="007425EB">
        <w:t xml:space="preserve"> </w:t>
      </w:r>
      <w:r w:rsidR="007425EB">
        <w:rPr>
          <w:i/>
        </w:rPr>
        <w:t>Auf die T-Helferzellen kann nicht verzichtet werden, weil sie beim Thema AIDS eine wesentliche Rolle spielen.</w:t>
      </w:r>
    </w:p>
    <w:p w14:paraId="55E32FE4" w14:textId="77777777" w:rsidR="00CB3916" w:rsidRDefault="00CB3916" w:rsidP="00CB3916">
      <w:pPr>
        <w:spacing w:before="120"/>
      </w:pPr>
      <w:r>
        <w:t xml:space="preserve">zu 5: Ein </w:t>
      </w:r>
      <w:r w:rsidR="00E66251">
        <w:t xml:space="preserve">kleiner </w:t>
      </w:r>
      <w:r>
        <w:t>Teil der in großem Umfang gebildeten Plasmazellen, die einen erfolgreichen Anti-körper herstellen, wandelt sich um in Gedächtniszellen, die viele Jahre oder sogar ein ganzes Leben lang die erfolgreiche Bauvorschrift wie in einer Bibliothek bewahren. Vorteil: Wenn ein Erreger mit dem gleichen (oder einem sehr ähnlichen) Antigen später erneut auf</w:t>
      </w:r>
      <w:r w:rsidR="00E66251">
        <w:softHyphen/>
      </w:r>
      <w:r>
        <w:t>tritt, kann die Herstellung der Antikörper praktisch sofort beginnen, bevor sich der Erreger massenhaft vermehrt. Dann bricht die Infektionskrankheit überha</w:t>
      </w:r>
      <w:r w:rsidR="00E66251">
        <w:t xml:space="preserve">upt nicht aus: Der Mensch ist </w:t>
      </w:r>
      <w:r>
        <w:t>gegen</w:t>
      </w:r>
      <w:r w:rsidR="00E66251">
        <w:t xml:space="preserve"> den Erreger</w:t>
      </w:r>
      <w:r>
        <w:t xml:space="preserve"> </w:t>
      </w:r>
      <w:r w:rsidRPr="00E66251">
        <w:rPr>
          <w:u w:val="single"/>
        </w:rPr>
        <w:t>immun</w:t>
      </w:r>
      <w:r>
        <w:t xml:space="preserve"> geworden.</w:t>
      </w:r>
    </w:p>
    <w:p w14:paraId="07B12A8E" w14:textId="77777777" w:rsidR="00CB3916" w:rsidRDefault="00CB3916" w:rsidP="00D3213C">
      <w:pPr>
        <w:spacing w:before="120"/>
      </w:pPr>
      <w:r>
        <w:t xml:space="preserve">Hinweis, dass solche Antigen-Antikörper-Systeme bereits </w:t>
      </w:r>
      <w:r w:rsidR="00E66251">
        <w:t>bei</w:t>
      </w:r>
      <w:r>
        <w:t xml:space="preserve"> sehr primitiven Lebensformen </w:t>
      </w:r>
      <w:r w:rsidR="00E66251">
        <w:t>gefunden werden</w:t>
      </w:r>
      <w:r>
        <w:t xml:space="preserve"> wie z. B. Seeigeln.</w:t>
      </w:r>
    </w:p>
    <w:p w14:paraId="32BA2C34" w14:textId="77777777" w:rsidR="005B155C" w:rsidRDefault="005B155C" w:rsidP="00E66251">
      <w:pPr>
        <w:spacing w:before="120" w:after="60"/>
      </w:pPr>
      <w:r>
        <w:t>Problemorientiert arbeiten, z. B. die Schüler nach der Besprechung des Schlüssel-Schloss-Prinzips beim Antigen-Antikörper-System selbst Fragen erarbeiten lassen wie:</w:t>
      </w:r>
    </w:p>
    <w:p w14:paraId="2B3E9D96" w14:textId="77777777" w:rsidR="005B155C" w:rsidRDefault="005B155C" w:rsidP="00557A7D">
      <w:r>
        <w:t>–</w:t>
      </w:r>
      <w:r>
        <w:tab/>
        <w:t xml:space="preserve">Sind die Bauvorschriften für die sehr große Zahl unterschiedlicher Antikörper beim </w:t>
      </w:r>
      <w:r w:rsidR="00D3213C">
        <w:tab/>
      </w:r>
      <w:r>
        <w:t xml:space="preserve">Menschen alle </w:t>
      </w:r>
      <w:r w:rsidR="00D3213C">
        <w:t>von vorneherein in der DNA codiert?</w:t>
      </w:r>
    </w:p>
    <w:p w14:paraId="1C303D0A" w14:textId="77777777" w:rsidR="00D3213C" w:rsidRDefault="00D3213C" w:rsidP="00557A7D">
      <w:r>
        <w:t>–</w:t>
      </w:r>
      <w:r>
        <w:tab/>
        <w:t xml:space="preserve">Wieso dauert es meist zwei bis drei Wochen, bis die Antikörper die Erreger einer </w:t>
      </w:r>
      <w:proofErr w:type="spellStart"/>
      <w:r>
        <w:t>Infek</w:t>
      </w:r>
      <w:proofErr w:type="spellEnd"/>
      <w:r>
        <w:softHyphen/>
      </w:r>
      <w:r>
        <w:tab/>
      </w:r>
      <w:proofErr w:type="spellStart"/>
      <w:r>
        <w:t>tionskrankheit</w:t>
      </w:r>
      <w:proofErr w:type="spellEnd"/>
      <w:r>
        <w:t xml:space="preserve"> in Griff bekommen haben?</w:t>
      </w:r>
    </w:p>
    <w:p w14:paraId="01A26F4B" w14:textId="77777777" w:rsidR="00D3213C" w:rsidRDefault="00D3213C" w:rsidP="00557A7D">
      <w:r>
        <w:t>–</w:t>
      </w:r>
      <w:r>
        <w:tab/>
        <w:t>W</w:t>
      </w:r>
      <w:r w:rsidR="00E66251">
        <w:t>ie wird</w:t>
      </w:r>
      <w:r>
        <w:t xml:space="preserve"> man gegen </w:t>
      </w:r>
      <w:r w:rsidR="00E66251">
        <w:t xml:space="preserve">den Erreger </w:t>
      </w:r>
      <w:r>
        <w:t>eine</w:t>
      </w:r>
      <w:r w:rsidR="00E66251">
        <w:t>r</w:t>
      </w:r>
      <w:r>
        <w:t xml:space="preserve"> Infekt</w:t>
      </w:r>
      <w:r w:rsidR="00E66251">
        <w:t>ionskrankheit immun</w:t>
      </w:r>
      <w:r>
        <w:t>?</w:t>
      </w:r>
    </w:p>
    <w:p w14:paraId="4F944EBC" w14:textId="77777777" w:rsidR="00F26021" w:rsidRDefault="00D97A18" w:rsidP="00F26021">
      <w:pPr>
        <w:spacing w:before="240" w:after="120"/>
        <w:rPr>
          <w:b/>
        </w:rPr>
      </w:pPr>
      <w:r>
        <w:rPr>
          <w:b/>
        </w:rPr>
        <w:t>5</w:t>
      </w:r>
      <w:r w:rsidR="00F26021" w:rsidRPr="00F26021">
        <w:rPr>
          <w:b/>
        </w:rPr>
        <w:t xml:space="preserve">.3.4 Unterstützende </w:t>
      </w:r>
      <w:r w:rsidR="0092362D">
        <w:rPr>
          <w:b/>
        </w:rPr>
        <w:t>Therapie-</w:t>
      </w:r>
      <w:r w:rsidR="00F26021" w:rsidRPr="00F26021">
        <w:rPr>
          <w:b/>
        </w:rPr>
        <w:t>Maßnahmen</w:t>
      </w:r>
      <w:r w:rsidR="00D3213C">
        <w:rPr>
          <w:b/>
        </w:rPr>
        <w:t>: Antibiotica</w:t>
      </w:r>
    </w:p>
    <w:p w14:paraId="079D6EDF" w14:textId="77777777" w:rsidR="00F26021" w:rsidRDefault="00D3213C" w:rsidP="00D3213C">
      <w:pPr>
        <w:spacing w:after="120"/>
      </w:pPr>
      <w:r>
        <w:t xml:space="preserve">Medizingeschichte: Die Entdeckung des </w:t>
      </w:r>
      <w:proofErr w:type="spellStart"/>
      <w:r>
        <w:t>Antibioticums</w:t>
      </w:r>
      <w:proofErr w:type="spellEnd"/>
      <w:r>
        <w:t xml:space="preserve"> Penicillin durch Alexander Fleming, der eine Bakterienkultur übersehen hatte. Nach einiger Zeit fand er sie wieder und entdeckte Löcher im Bakterienrasen. Im Zentrum die</w:t>
      </w:r>
      <w:r w:rsidR="0071280E">
        <w:t>ser Löcher war ein Schimmelpilz, der einen Stoff produziert hatte, der die Vermehrung der Bakterien blockierte.</w:t>
      </w:r>
    </w:p>
    <w:p w14:paraId="3DB32785" w14:textId="77777777" w:rsidR="00D3213C" w:rsidRDefault="007425EB" w:rsidP="00D3213C">
      <w:pPr>
        <w:spacing w:after="120"/>
      </w:pPr>
      <w:r>
        <w:rPr>
          <w:noProof/>
          <w:lang w:eastAsia="de-DE"/>
        </w:rPr>
        <mc:AlternateContent>
          <mc:Choice Requires="wps">
            <w:drawing>
              <wp:anchor distT="0" distB="0" distL="114300" distR="114300" simplePos="0" relativeHeight="251697152" behindDoc="0" locked="0" layoutInCell="1" allowOverlap="1" wp14:anchorId="3FA3D307" wp14:editId="0AE39926">
                <wp:simplePos x="0" y="0"/>
                <wp:positionH relativeFrom="column">
                  <wp:posOffset>3476625</wp:posOffset>
                </wp:positionH>
                <wp:positionV relativeFrom="paragraph">
                  <wp:posOffset>112395</wp:posOffset>
                </wp:positionV>
                <wp:extent cx="2667000" cy="3484245"/>
                <wp:effectExtent l="0" t="0" r="0" b="1905"/>
                <wp:wrapSquare wrapText="bothSides"/>
                <wp:docPr id="34" name="Textfeld 34"/>
                <wp:cNvGraphicFramePr/>
                <a:graphic xmlns:a="http://schemas.openxmlformats.org/drawingml/2006/main">
                  <a:graphicData uri="http://schemas.microsoft.com/office/word/2010/wordprocessingShape">
                    <wps:wsp>
                      <wps:cNvSpPr txBox="1"/>
                      <wps:spPr>
                        <a:xfrm>
                          <a:off x="0" y="0"/>
                          <a:ext cx="2667000" cy="3484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3D3BA" w14:textId="77777777" w:rsidR="00AD635C" w:rsidRDefault="00AD635C" w:rsidP="002005B6">
                            <w:pPr>
                              <w:jc w:val="center"/>
                            </w:pPr>
                            <w:r>
                              <w:rPr>
                                <w:noProof/>
                                <w:lang w:eastAsia="de-DE"/>
                              </w:rPr>
                              <w:drawing>
                                <wp:inline distT="0" distB="0" distL="0" distR="0" wp14:anchorId="5D2AF05F" wp14:editId="53545603">
                                  <wp:extent cx="2409190" cy="33864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ming-Denkmal 8.19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190" cy="3386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D307" id="Textfeld 34" o:spid="_x0000_s1047" type="#_x0000_t202" style="position:absolute;margin-left:273.75pt;margin-top:8.85pt;width:210pt;height:27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" fillcolor="white [3201]" stroked="f" strokeweight=".5pt">
                <v:textbox>
                  <w:txbxContent>
                    <w:p w14:paraId="71C3D3BA" w14:textId="77777777" w:rsidR="00AD635C" w:rsidRDefault="00AD635C" w:rsidP="002005B6">
                      <w:pPr>
                        <w:jc w:val="center"/>
                      </w:pPr>
                      <w:r>
                        <w:rPr>
                          <w:noProof/>
                          <w:lang w:eastAsia="de-DE"/>
                        </w:rPr>
                        <w:drawing>
                          <wp:inline distT="0" distB="0" distL="0" distR="0" wp14:anchorId="5D2AF05F" wp14:editId="53545603">
                            <wp:extent cx="2409190" cy="33864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ming-Denkmal 8.19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190" cy="3386455"/>
                                    </a:xfrm>
                                    <a:prstGeom prst="rect">
                                      <a:avLst/>
                                    </a:prstGeom>
                                  </pic:spPr>
                                </pic:pic>
                              </a:graphicData>
                            </a:graphic>
                          </wp:inline>
                        </w:drawing>
                      </w:r>
                    </w:p>
                  </w:txbxContent>
                </v:textbox>
                <w10:wrap type="square"/>
              </v:shape>
            </w:pict>
          </mc:Fallback>
        </mc:AlternateContent>
      </w:r>
      <w:r w:rsidR="00D3213C">
        <w:t xml:space="preserve">Spracherziehung: das </w:t>
      </w:r>
      <w:proofErr w:type="spellStart"/>
      <w:r w:rsidR="00D3213C" w:rsidRPr="0071280E">
        <w:rPr>
          <w:u w:val="single"/>
        </w:rPr>
        <w:t>Antibioticum</w:t>
      </w:r>
      <w:proofErr w:type="spellEnd"/>
      <w:r w:rsidR="00D3213C">
        <w:t>, Plural: Anti</w:t>
      </w:r>
      <w:r w:rsidR="0071280E">
        <w:softHyphen/>
      </w:r>
      <w:r w:rsidR="00D3213C">
        <w:t>biotica</w:t>
      </w:r>
    </w:p>
    <w:p w14:paraId="1CFFF03C" w14:textId="77777777" w:rsidR="00D3213C" w:rsidRDefault="0071280E" w:rsidP="00D3213C">
      <w:pPr>
        <w:spacing w:after="120"/>
      </w:pPr>
      <w:r>
        <w:t>Mit Antibiotica</w:t>
      </w:r>
      <w:r w:rsidR="00D3213C">
        <w:t xml:space="preserve"> konnten viele Menschenleben gerettet werden. Dazu eine etwas kuriose Geschichte:</w:t>
      </w:r>
    </w:p>
    <w:p w14:paraId="21AFFC40" w14:textId="77777777" w:rsidR="00D3213C" w:rsidRDefault="00D3213C" w:rsidP="00D3213C">
      <w:pPr>
        <w:spacing w:after="120"/>
      </w:pPr>
      <w:r>
        <w:t>Beim Stierkampf gibt es immer wieder schwere Ver</w:t>
      </w:r>
      <w:r w:rsidR="002005B6">
        <w:softHyphen/>
      </w:r>
      <w:r>
        <w:t xml:space="preserve">letzungen durch Stierhörner, die gern zu </w:t>
      </w:r>
      <w:r w:rsidR="0071280E">
        <w:t>heftigen</w:t>
      </w:r>
      <w:r>
        <w:t xml:space="preserve"> Infektionen führen, weil die Hörner nicht eben steril sind. Vor der Entdeckung der Antibiotica war eine tiefe Hornverletzung oft deshalb tödlich, weil der Torero an den Folgen der Infektion starb. </w:t>
      </w:r>
      <w:r w:rsidR="0071280E">
        <w:t xml:space="preserve">Seit der Entdeckung von Penicillin stirbt praktisch kein Stierkämpfer mehr an solchen Infektionen. </w:t>
      </w:r>
      <w:r>
        <w:t>Aus Dank</w:t>
      </w:r>
      <w:r w:rsidR="0071280E">
        <w:softHyphen/>
      </w:r>
      <w:r>
        <w:t>barkeit errich</w:t>
      </w:r>
      <w:r w:rsidR="002005B6">
        <w:softHyphen/>
      </w:r>
      <w:r>
        <w:t>tete man vor der Stierkampf-Arena in Madrid, Las Ventas, auch genannt</w:t>
      </w:r>
      <w:r w:rsidR="0071280E">
        <w:t>:</w:t>
      </w:r>
      <w:r>
        <w:t xml:space="preserve"> der „Vatikan“ des Stierkampfs, eine große </w:t>
      </w:r>
      <w:proofErr w:type="spellStart"/>
      <w:r>
        <w:t>Broncestatue</w:t>
      </w:r>
      <w:proofErr w:type="spellEnd"/>
      <w:r>
        <w:t xml:space="preserve"> </w:t>
      </w:r>
      <w:r w:rsidR="00AD62B8">
        <w:t xml:space="preserve">Flemings, ehrerbietig gegrüßt von einem </w:t>
      </w:r>
      <w:proofErr w:type="spellStart"/>
      <w:r w:rsidR="00AD62B8">
        <w:t>Bronce</w:t>
      </w:r>
      <w:proofErr w:type="spellEnd"/>
      <w:r w:rsidR="00AD62B8">
        <w:t>-Torero.</w:t>
      </w:r>
    </w:p>
    <w:p w14:paraId="776CDD8B" w14:textId="77777777" w:rsidR="0092362D" w:rsidRDefault="002005B6" w:rsidP="002005B6">
      <w:pPr>
        <w:spacing w:before="120" w:after="120"/>
      </w:pPr>
      <w:r>
        <w:t xml:space="preserve">(Das Bild davon habe ich im August 1994 geschossen. Sie finden die </w:t>
      </w:r>
      <w:proofErr w:type="spellStart"/>
      <w:r>
        <w:t>jgp</w:t>
      </w:r>
      <w:proofErr w:type="spellEnd"/>
      <w:r>
        <w:t xml:space="preserve">-Datei unter </w:t>
      </w:r>
      <w:r w:rsidRPr="002005B6">
        <w:rPr>
          <w:rFonts w:ascii="Arial Narrow" w:hAnsi="Arial Narrow"/>
        </w:rPr>
        <w:t>„Materialien Mittelstufe</w:t>
      </w:r>
      <w:r w:rsidR="00C332A2">
        <w:rPr>
          <w:rFonts w:ascii="Arial Narrow" w:hAnsi="Arial Narrow"/>
          <w:szCs w:val="24"/>
        </w:rPr>
        <w:t xml:space="preserve"> G8</w:t>
      </w:r>
      <w:r w:rsidRPr="002005B6">
        <w:rPr>
          <w:rFonts w:ascii="Arial Narrow" w:hAnsi="Arial Narrow"/>
        </w:rPr>
        <w:t>“</w:t>
      </w:r>
      <w:r>
        <w:t xml:space="preserve"> bei der 9. Klasse)</w:t>
      </w:r>
    </w:p>
    <w:p w14:paraId="267C037A" w14:textId="77777777" w:rsidR="0092362D" w:rsidRPr="00D97A18" w:rsidRDefault="002005B6" w:rsidP="00F26021">
      <w:pPr>
        <w:spacing w:before="240" w:after="120"/>
        <w:rPr>
          <w:i/>
        </w:rPr>
      </w:pPr>
      <w:r w:rsidRPr="002005B6">
        <w:rPr>
          <w:u w:val="single"/>
        </w:rPr>
        <w:lastRenderedPageBreak/>
        <w:t>Resistente Keime durch übermäßige Anwendung von Antibiotica</w:t>
      </w:r>
      <w:r>
        <w:t xml:space="preserve">: Aufbauend auf dem Vorwissen über die Selektion als Evolutions-Faktor (8. Klasse) diskutieren, dass ein </w:t>
      </w:r>
      <w:proofErr w:type="spellStart"/>
      <w:r>
        <w:t>Antibioticum</w:t>
      </w:r>
      <w:proofErr w:type="spellEnd"/>
      <w:r>
        <w:t xml:space="preserve"> wie ein Selektions-Faktor auf einen bestimmten Krankheits-Erreger wirkt. </w:t>
      </w:r>
      <w:r w:rsidR="00D97A18">
        <w:rPr>
          <w:i/>
        </w:rPr>
        <w:t>(Steht nicht im Lehrplan, ist aber gesellschaftlich sehr wichtig.)</w:t>
      </w:r>
    </w:p>
    <w:p w14:paraId="7E9E1B09" w14:textId="77777777" w:rsidR="002005B6" w:rsidRDefault="002005B6" w:rsidP="00F26021">
      <w:pPr>
        <w:spacing w:before="240" w:after="120"/>
      </w:pPr>
      <w:r>
        <w:t xml:space="preserve">Die Schüler stellen Hypothesen auf, wie es dabei zu Resistenzen der Erreger kommen kann. Sie formulieren gerne: „Das Bakterium passt sich an und </w:t>
      </w:r>
      <w:r w:rsidR="00C32336">
        <w:t>be</w:t>
      </w:r>
      <w:r w:rsidR="00DA1186">
        <w:t>k</w:t>
      </w:r>
      <w:r w:rsidR="00C32336">
        <w:t xml:space="preserve">ämpft das </w:t>
      </w:r>
      <w:proofErr w:type="spellStart"/>
      <w:r w:rsidR="00C32336">
        <w:t>Antibioticum</w:t>
      </w:r>
      <w:proofErr w:type="spellEnd"/>
      <w:r>
        <w:t>.“ Eine solche Formulierung setzt eine zielgerichtete und absichtsvolle Reaktion voraus</w:t>
      </w:r>
      <w:r w:rsidR="00DA1186">
        <w:t>, ist damit teleologisch, lamarckistisch und falsch.</w:t>
      </w:r>
    </w:p>
    <w:p w14:paraId="12801F8F" w14:textId="77777777" w:rsidR="002005B6" w:rsidRDefault="002005B6" w:rsidP="002005B6">
      <w:pPr>
        <w:spacing w:before="120" w:after="120"/>
      </w:pPr>
      <w:r>
        <w:t xml:space="preserve">Richtig wäre dagegen: Unter sehr vielen Bakterienzellen kommen sehr selten Mutanten vor, </w:t>
      </w:r>
      <w:r w:rsidR="00C32336">
        <w:t xml:space="preserve">die z. B. ein Enzym besitzen, welches das </w:t>
      </w:r>
      <w:proofErr w:type="spellStart"/>
      <w:r w:rsidR="00C32336">
        <w:t>A</w:t>
      </w:r>
      <w:r w:rsidR="00DA1186">
        <w:t>ntibioticum</w:t>
      </w:r>
      <w:proofErr w:type="spellEnd"/>
      <w:r w:rsidR="00DA1186">
        <w:t>-Molekül zerschneiden kann</w:t>
      </w:r>
      <w:r w:rsidR="00C32336">
        <w:t xml:space="preserve">, so dass es unwirksam wird. (Es genügt vollauf, einen einzigen Mechanismus anzusprechen.) Solange kein </w:t>
      </w:r>
      <w:proofErr w:type="spellStart"/>
      <w:r w:rsidR="00C32336">
        <w:t>Antibioticum</w:t>
      </w:r>
      <w:proofErr w:type="spellEnd"/>
      <w:r w:rsidR="00C32336">
        <w:t xml:space="preserve"> gegeben wird, werden solche Mutanten sehr selten bleiben oder wieder verschwinden (meist letzteres, denn die Produktion eines überflüssigen Enzyms kostet Ener</w:t>
      </w:r>
      <w:r w:rsidR="00DA1186">
        <w:softHyphen/>
      </w:r>
      <w:r w:rsidR="00C32336">
        <w:t>gie und Material).</w:t>
      </w:r>
    </w:p>
    <w:p w14:paraId="58476B04" w14:textId="77777777" w:rsidR="00C32336" w:rsidRDefault="00C32336" w:rsidP="002005B6">
      <w:pPr>
        <w:spacing w:before="120" w:after="120"/>
      </w:pPr>
      <w:r>
        <w:t xml:space="preserve">Wenn das </w:t>
      </w:r>
      <w:proofErr w:type="spellStart"/>
      <w:r>
        <w:t>Antibioticum</w:t>
      </w:r>
      <w:proofErr w:type="spellEnd"/>
      <w:r>
        <w:t xml:space="preserve"> gegeben wird, sterben alle Bakterienzellen des Normaltyps. Die sehr wenigen Bakterienzellen mit dem Enzym überleben, weil sie das </w:t>
      </w:r>
      <w:proofErr w:type="spellStart"/>
      <w:r>
        <w:t>Antibioticum</w:t>
      </w:r>
      <w:proofErr w:type="spellEnd"/>
      <w:r>
        <w:t xml:space="preserve"> zerstören. Weil die Konkurrenz durch die Bakterienzellen des Normaltyps (und viele weitere Bakterien-Arten) jetzt fehlt, vermehren sich die Mutanten immens. Diese sind durch ihre zufällige Muta</w:t>
      </w:r>
      <w:r w:rsidR="00DA1186">
        <w:softHyphen/>
      </w:r>
      <w:r>
        <w:t xml:space="preserve">tion, die </w:t>
      </w:r>
      <w:r w:rsidRPr="00DA1186">
        <w:rPr>
          <w:b/>
          <w:u w:val="single"/>
        </w:rPr>
        <w:t>vor</w:t>
      </w:r>
      <w:r>
        <w:t xml:space="preserve"> der ersten </w:t>
      </w:r>
      <w:proofErr w:type="spellStart"/>
      <w:r>
        <w:t>Antibioticum</w:t>
      </w:r>
      <w:proofErr w:type="spellEnd"/>
      <w:r>
        <w:t xml:space="preserve">-Gabe stattgefunden hat, resistent gegen dieses </w:t>
      </w:r>
      <w:proofErr w:type="spellStart"/>
      <w:r>
        <w:t>Antibioti</w:t>
      </w:r>
      <w:r w:rsidR="00DA1186">
        <w:softHyphen/>
      </w:r>
      <w:r>
        <w:t>cum</w:t>
      </w:r>
      <w:proofErr w:type="spellEnd"/>
      <w:r>
        <w:t>.</w:t>
      </w:r>
    </w:p>
    <w:p w14:paraId="46E16FE4" w14:textId="77777777" w:rsidR="00C32336" w:rsidRDefault="00C32336" w:rsidP="002005B6">
      <w:pPr>
        <w:spacing w:before="120" w:after="120"/>
      </w:pPr>
      <w:r>
        <w:t xml:space="preserve">In der Medizin probiert man es dann mit einem anderen Typ von </w:t>
      </w:r>
      <w:proofErr w:type="spellStart"/>
      <w:r>
        <w:t>Antibioticum</w:t>
      </w:r>
      <w:proofErr w:type="spellEnd"/>
      <w:r>
        <w:t>. Durch die massive Gabe von Antibiotica vor allem in Kliniken entstehen dort mit der Zeit Bakterien-Formen, die gegen mehrere Antibiotica resistent sind. Es wird immer schwieriger, Mittel gegen solche multiresistenten Erreger zu finden.</w:t>
      </w:r>
    </w:p>
    <w:p w14:paraId="518E45D5" w14:textId="77777777" w:rsidR="0092362D" w:rsidRPr="0092362D" w:rsidRDefault="00D97A18" w:rsidP="0092362D">
      <w:pPr>
        <w:spacing w:before="240" w:after="120"/>
        <w:rPr>
          <w:b/>
          <w:sz w:val="28"/>
          <w:szCs w:val="28"/>
        </w:rPr>
      </w:pPr>
      <w:r>
        <w:rPr>
          <w:b/>
          <w:sz w:val="28"/>
          <w:szCs w:val="28"/>
        </w:rPr>
        <w:t>5</w:t>
      </w:r>
      <w:r w:rsidR="0092362D" w:rsidRPr="0092362D">
        <w:rPr>
          <w:b/>
          <w:sz w:val="28"/>
          <w:szCs w:val="28"/>
        </w:rPr>
        <w:t>.4</w:t>
      </w:r>
      <w:r w:rsidR="0092362D" w:rsidRPr="0092362D">
        <w:rPr>
          <w:b/>
          <w:sz w:val="28"/>
          <w:szCs w:val="28"/>
        </w:rPr>
        <w:tab/>
        <w:t>Die Immunschwäche-Erkrankung AIDS</w:t>
      </w:r>
    </w:p>
    <w:p w14:paraId="5A19EB92" w14:textId="77777777" w:rsidR="00F26021" w:rsidRDefault="00125C05" w:rsidP="00BB6A02">
      <w:r>
        <w:t xml:space="preserve">Richtlinien für die AIDS-Prävention: </w:t>
      </w:r>
    </w:p>
    <w:p w14:paraId="2F6F2F29" w14:textId="77777777" w:rsidR="00125C05" w:rsidRDefault="00125C05" w:rsidP="00BB6A02">
      <w:pPr>
        <w:spacing w:after="120"/>
      </w:pPr>
      <w:r w:rsidRPr="00125C05">
        <w:t>http://www.gesetze-bayern.de/Content/Document/BayVV_2126_2_UK_138/true</w:t>
      </w:r>
    </w:p>
    <w:p w14:paraId="5770F9AE" w14:textId="77777777" w:rsidR="00BB6A02" w:rsidRDefault="00BB6A02" w:rsidP="00BB6A02">
      <w:pPr>
        <w:spacing w:before="240" w:after="120"/>
      </w:pPr>
      <w:r>
        <w:t>Das Thema AIDS ist mittlerweile weitgehend aus den Medien verschwunden, das Problem</w:t>
      </w:r>
      <w:r>
        <w:softHyphen/>
        <w:t>bewusstsein bei den Schülern kann dementsprechend niedrig sein.</w:t>
      </w:r>
    </w:p>
    <w:p w14:paraId="2427747C" w14:textId="77777777" w:rsidR="00BB6A02" w:rsidRDefault="00BB6A02" w:rsidP="00DA1186">
      <w:pPr>
        <w:spacing w:after="60"/>
      </w:pPr>
      <w:r>
        <w:t>Vorschläge für Einstiegs-Impulse:</w:t>
      </w:r>
    </w:p>
    <w:p w14:paraId="18AC7E95" w14:textId="77777777" w:rsidR="00BB6A02" w:rsidRDefault="00BB6A02" w:rsidP="00DA1186">
      <w:r>
        <w:t>–</w:t>
      </w:r>
      <w:r>
        <w:tab/>
        <w:t>Was bedeuten die Akronyme AIDS bzw. HIV?</w:t>
      </w:r>
    </w:p>
    <w:p w14:paraId="2C80E32F" w14:textId="77777777" w:rsidR="00BB6A02" w:rsidRDefault="00BB6A02" w:rsidP="00DA1186">
      <w:r>
        <w:t>–</w:t>
      </w:r>
      <w:r>
        <w:tab/>
        <w:t>Wie kann man sich anstecken?</w:t>
      </w:r>
    </w:p>
    <w:p w14:paraId="67985FBC" w14:textId="77777777" w:rsidR="00BB6A02" w:rsidRDefault="00BB6A02" w:rsidP="00DA1186">
      <w:r>
        <w:t>–</w:t>
      </w:r>
      <w:r>
        <w:tab/>
        <w:t>Was passiert nach einer Ansteckung im Menschen?</w:t>
      </w:r>
    </w:p>
    <w:p w14:paraId="5B9D8B15" w14:textId="77777777" w:rsidR="00BB6A02" w:rsidRDefault="00BB6A02" w:rsidP="00BB6A02">
      <w:pPr>
        <w:spacing w:after="120"/>
      </w:pPr>
      <w:r>
        <w:t>–</w:t>
      </w:r>
      <w:r>
        <w:tab/>
        <w:t>Wie kann man sich schützen?</w:t>
      </w:r>
    </w:p>
    <w:p w14:paraId="45ED9206" w14:textId="77777777" w:rsidR="00BB6A02" w:rsidRDefault="00BB6A02" w:rsidP="00BB6A02">
      <w:pPr>
        <w:spacing w:after="120"/>
      </w:pPr>
      <w:r>
        <w:t>Im Unterricht wird auf der Grundlage der Kenntnisse über den Verlauf von Infektions-Krank</w:t>
      </w:r>
      <w:r>
        <w:softHyphen/>
        <w:t>heiten und das Immunsystem die Wirkungsweise des HI-Virus erarbeitet. Es greift ausgerech</w:t>
      </w:r>
      <w:r>
        <w:softHyphen/>
        <w:t>net die T-Zellen an und damit das „militärische Befehlszentrum“ der Abwehr.</w:t>
      </w:r>
    </w:p>
    <w:p w14:paraId="4607D183" w14:textId="77777777" w:rsidR="00BB6A02" w:rsidRDefault="00BB6A02" w:rsidP="00BB6A02">
      <w:pPr>
        <w:spacing w:after="120"/>
      </w:pPr>
      <w:r>
        <w:t>Ein weiteres Problem ist der schnelle Wechs</w:t>
      </w:r>
      <w:r w:rsidR="00DA1186">
        <w:t>el in der Struktur der Antigene des Virus.</w:t>
      </w:r>
    </w:p>
    <w:p w14:paraId="34FD668F" w14:textId="77777777" w:rsidR="00BB6A02" w:rsidRDefault="00BB6A02" w:rsidP="00BB6A02">
      <w:pPr>
        <w:spacing w:after="120"/>
      </w:pPr>
      <w:r>
        <w:t>Ansteckung</w:t>
      </w:r>
      <w:r w:rsidR="00DA1186">
        <w:t xml:space="preserve"> erfolgt</w:t>
      </w:r>
      <w:r>
        <w:t xml:space="preserve"> nur durch Körperflüssigkeiten, die größere Mengen von HI-Viren enthal</w:t>
      </w:r>
      <w:r w:rsidR="00DA1186">
        <w:softHyphen/>
      </w:r>
      <w:r>
        <w:t>ten wie Blut oder Flüssigkeiten des Fortpflanzungssystems (Sperma, Scheidenflüssigkeit) und in den Körper eindringen (z. B. durch kleine Wunden). Beim Geschlechtsverkehr schützt nur ein Kondom vor Ansteckung. Bei der Behandlung von Verletzten usw. schützen Schutzhand</w:t>
      </w:r>
      <w:r>
        <w:softHyphen/>
        <w:t>schuhe.</w:t>
      </w:r>
    </w:p>
    <w:p w14:paraId="785438DD" w14:textId="77777777" w:rsidR="00BB6A02" w:rsidRDefault="00BB6A02" w:rsidP="00BB6A02">
      <w:pPr>
        <w:spacing w:after="120"/>
      </w:pPr>
      <w:r>
        <w:t xml:space="preserve">Umgang mit HIV-Positiven: </w:t>
      </w:r>
      <w:r w:rsidR="00163BCD">
        <w:t>Weitestgehend völlig normal, denn es gibt keine Tröpfchen-Infektion. Schutz ist nur notwendig in den oben genannten Fällen. Nicht ausgrenzen!</w:t>
      </w:r>
    </w:p>
    <w:p w14:paraId="521669F9" w14:textId="77777777" w:rsidR="00163BCD" w:rsidRDefault="00163BCD" w:rsidP="00BB6A02">
      <w:pPr>
        <w:spacing w:after="120"/>
      </w:pPr>
      <w:r>
        <w:lastRenderedPageBreak/>
        <w:t>Echte Heilung bisher nicht möglich, lediglich Verzögerung.</w:t>
      </w:r>
    </w:p>
    <w:p w14:paraId="40EC60AE" w14:textId="77777777" w:rsidR="00163BCD" w:rsidRDefault="00163BCD" w:rsidP="00BB6A02">
      <w:pPr>
        <w:spacing w:after="120"/>
      </w:pPr>
      <w:r>
        <w:t>Die Immunschwäche tritt oft erst sehr lange nach der Ansteckung auf (Jahrzehnte). Aufgrund des sehr stark geschwächten Immunsystems sterben die Patienten dann an normalerweise harmlosen Infektionen.</w:t>
      </w:r>
    </w:p>
    <w:p w14:paraId="4745CA47" w14:textId="77777777" w:rsidR="00163BCD" w:rsidRDefault="00163BCD" w:rsidP="00BB6A02">
      <w:pPr>
        <w:spacing w:after="120"/>
      </w:pPr>
      <w:r>
        <w:t>Bei Verdacht auf Ansteckung kann zwei bis drei Wochen nach dem möglichen Ansteckungs-Zeitpunkt ein Test auf Antikörper gegen HI-Viren im Blut durchgeführt werden, der von der Krankenkasse bezahlt wird.</w:t>
      </w:r>
    </w:p>
    <w:p w14:paraId="5B6DE22E" w14:textId="77777777" w:rsidR="00163BCD" w:rsidRDefault="00163BCD" w:rsidP="00163BCD">
      <w:pPr>
        <w:spacing w:before="240" w:after="120"/>
      </w:pPr>
      <w:r>
        <w:t>Vorschläge für Kurzpräsentationen durch die Schüler:</w:t>
      </w:r>
    </w:p>
    <w:p w14:paraId="218AD721" w14:textId="77777777" w:rsidR="00163BCD" w:rsidRDefault="00163BCD" w:rsidP="00163BCD">
      <w:pPr>
        <w:rPr>
          <w:b/>
        </w:rPr>
      </w:pPr>
      <w:r>
        <w:rPr>
          <w:b/>
        </w:rPr>
        <w:t>Präsentation 1:</w:t>
      </w:r>
    </w:p>
    <w:p w14:paraId="666BCD5A" w14:textId="77777777" w:rsidR="00163BCD" w:rsidRDefault="00163BCD" w:rsidP="00163BCD">
      <w:r>
        <w:t>–</w:t>
      </w:r>
      <w:r>
        <w:tab/>
        <w:t>Klärung der Fachbegriffe „Symptom“ und „Syndrom“</w:t>
      </w:r>
    </w:p>
    <w:p w14:paraId="50B1D0A8" w14:textId="77777777" w:rsidR="00163BCD" w:rsidRDefault="00163BCD" w:rsidP="00163BCD">
      <w:r>
        <w:t>–</w:t>
      </w:r>
      <w:r>
        <w:tab/>
        <w:t>Klärung der Akronyme AIDS und HIV</w:t>
      </w:r>
    </w:p>
    <w:p w14:paraId="509EAA80" w14:textId="77777777" w:rsidR="00163BCD" w:rsidRDefault="00163BCD" w:rsidP="00163BCD">
      <w:r>
        <w:t>–</w:t>
      </w:r>
      <w:r>
        <w:tab/>
        <w:t>Geschichte von AIDS (seit wann bekannt, unter welchen Umständen, erste Thesen)</w:t>
      </w:r>
    </w:p>
    <w:p w14:paraId="71FFD8CC" w14:textId="77777777" w:rsidR="00163BCD" w:rsidRDefault="00163BCD" w:rsidP="00163BCD">
      <w:r>
        <w:t>–</w:t>
      </w:r>
      <w:r>
        <w:tab/>
        <w:t xml:space="preserve">Erklärung, warum das HI-Virus besonders heimtückisch ist und vom Immunsystem </w:t>
      </w:r>
      <w:r>
        <w:tab/>
        <w:t>kaum bekämpft wird</w:t>
      </w:r>
    </w:p>
    <w:p w14:paraId="7F2D0450" w14:textId="77777777" w:rsidR="00163BCD" w:rsidRDefault="00163BCD" w:rsidP="00163BCD">
      <w:pPr>
        <w:spacing w:before="120"/>
        <w:rPr>
          <w:b/>
        </w:rPr>
      </w:pPr>
      <w:r>
        <w:rPr>
          <w:b/>
        </w:rPr>
        <w:t>Präsentation 2:</w:t>
      </w:r>
    </w:p>
    <w:p w14:paraId="7D0B7B27" w14:textId="77777777" w:rsidR="00163BCD" w:rsidRDefault="00163BCD" w:rsidP="00163BCD">
      <w:r>
        <w:t>–</w:t>
      </w:r>
      <w:r>
        <w:tab/>
        <w:t>Bau des HI-Virus (wesentliche Aspekte)</w:t>
      </w:r>
    </w:p>
    <w:p w14:paraId="3C807E61" w14:textId="77777777" w:rsidR="00163BCD" w:rsidRDefault="00163BCD" w:rsidP="00163BCD">
      <w:r>
        <w:t>–</w:t>
      </w:r>
      <w:r>
        <w:tab/>
        <w:t>Klärung des Fachbegriffs „virulent“</w:t>
      </w:r>
    </w:p>
    <w:p w14:paraId="287D28C8" w14:textId="77777777" w:rsidR="00163BCD" w:rsidRDefault="00163BCD" w:rsidP="00163BCD">
      <w:r>
        <w:t>–</w:t>
      </w:r>
      <w:r>
        <w:tab/>
        <w:t xml:space="preserve">nicht virulente und virulente Phase (hierbei die Virenvermehrung nicht in allen </w:t>
      </w:r>
      <w:r>
        <w:tab/>
        <w:t>Einzel</w:t>
      </w:r>
      <w:r>
        <w:softHyphen/>
      </w:r>
      <w:r>
        <w:tab/>
      </w:r>
      <w:proofErr w:type="spellStart"/>
      <w:r>
        <w:t>heiten</w:t>
      </w:r>
      <w:proofErr w:type="spellEnd"/>
      <w:r>
        <w:t xml:space="preserve"> schildern, sondern nur an die wesentlichen Vorgänge erinnern und ggf. Unter</w:t>
      </w:r>
      <w:r>
        <w:softHyphen/>
      </w:r>
      <w:r>
        <w:tab/>
        <w:t>schiede zur bereits behandelten Virenvermehrung herausstreichen)</w:t>
      </w:r>
    </w:p>
    <w:p w14:paraId="64923674" w14:textId="77777777" w:rsidR="00163BCD" w:rsidRDefault="00163BCD" w:rsidP="00163BCD">
      <w:pPr>
        <w:spacing w:before="120"/>
        <w:rPr>
          <w:b/>
        </w:rPr>
      </w:pPr>
      <w:r>
        <w:rPr>
          <w:b/>
        </w:rPr>
        <w:t>Präsentation 3:</w:t>
      </w:r>
    </w:p>
    <w:p w14:paraId="583FEA03" w14:textId="77777777" w:rsidR="00163BCD" w:rsidRDefault="00163BCD" w:rsidP="00163BCD">
      <w:r>
        <w:t>–</w:t>
      </w:r>
      <w:r>
        <w:tab/>
        <w:t>Infektionswege und Schutzmaßnahmen („Gib AIDS keine Chance“)</w:t>
      </w:r>
    </w:p>
    <w:p w14:paraId="2701682E" w14:textId="77777777" w:rsidR="00163BCD" w:rsidRDefault="00163BCD" w:rsidP="00163BCD">
      <w:r>
        <w:t>–</w:t>
      </w:r>
      <w:r>
        <w:tab/>
        <w:t>Ansätze zu einer AIDS-Therapie</w:t>
      </w:r>
    </w:p>
    <w:p w14:paraId="7C06868C" w14:textId="77777777" w:rsidR="00163BCD" w:rsidRDefault="00163BCD" w:rsidP="00163BCD">
      <w:r>
        <w:t>–</w:t>
      </w:r>
      <w:r>
        <w:tab/>
        <w:t xml:space="preserve">momentaner Umfang der Krankheit weltweit (Gibt es regionale Schwerpunkte? Nimmt </w:t>
      </w:r>
      <w:r>
        <w:tab/>
        <w:t xml:space="preserve">die Zahl der Erkrankten bzw. der Neuinfektionen in letzter Zeit zu oder ab oder bleibt sie </w:t>
      </w:r>
      <w:r>
        <w:tab/>
        <w:t>gleich?)</w:t>
      </w:r>
    </w:p>
    <w:p w14:paraId="2164A0E6" w14:textId="77777777" w:rsidR="0092362D" w:rsidRPr="0092362D" w:rsidRDefault="00D97A18" w:rsidP="00F26021">
      <w:pPr>
        <w:spacing w:before="240" w:after="120"/>
        <w:rPr>
          <w:b/>
          <w:sz w:val="28"/>
          <w:szCs w:val="28"/>
        </w:rPr>
      </w:pPr>
      <w:r>
        <w:rPr>
          <w:b/>
          <w:sz w:val="28"/>
          <w:szCs w:val="28"/>
        </w:rPr>
        <w:t>5</w:t>
      </w:r>
      <w:r w:rsidR="0092362D" w:rsidRPr="0092362D">
        <w:rPr>
          <w:b/>
          <w:sz w:val="28"/>
          <w:szCs w:val="28"/>
        </w:rPr>
        <w:t>.5</w:t>
      </w:r>
      <w:r w:rsidR="0092362D" w:rsidRPr="0092362D">
        <w:rPr>
          <w:b/>
          <w:sz w:val="28"/>
          <w:szCs w:val="28"/>
        </w:rPr>
        <w:tab/>
        <w:t>Schutzimpfungen</w:t>
      </w:r>
    </w:p>
    <w:p w14:paraId="2C7D4ABB" w14:textId="77777777" w:rsidR="00C777F2" w:rsidRPr="00C777F2" w:rsidRDefault="00C777F2" w:rsidP="00C777F2">
      <w:pPr>
        <w:spacing w:after="120"/>
      </w:pPr>
      <w:r w:rsidRPr="00C777F2">
        <w:t>Die Schüler wissen aus dem Alltag, das man sich gegen Infektionskrankheiten impfen lassen kann. Aufgrund ihres Vorwissens können sie jetzt die passive und aktive Immu</w:t>
      </w:r>
      <w:r w:rsidRPr="00C777F2">
        <w:softHyphen/>
        <w:t>nisierung ver</w:t>
      </w:r>
      <w:r>
        <w:softHyphen/>
      </w:r>
      <w:r w:rsidRPr="00C777F2">
        <w:t>stehen und ggf. selbst erarbeiten.</w:t>
      </w:r>
    </w:p>
    <w:p w14:paraId="5DA8C418" w14:textId="77777777" w:rsidR="0092362D" w:rsidRDefault="00D97A18" w:rsidP="00F26021">
      <w:pPr>
        <w:spacing w:before="240" w:after="120"/>
        <w:rPr>
          <w:b/>
        </w:rPr>
      </w:pPr>
      <w:r>
        <w:rPr>
          <w:b/>
        </w:rPr>
        <w:t>5</w:t>
      </w:r>
      <w:r w:rsidR="0092362D" w:rsidRPr="0092362D">
        <w:rPr>
          <w:b/>
        </w:rPr>
        <w:t>.5.1 Die passive Immunisierung</w:t>
      </w:r>
    </w:p>
    <w:p w14:paraId="2E77B698" w14:textId="77777777" w:rsidR="00A845FE" w:rsidRDefault="00A845FE" w:rsidP="00A845FE">
      <w:pPr>
        <w:spacing w:after="120"/>
      </w:pPr>
      <w:r>
        <w:t xml:space="preserve">Prinzip: Der infizierten Person werden fertige Antikörper gespritzt. </w:t>
      </w:r>
    </w:p>
    <w:p w14:paraId="41A4B1F2" w14:textId="77777777" w:rsidR="00ED2010" w:rsidRPr="00A845FE" w:rsidRDefault="00ED2010" w:rsidP="00ED2010">
      <w:pPr>
        <w:spacing w:after="120"/>
      </w:pPr>
      <w:r>
        <w:t>Einsatz: Wenn eine Person sich bereits mit einem gefährlichen Erreger infiziert hat</w:t>
      </w:r>
      <w:r w:rsidR="00DA1186">
        <w:t xml:space="preserve"> und Eile geboten ist</w:t>
      </w:r>
      <w:r>
        <w:t>. Vor allem, wenn die Person geschwächt ist oder ein geschwächtes Immunsystem hat.</w:t>
      </w:r>
    </w:p>
    <w:p w14:paraId="664B6AC0" w14:textId="77777777" w:rsidR="00A845FE" w:rsidRDefault="00A845FE" w:rsidP="00A845FE">
      <w:pPr>
        <w:spacing w:after="120"/>
      </w:pPr>
      <w:r>
        <w:t>Herstellung der Antikörper: Einem Tier, z. B. einem Pferd, werden geringe Mengen des Erregers gespritzt. Das Tier produziert daraufhin passende Antikörper. Dem Tier wird Blut entnommen und die darin schwimmenden Antikörper werden isoliert.</w:t>
      </w:r>
    </w:p>
    <w:p w14:paraId="764B3FC8" w14:textId="77777777" w:rsidR="00D97A18" w:rsidRDefault="00A845FE" w:rsidP="00A845FE">
      <w:pPr>
        <w:spacing w:after="120"/>
      </w:pPr>
      <w:r>
        <w:t>Bezeichnung: Die infizierte Person stellt selbst keine Antikörper her, ihr Immunsystem ist passiv.</w:t>
      </w:r>
    </w:p>
    <w:p w14:paraId="3FDADB69" w14:textId="77777777" w:rsidR="0092362D" w:rsidRPr="0092362D" w:rsidRDefault="00D97A18" w:rsidP="00F26021">
      <w:pPr>
        <w:spacing w:before="240" w:after="120"/>
        <w:rPr>
          <w:b/>
        </w:rPr>
      </w:pPr>
      <w:r>
        <w:rPr>
          <w:b/>
        </w:rPr>
        <w:t>5</w:t>
      </w:r>
      <w:r w:rsidR="0092362D" w:rsidRPr="0092362D">
        <w:rPr>
          <w:b/>
        </w:rPr>
        <w:t>.5.2 Die aktive Immunisierung</w:t>
      </w:r>
    </w:p>
    <w:p w14:paraId="4A201972" w14:textId="77777777" w:rsidR="0092362D" w:rsidRDefault="00A845FE" w:rsidP="00A845FE">
      <w:pPr>
        <w:spacing w:after="120"/>
      </w:pPr>
      <w:r>
        <w:t xml:space="preserve">Prinzip der Schutzimpfung: Bevor der echte Erreger in den Körper eingedrungen ist, spritzt man abgeschwächte Erreger, die keine Krankheit auslösen (oder nur in geringem Maß), die </w:t>
      </w:r>
      <w:r>
        <w:lastRenderedPageBreak/>
        <w:t xml:space="preserve">aber die spezifischen Antigene </w:t>
      </w:r>
      <w:proofErr w:type="spellStart"/>
      <w:r>
        <w:t>besitzten</w:t>
      </w:r>
      <w:proofErr w:type="spellEnd"/>
      <w:r>
        <w:t>. Der Körper produziert dann entsprechende Anti</w:t>
      </w:r>
      <w:r>
        <w:softHyphen/>
        <w:t>körper, bekämpft damit die abgeschwächten Erreger und legt Gedächtniszellen an.</w:t>
      </w:r>
    </w:p>
    <w:p w14:paraId="4C7CFD22" w14:textId="77777777" w:rsidR="00A845FE" w:rsidRDefault="00A845FE" w:rsidP="00A845FE">
      <w:pPr>
        <w:spacing w:after="120"/>
      </w:pPr>
      <w:r>
        <w:t>Wenn zu einem späteren Zeitpunkt der echte Erreger in den Körper gelangt, startet die Pro</w:t>
      </w:r>
      <w:r>
        <w:softHyphen/>
        <w:t>duktion der passenden Antikörper sofort, so dass die Krankheit nicht ausbricht.</w:t>
      </w:r>
    </w:p>
    <w:p w14:paraId="7207EF91" w14:textId="77777777" w:rsidR="00A845FE" w:rsidRDefault="00A845FE" w:rsidP="00A845FE">
      <w:pPr>
        <w:spacing w:after="120"/>
      </w:pPr>
      <w:r>
        <w:t>Auffrischungs-Impfungen werden durchgeführt, um zu garantieren, dass genügend Gedächt</w:t>
      </w:r>
      <w:r>
        <w:softHyphen/>
        <w:t>nis</w:t>
      </w:r>
      <w:r>
        <w:softHyphen/>
        <w:t>zellen gebildet werden und überleben.</w:t>
      </w:r>
    </w:p>
    <w:p w14:paraId="357E954C" w14:textId="77777777" w:rsidR="00ED2010" w:rsidRDefault="00ED2010" w:rsidP="00A845FE">
      <w:pPr>
        <w:spacing w:after="120"/>
      </w:pPr>
      <w:r>
        <w:t xml:space="preserve">Einsatz: Bei gesunden Menschen mit intaktem Immunsystem; gegen häufige Infektions-Krankheiten wie Masern, Kinderlähmung, </w:t>
      </w:r>
      <w:r w:rsidR="00F06D6F">
        <w:t xml:space="preserve">Tetanus, </w:t>
      </w:r>
      <w:r>
        <w:t>Grippe usw.</w:t>
      </w:r>
    </w:p>
    <w:p w14:paraId="543255C1" w14:textId="105BE5B8" w:rsidR="0092362D" w:rsidRDefault="00ED2010" w:rsidP="0003568E">
      <w:pPr>
        <w:spacing w:after="120"/>
      </w:pPr>
      <w:r>
        <w:t>Impf-Verweigerung: Wer die vorgesehenen Schutzimpfungen nicht erhält, läuft Gefahr, bei entsprechender Infektion schwer zu erkranken, und sorgt für eine Vermehrung der Erreger in der Bevölkerung, gefährdet damit also auch andere.</w:t>
      </w:r>
    </w:p>
    <w:p w14:paraId="30888EC6" w14:textId="01DA0DFC" w:rsidR="00BE749A" w:rsidRDefault="00BE749A" w:rsidP="0003568E">
      <w:pPr>
        <w:spacing w:after="120"/>
      </w:pPr>
    </w:p>
    <w:p w14:paraId="25573E09" w14:textId="6D598902" w:rsidR="00BE749A" w:rsidRDefault="00BE749A" w:rsidP="0003568E">
      <w:pPr>
        <w:spacing w:after="120"/>
      </w:pPr>
      <w:r>
        <w:t>Aktuelle Ergänzung:</w:t>
      </w:r>
    </w:p>
    <w:p w14:paraId="156561B6" w14:textId="41A01FE5" w:rsidR="00BE749A" w:rsidRDefault="00BE749A" w:rsidP="00BE749A">
      <w:pPr>
        <w:rPr>
          <w:b/>
          <w:bCs/>
          <w:sz w:val="28"/>
          <w:szCs w:val="28"/>
        </w:rPr>
      </w:pPr>
      <w:r>
        <w:rPr>
          <w:b/>
          <w:bCs/>
          <w:sz w:val="28"/>
          <w:szCs w:val="28"/>
        </w:rPr>
        <w:t>Herstellung von Impfstoffen</w:t>
      </w:r>
    </w:p>
    <w:p w14:paraId="6D623445" w14:textId="77777777" w:rsidR="00BE749A" w:rsidRDefault="00BE749A" w:rsidP="00BE749A">
      <w:pPr>
        <w:jc w:val="both"/>
        <w:rPr>
          <w:i/>
        </w:rPr>
      </w:pPr>
      <w:r>
        <w:rPr>
          <w:i/>
        </w:rPr>
        <w:t>Im Zusammenhang mit der Corona-Pandemie ist 2020 die Herstellung von Impfstoffen in den Blick der Öffentlichkeit gerückt. Es kann deshalb sinnvoll sein, in der gebotenen Kürze diesen Aspekt im Unterricht zu berücksichtigen.</w:t>
      </w:r>
    </w:p>
    <w:p w14:paraId="6B7C1AE6" w14:textId="577939BF" w:rsidR="00BE749A" w:rsidRDefault="00BE749A" w:rsidP="00BE749A">
      <w:pPr>
        <w:spacing w:before="120"/>
        <w:jc w:val="both"/>
      </w:pPr>
      <w:r>
        <w:t xml:space="preserve">Bei einer </w:t>
      </w:r>
      <w:r>
        <w:rPr>
          <w:u w:val="single"/>
        </w:rPr>
        <w:t>konventionellen</w:t>
      </w:r>
      <w:r w:rsidRPr="002B5B3A">
        <w:rPr>
          <w:u w:val="single"/>
        </w:rPr>
        <w:t xml:space="preserve"> aktiven Impfung</w:t>
      </w:r>
      <w:r>
        <w:t xml:space="preserve"> werden dem Patienten abgeschwächte Keime (deren Vermehrung zwar noch möglich ist, die aber keine Krankheits-Symptome auslösen), inakti</w:t>
      </w:r>
      <w:r>
        <w:softHyphen/>
        <w:t>vier</w:t>
      </w:r>
      <w:r>
        <w:softHyphen/>
        <w:t>te Keime (bei denen keine Vermehrung mehr möglich ist, deren Antigene aber noch intakt sind) oder isolierte Partikel des Keims (mit einem oder mehreren Antigen-Typen) verabreicht. Die Vermehrung der Viren geschieht dabei in Hühnereiern bzw. neuerdings auch in Säuger- oder Insektenzellen. Das Immunsystem des Patienten erkennt die fremden Anti</w:t>
      </w:r>
      <w:r>
        <w:softHyphen/>
      </w:r>
      <w:r>
        <w:t>gene und bildet in der Regel in 10 bis 14 Tagen dazu passende Antikörper aus. Gedächt</w:t>
      </w:r>
      <w:r>
        <w:softHyphen/>
      </w:r>
      <w:r>
        <w:t>niszellen des Immunsys</w:t>
      </w:r>
      <w:r>
        <w:softHyphen/>
        <w:t>tems bewahren die Information für den Bau dieser Antikörper.</w:t>
      </w:r>
    </w:p>
    <w:p w14:paraId="1320CFAF" w14:textId="60A92981" w:rsidR="00BE749A" w:rsidRDefault="00BE749A" w:rsidP="00BE749A">
      <w:pPr>
        <w:spacing w:before="120"/>
        <w:jc w:val="both"/>
      </w:pPr>
      <w:r>
        <w:t xml:space="preserve">Bei einer </w:t>
      </w:r>
      <w:r w:rsidRPr="00C4385B">
        <w:rPr>
          <w:u w:val="single"/>
        </w:rPr>
        <w:t>genbasierten Impfung</w:t>
      </w:r>
      <w:r>
        <w:t xml:space="preserve"> wird dem Patienten ein Teil der DNA bzw. RNA des Virus verabreicht. Die meisten Labore, die an der Herstellung eines Impfstoffs gegen Sars-CoV-2 arbeiten, konzentrieren sich dabei auf das Gen für das Spike-Protein des Virus. DNA hat den Vorteil recht stabil zu sein, aber es ist problematisch, die DNA in Form eines Plasmids in die Zellen einzuschleusen. Die Information der DNA wird von der Wirtszelle in RNA umge</w:t>
      </w:r>
      <w:r>
        <w:softHyphen/>
      </w:r>
      <w:r>
        <w:t>schrie</w:t>
      </w:r>
      <w:r>
        <w:softHyphen/>
        <w:t>ben und mit ihrer Hilfe an den Ribosomen das Virus-Protein hergestellt, das dann vom Immunsystem erkannt wird. RNA wird in Lipide verpackt und dringt deshalb leicht in die Zellen ein, aber sie ist wenig stabil, wodurch sich vor allem in ärmeren Ländern bei Transport und Lagerung des Impfstoffs ernste Probleme ergeben. Klinische Tests zeigen, dass eine Imp</w:t>
      </w:r>
      <w:r>
        <w:softHyphen/>
        <w:t>fung mit RNA effektiver ist als mit DNA.</w:t>
      </w:r>
    </w:p>
    <w:p w14:paraId="6CCC363A" w14:textId="77777777" w:rsidR="00BE749A" w:rsidRDefault="00BE749A" w:rsidP="00BE749A">
      <w:pPr>
        <w:spacing w:before="120"/>
        <w:jc w:val="both"/>
      </w:pPr>
      <w:r>
        <w:t>Um die Zeit der Impfstoff-Entwicklung zu verkürzen, werden – statt wie normal nacheinander – in der frühen Phase gleichzeitige Tests an unterschiedlichen Tieren sowie an wenigen Men</w:t>
      </w:r>
      <w:r>
        <w:softHyphen/>
        <w:t xml:space="preserve">schen durchgeführt. </w:t>
      </w:r>
      <w:r w:rsidRPr="0096527F">
        <w:rPr>
          <w:rFonts w:ascii="Arial Narrow" w:hAnsi="Arial Narrow"/>
          <w:sz w:val="20"/>
          <w:szCs w:val="20"/>
        </w:rPr>
        <w:t>[Quelle: © 2020 Charles Schmidt: Impfstoffsuche im Schnellgang; Spektrum der Wissenschaft Verlagsgesellschaft mbH, Heidelberg, Heft 7/2020, S. 20 ff]</w:t>
      </w:r>
    </w:p>
    <w:p w14:paraId="1EEA1647" w14:textId="54AA20E4" w:rsidR="00BE749A" w:rsidRDefault="00BE749A" w:rsidP="00BE749A">
      <w:pPr>
        <w:spacing w:after="120"/>
        <w:jc w:val="both"/>
      </w:pPr>
      <w:r>
        <w:t>Das Coronavirus Sars-CoV-2 ist für ein RNA-Virus außergewöhnlich groß: Seine RNA um</w:t>
      </w:r>
      <w:r>
        <w:softHyphen/>
      </w:r>
      <w:r>
        <w:t xml:space="preserve">fasst 29.900 Nukleotide (zum Vergleich: Das Grippe auslösende Influenza-Virus besitzt 13.500 Nukleotide, das Schnupfen auslösende Rhino-Virus 8.000). Zudem verfügt Sars-CoV-2 über einen effektiven Korrekturmechanismus, der Replikationsfehler rückgängig macht (das ist zwar bei DNA-Viren verbreitet, nicht aber bei RNA-Viren). </w:t>
      </w:r>
      <w:r w:rsidRPr="0096527F">
        <w:rPr>
          <w:rFonts w:ascii="Arial Narrow" w:hAnsi="Arial Narrow"/>
          <w:sz w:val="20"/>
          <w:szCs w:val="20"/>
        </w:rPr>
        <w:t xml:space="preserve">[Quelle: © 2020 David </w:t>
      </w:r>
      <w:proofErr w:type="spellStart"/>
      <w:r w:rsidRPr="0096527F">
        <w:rPr>
          <w:rFonts w:ascii="Arial Narrow" w:hAnsi="Arial Narrow"/>
          <w:sz w:val="20"/>
          <w:szCs w:val="20"/>
        </w:rPr>
        <w:t>Cyranoski</w:t>
      </w:r>
      <w:proofErr w:type="spellEnd"/>
      <w:r w:rsidRPr="0096527F">
        <w:rPr>
          <w:rFonts w:ascii="Arial Narrow" w:hAnsi="Arial Narrow"/>
          <w:sz w:val="20"/>
          <w:szCs w:val="20"/>
        </w:rPr>
        <w:t>: Portrait eines Killers; Spektrum der Wissenschaft Verlagsgesellschaft mbH, Heidelberg, Heft 8/2020, S. 47]</w:t>
      </w:r>
    </w:p>
    <w:p w14:paraId="679EB5F5" w14:textId="77777777" w:rsidR="00BE749A" w:rsidRDefault="00BE749A" w:rsidP="00F26021">
      <w:pPr>
        <w:spacing w:before="240" w:after="120"/>
        <w:rPr>
          <w:b/>
          <w:sz w:val="28"/>
          <w:szCs w:val="28"/>
        </w:rPr>
      </w:pPr>
    </w:p>
    <w:p w14:paraId="2A10C274" w14:textId="1DBC9B4E" w:rsidR="0092362D" w:rsidRDefault="00D97A18" w:rsidP="00F26021">
      <w:pPr>
        <w:spacing w:before="240" w:after="120"/>
        <w:rPr>
          <w:b/>
          <w:sz w:val="28"/>
          <w:szCs w:val="28"/>
        </w:rPr>
      </w:pPr>
      <w:r>
        <w:rPr>
          <w:b/>
          <w:sz w:val="28"/>
          <w:szCs w:val="28"/>
        </w:rPr>
        <w:lastRenderedPageBreak/>
        <w:t>5</w:t>
      </w:r>
      <w:r w:rsidR="0092362D" w:rsidRPr="0092362D">
        <w:rPr>
          <w:b/>
          <w:sz w:val="28"/>
          <w:szCs w:val="28"/>
        </w:rPr>
        <w:t>.6</w:t>
      </w:r>
      <w:r w:rsidR="0092362D" w:rsidRPr="0092362D">
        <w:rPr>
          <w:b/>
          <w:sz w:val="28"/>
          <w:szCs w:val="28"/>
        </w:rPr>
        <w:tab/>
      </w:r>
      <w:r w:rsidR="00F61DE2">
        <w:rPr>
          <w:b/>
          <w:sz w:val="28"/>
          <w:szCs w:val="28"/>
        </w:rPr>
        <w:t xml:space="preserve">alternativ: </w:t>
      </w:r>
      <w:r w:rsidR="0092362D" w:rsidRPr="0092362D">
        <w:rPr>
          <w:b/>
          <w:sz w:val="28"/>
          <w:szCs w:val="28"/>
        </w:rPr>
        <w:t>Allergien</w:t>
      </w:r>
      <w:r w:rsidR="00F61DE2">
        <w:rPr>
          <w:b/>
          <w:sz w:val="28"/>
          <w:szCs w:val="28"/>
        </w:rPr>
        <w:t xml:space="preserve"> </w:t>
      </w:r>
      <w:r w:rsidR="00F61DE2" w:rsidRPr="00F61DE2">
        <w:rPr>
          <w:b/>
          <w:i/>
          <w:sz w:val="28"/>
          <w:szCs w:val="28"/>
        </w:rPr>
        <w:t>oder</w:t>
      </w:r>
      <w:r w:rsidR="00F61DE2">
        <w:rPr>
          <w:b/>
          <w:sz w:val="28"/>
          <w:szCs w:val="28"/>
        </w:rPr>
        <w:t xml:space="preserve"> </w:t>
      </w:r>
      <w:r w:rsidR="00F61DE2" w:rsidRPr="0092362D">
        <w:rPr>
          <w:b/>
          <w:sz w:val="28"/>
          <w:szCs w:val="28"/>
        </w:rPr>
        <w:t>Autoimmun-Erkrankungen</w:t>
      </w:r>
    </w:p>
    <w:p w14:paraId="6000A0D9" w14:textId="77777777" w:rsidR="0003568E" w:rsidRDefault="00F61DE2" w:rsidP="0003568E">
      <w:r>
        <w:t xml:space="preserve">Themenwahl </w:t>
      </w:r>
      <w:r w:rsidR="0003568E">
        <w:t>je nach Interessenslage der Klasse</w:t>
      </w:r>
    </w:p>
    <w:p w14:paraId="13279454" w14:textId="77777777" w:rsidR="00F61DE2" w:rsidRDefault="00F61DE2" w:rsidP="0003568E">
      <w:r>
        <w:t>beide Themen eignen sich gut für schülerzentriertes Arbeiten und Schüler-Kurzreferate</w:t>
      </w:r>
    </w:p>
    <w:p w14:paraId="707218C7" w14:textId="77777777" w:rsidR="0003568E" w:rsidRPr="0003568E" w:rsidRDefault="0003568E" w:rsidP="0003568E">
      <w:r>
        <w:t>vgl. Lehrbücher</w:t>
      </w:r>
    </w:p>
    <w:p w14:paraId="642D8852" w14:textId="77777777" w:rsidR="0092362D" w:rsidRPr="0092362D" w:rsidRDefault="00D97A18" w:rsidP="00F26021">
      <w:pPr>
        <w:spacing w:before="240" w:after="120"/>
        <w:rPr>
          <w:b/>
          <w:sz w:val="28"/>
          <w:szCs w:val="28"/>
        </w:rPr>
      </w:pPr>
      <w:r>
        <w:rPr>
          <w:b/>
          <w:sz w:val="28"/>
          <w:szCs w:val="28"/>
        </w:rPr>
        <w:t>5</w:t>
      </w:r>
      <w:r w:rsidR="0092362D" w:rsidRPr="0092362D">
        <w:rPr>
          <w:b/>
          <w:sz w:val="28"/>
          <w:szCs w:val="28"/>
        </w:rPr>
        <w:t>.</w:t>
      </w:r>
      <w:r w:rsidR="00F61DE2">
        <w:rPr>
          <w:b/>
          <w:sz w:val="28"/>
          <w:szCs w:val="28"/>
        </w:rPr>
        <w:t>7</w:t>
      </w:r>
      <w:r w:rsidR="0092362D" w:rsidRPr="0092362D">
        <w:rPr>
          <w:b/>
          <w:sz w:val="28"/>
          <w:szCs w:val="28"/>
        </w:rPr>
        <w:tab/>
        <w:t>Orga</w:t>
      </w:r>
      <w:r w:rsidR="00AD635C">
        <w:rPr>
          <w:b/>
          <w:sz w:val="28"/>
          <w:szCs w:val="28"/>
        </w:rPr>
        <w:t>n</w:t>
      </w:r>
      <w:r w:rsidR="0092362D" w:rsidRPr="0092362D">
        <w:rPr>
          <w:b/>
          <w:sz w:val="28"/>
          <w:szCs w:val="28"/>
        </w:rPr>
        <w:t>transplantation</w:t>
      </w:r>
    </w:p>
    <w:p w14:paraId="41D39FB6" w14:textId="77777777" w:rsidR="0092362D" w:rsidRDefault="00AD635C" w:rsidP="00AD635C">
      <w:pPr>
        <w:spacing w:after="120"/>
      </w:pPr>
      <w:r>
        <w:t>fakultativ</w:t>
      </w:r>
      <w:r w:rsidR="00D97A18">
        <w:t>es Thema</w:t>
      </w:r>
      <w:r>
        <w:t>:</w:t>
      </w:r>
      <w:r w:rsidR="0092362D">
        <w:t xml:space="preserve"> kann weggelassen oder ans Ende des Schuljahres gestellt werden</w:t>
      </w:r>
    </w:p>
    <w:p w14:paraId="6EA2CE80" w14:textId="77777777" w:rsidR="0092362D" w:rsidRDefault="0092362D" w:rsidP="00AD635C">
      <w:pPr>
        <w:spacing w:after="120"/>
      </w:pPr>
      <w:r>
        <w:t>Der wesentliche Aspekt ist die Abstoßungs-Reaktion des Empfänger-Körpers, dessen Immun</w:t>
      </w:r>
      <w:r>
        <w:softHyphen/>
        <w:t>system die körperfremden Antigene auf den Zelloberflächen des Implantats erkennt und die Immunreaktion einleitet.</w:t>
      </w:r>
    </w:p>
    <w:p w14:paraId="76D8E5FB" w14:textId="77777777" w:rsidR="0092362D" w:rsidRDefault="0092362D" w:rsidP="00AD635C">
      <w:r>
        <w:t xml:space="preserve">Der Lehrplan betont die </w:t>
      </w:r>
      <w:r w:rsidRPr="00AD635C">
        <w:rPr>
          <w:b/>
        </w:rPr>
        <w:t>Bluttransfusion</w:t>
      </w:r>
      <w:r>
        <w:t xml:space="preserve"> (auch das Blut ist ein Organ) mit den </w:t>
      </w:r>
      <w:proofErr w:type="spellStart"/>
      <w:r>
        <w:t>Verklum</w:t>
      </w:r>
      <w:r w:rsidR="00AD635C">
        <w:softHyphen/>
      </w:r>
      <w:r>
        <w:t>pungs</w:t>
      </w:r>
      <w:proofErr w:type="spellEnd"/>
      <w:r>
        <w:t>-Reaktionen auf die Antigene des AB0-Systems. Dieses Thema ist allerdings etwas um</w:t>
      </w:r>
      <w:r w:rsidR="00AD635C">
        <w:t>fang</w:t>
      </w:r>
      <w:r w:rsidR="00AD635C">
        <w:softHyphen/>
        <w:t>reicher und enthält Fallen.</w:t>
      </w:r>
    </w:p>
    <w:p w14:paraId="79FBB428" w14:textId="77777777" w:rsidR="009135B8" w:rsidRPr="00AD635C" w:rsidRDefault="00AD635C" w:rsidP="00F06D6F">
      <w:pPr>
        <w:spacing w:before="60" w:after="120"/>
        <w:rPr>
          <w:rFonts w:ascii="Arial Narrow" w:hAnsi="Arial Narrow"/>
        </w:rPr>
      </w:pPr>
      <w:r w:rsidRPr="00AD635C">
        <w:rPr>
          <w:rFonts w:ascii="Arial Narrow" w:hAnsi="Arial Narrow"/>
        </w:rPr>
        <w:t>vgl. dazu das Skript zu</w:t>
      </w:r>
      <w:r w:rsidR="0015184E">
        <w:rPr>
          <w:rFonts w:ascii="Arial Narrow" w:hAnsi="Arial Narrow"/>
        </w:rPr>
        <w:t>m AB0-System</w:t>
      </w:r>
      <w:r w:rsidRPr="00AD635C">
        <w:rPr>
          <w:rFonts w:ascii="Arial Narrow" w:hAnsi="Arial Narrow"/>
        </w:rPr>
        <w:t xml:space="preserve"> unter „Materialien Mittelstufe</w:t>
      </w:r>
      <w:r w:rsidR="00D97A18">
        <w:rPr>
          <w:rFonts w:ascii="Arial Narrow" w:hAnsi="Arial Narrow"/>
        </w:rPr>
        <w:t xml:space="preserve"> G8</w:t>
      </w:r>
      <w:r w:rsidRPr="00AD635C">
        <w:rPr>
          <w:rFonts w:ascii="Arial Narrow" w:hAnsi="Arial Narrow"/>
        </w:rPr>
        <w:t>“</w:t>
      </w:r>
    </w:p>
    <w:p w14:paraId="483B6AFA" w14:textId="77777777" w:rsidR="009135B8" w:rsidRDefault="00D97A18" w:rsidP="00045F55">
      <w:pPr>
        <w:pStyle w:val="berschrift2"/>
        <w:spacing w:before="480" w:beforeAutospacing="0" w:after="120" w:afterAutospacing="0"/>
        <w:rPr>
          <w:sz w:val="32"/>
          <w:szCs w:val="32"/>
        </w:rPr>
      </w:pPr>
      <w:bookmarkStart w:id="10" w:name="B9G8Did36"/>
      <w:r>
        <w:rPr>
          <w:sz w:val="32"/>
          <w:szCs w:val="32"/>
        </w:rPr>
        <w:t>6</w:t>
      </w:r>
      <w:r w:rsidR="009135B8">
        <w:rPr>
          <w:sz w:val="32"/>
          <w:szCs w:val="32"/>
        </w:rPr>
        <w:tab/>
        <w:t>Angewandte Biologie</w:t>
      </w:r>
      <w:bookmarkEnd w:id="10"/>
      <w:r w:rsidR="009135B8">
        <w:rPr>
          <w:sz w:val="32"/>
          <w:szCs w:val="32"/>
        </w:rPr>
        <w:t xml:space="preserve"> </w:t>
      </w:r>
    </w:p>
    <w:p w14:paraId="2A83C9D2" w14:textId="77777777" w:rsidR="002E4F7F" w:rsidRDefault="002E4F7F" w:rsidP="002E4F7F">
      <w:pPr>
        <w:pStyle w:val="berschrift2"/>
        <w:spacing w:before="0" w:beforeAutospacing="0" w:after="120" w:afterAutospacing="0"/>
        <w:rPr>
          <w:b w:val="0"/>
          <w:sz w:val="24"/>
          <w:szCs w:val="24"/>
        </w:rPr>
      </w:pPr>
      <w:r>
        <w:rPr>
          <w:b w:val="0"/>
          <w:sz w:val="24"/>
          <w:szCs w:val="24"/>
        </w:rPr>
        <w:t xml:space="preserve">Achtung: Die </w:t>
      </w:r>
      <w:r w:rsidR="00B267FD">
        <w:rPr>
          <w:sz w:val="24"/>
          <w:szCs w:val="24"/>
        </w:rPr>
        <w:t xml:space="preserve">Gentechnik </w:t>
      </w:r>
      <w:r>
        <w:rPr>
          <w:b w:val="0"/>
          <w:sz w:val="24"/>
          <w:szCs w:val="24"/>
        </w:rPr>
        <w:t xml:space="preserve">ist </w:t>
      </w:r>
      <w:r w:rsidRPr="00D97A18">
        <w:rPr>
          <w:sz w:val="24"/>
          <w:szCs w:val="24"/>
        </w:rPr>
        <w:t>obligater Lehrstoff</w:t>
      </w:r>
      <w:r>
        <w:rPr>
          <w:b w:val="0"/>
          <w:sz w:val="24"/>
          <w:szCs w:val="24"/>
        </w:rPr>
        <w:t>, die anderen genannten Themen sind fakultativ!</w:t>
      </w:r>
    </w:p>
    <w:p w14:paraId="1CE23E54" w14:textId="77777777" w:rsidR="009135B8" w:rsidRDefault="00F06D6F" w:rsidP="009135B8">
      <w:pPr>
        <w:pStyle w:val="berschrift2"/>
        <w:spacing w:before="0" w:beforeAutospacing="0" w:after="0" w:afterAutospacing="0"/>
        <w:rPr>
          <w:b w:val="0"/>
          <w:sz w:val="24"/>
          <w:szCs w:val="24"/>
        </w:rPr>
      </w:pPr>
      <w:r>
        <w:rPr>
          <w:b w:val="0"/>
          <w:sz w:val="24"/>
          <w:szCs w:val="24"/>
        </w:rPr>
        <w:t>Ein Teil der</w:t>
      </w:r>
      <w:r w:rsidR="009135B8">
        <w:rPr>
          <w:b w:val="0"/>
          <w:sz w:val="24"/>
          <w:szCs w:val="24"/>
        </w:rPr>
        <w:t xml:space="preserve"> </w:t>
      </w:r>
      <w:r>
        <w:rPr>
          <w:b w:val="0"/>
          <w:sz w:val="24"/>
          <w:szCs w:val="24"/>
        </w:rPr>
        <w:t>Themen</w:t>
      </w:r>
      <w:r w:rsidR="009135B8">
        <w:rPr>
          <w:b w:val="0"/>
          <w:sz w:val="24"/>
          <w:szCs w:val="24"/>
        </w:rPr>
        <w:t xml:space="preserve"> </w:t>
      </w:r>
      <w:r w:rsidR="00AD635C">
        <w:rPr>
          <w:b w:val="0"/>
          <w:sz w:val="24"/>
          <w:szCs w:val="24"/>
        </w:rPr>
        <w:t>kann</w:t>
      </w:r>
      <w:r w:rsidR="009135B8">
        <w:rPr>
          <w:b w:val="0"/>
          <w:sz w:val="24"/>
          <w:szCs w:val="24"/>
        </w:rPr>
        <w:t xml:space="preserve"> direkt in den laufenden Stoff eingebaut werden wie z.</w:t>
      </w:r>
      <w:r w:rsidR="00AD635C">
        <w:rPr>
          <w:b w:val="0"/>
          <w:sz w:val="24"/>
          <w:szCs w:val="24"/>
        </w:rPr>
        <w:t> </w:t>
      </w:r>
      <w:r w:rsidR="009135B8">
        <w:rPr>
          <w:b w:val="0"/>
          <w:sz w:val="24"/>
          <w:szCs w:val="24"/>
        </w:rPr>
        <w:t>B. die Infek</w:t>
      </w:r>
      <w:r>
        <w:rPr>
          <w:b w:val="0"/>
          <w:sz w:val="24"/>
          <w:szCs w:val="24"/>
        </w:rPr>
        <w:softHyphen/>
      </w:r>
      <w:r w:rsidR="009135B8">
        <w:rPr>
          <w:b w:val="0"/>
          <w:sz w:val="24"/>
          <w:szCs w:val="24"/>
        </w:rPr>
        <w:t>tionskrankheiten bei der Behandlung des Immunsystems</w:t>
      </w:r>
      <w:r w:rsidR="00AD635C">
        <w:rPr>
          <w:b w:val="0"/>
          <w:sz w:val="24"/>
          <w:szCs w:val="24"/>
        </w:rPr>
        <w:t xml:space="preserve"> oder die Gentechnologie direkt nach der Molekular-Genetik</w:t>
      </w:r>
      <w:r w:rsidR="009135B8">
        <w:rPr>
          <w:b w:val="0"/>
          <w:sz w:val="24"/>
          <w:szCs w:val="24"/>
        </w:rPr>
        <w:t xml:space="preserve">. Einen Teil </w:t>
      </w:r>
      <w:r>
        <w:rPr>
          <w:b w:val="0"/>
          <w:sz w:val="24"/>
          <w:szCs w:val="24"/>
        </w:rPr>
        <w:t xml:space="preserve">der fakultativen Themen </w:t>
      </w:r>
      <w:r w:rsidR="009135B8">
        <w:rPr>
          <w:b w:val="0"/>
          <w:sz w:val="24"/>
          <w:szCs w:val="24"/>
        </w:rPr>
        <w:t>sollte man sich aber für das End</w:t>
      </w:r>
      <w:r>
        <w:rPr>
          <w:b w:val="0"/>
          <w:sz w:val="24"/>
          <w:szCs w:val="24"/>
        </w:rPr>
        <w:t>e des Schuljahres aufspa</w:t>
      </w:r>
      <w:r>
        <w:rPr>
          <w:b w:val="0"/>
          <w:sz w:val="24"/>
          <w:szCs w:val="24"/>
        </w:rPr>
        <w:softHyphen/>
        <w:t>ren</w:t>
      </w:r>
      <w:r w:rsidR="00AD635C">
        <w:rPr>
          <w:b w:val="0"/>
          <w:sz w:val="24"/>
          <w:szCs w:val="24"/>
        </w:rPr>
        <w:t>, weil man ohnehin nie</w:t>
      </w:r>
      <w:r w:rsidR="009135B8">
        <w:rPr>
          <w:b w:val="0"/>
          <w:sz w:val="24"/>
          <w:szCs w:val="24"/>
        </w:rPr>
        <w:t xml:space="preserve"> weiß, wie viele Stunden man noch hat.</w:t>
      </w:r>
    </w:p>
    <w:p w14:paraId="2E7DE978" w14:textId="77777777" w:rsidR="002E4F7F" w:rsidRDefault="00F06D6F" w:rsidP="002E4F7F">
      <w:pPr>
        <w:pStyle w:val="berschrift2"/>
        <w:spacing w:before="120" w:beforeAutospacing="0" w:after="120" w:afterAutospacing="0"/>
        <w:rPr>
          <w:b w:val="0"/>
          <w:sz w:val="24"/>
          <w:szCs w:val="24"/>
        </w:rPr>
      </w:pPr>
      <w:r>
        <w:rPr>
          <w:b w:val="0"/>
          <w:sz w:val="24"/>
          <w:szCs w:val="24"/>
        </w:rPr>
        <w:t>E</w:t>
      </w:r>
      <w:r w:rsidR="002E4F7F">
        <w:rPr>
          <w:b w:val="0"/>
          <w:sz w:val="24"/>
          <w:szCs w:val="24"/>
        </w:rPr>
        <w:t>s</w:t>
      </w:r>
      <w:r>
        <w:rPr>
          <w:b w:val="0"/>
          <w:sz w:val="24"/>
          <w:szCs w:val="24"/>
        </w:rPr>
        <w:t xml:space="preserve"> kann</w:t>
      </w:r>
      <w:r w:rsidR="002E4F7F">
        <w:rPr>
          <w:b w:val="0"/>
          <w:sz w:val="24"/>
          <w:szCs w:val="24"/>
        </w:rPr>
        <w:t xml:space="preserve"> sinnvoll sein, die Vertiefung zeitlich von der Behandlung des Hauptkapitels zu tren</w:t>
      </w:r>
      <w:r>
        <w:rPr>
          <w:b w:val="0"/>
          <w:sz w:val="24"/>
          <w:szCs w:val="24"/>
        </w:rPr>
        <w:softHyphen/>
      </w:r>
      <w:r w:rsidR="002E4F7F">
        <w:rPr>
          <w:b w:val="0"/>
          <w:sz w:val="24"/>
          <w:szCs w:val="24"/>
        </w:rPr>
        <w:t>nen, z. B. wenn am Ende des Hauptkapitels das Interesse der Klasse bereits abflaut oder wenn die Schüler mit dem Stoff Probleme haben (was in Genetik nicht selten ist). Dann ist es ver</w:t>
      </w:r>
      <w:r>
        <w:rPr>
          <w:b w:val="0"/>
          <w:sz w:val="24"/>
          <w:szCs w:val="24"/>
        </w:rPr>
        <w:softHyphen/>
      </w:r>
      <w:r w:rsidR="002E4F7F">
        <w:rPr>
          <w:b w:val="0"/>
          <w:sz w:val="24"/>
          <w:szCs w:val="24"/>
        </w:rPr>
        <w:t xml:space="preserve">nünftiger, einige Zeit verstreichen zu lassen und in größerem Abstand das Thema </w:t>
      </w:r>
      <w:proofErr w:type="spellStart"/>
      <w:r w:rsidR="002E4F7F">
        <w:rPr>
          <w:b w:val="0"/>
          <w:sz w:val="24"/>
          <w:szCs w:val="24"/>
        </w:rPr>
        <w:t>nocheinmal</w:t>
      </w:r>
      <w:proofErr w:type="spellEnd"/>
      <w:r w:rsidR="002E4F7F">
        <w:rPr>
          <w:b w:val="0"/>
          <w:sz w:val="24"/>
          <w:szCs w:val="24"/>
        </w:rPr>
        <w:t xml:space="preserve"> aufzugreifen, allerdings kumulativ, d. h. mit dem neuen Aspekt, den der Lehrplan unter „An</w:t>
      </w:r>
      <w:r>
        <w:rPr>
          <w:b w:val="0"/>
          <w:sz w:val="24"/>
          <w:szCs w:val="24"/>
        </w:rPr>
        <w:softHyphen/>
      </w:r>
      <w:r w:rsidR="002E4F7F">
        <w:rPr>
          <w:b w:val="0"/>
          <w:sz w:val="24"/>
          <w:szCs w:val="24"/>
        </w:rPr>
        <w:t>ge</w:t>
      </w:r>
      <w:r>
        <w:rPr>
          <w:b w:val="0"/>
          <w:sz w:val="24"/>
          <w:szCs w:val="24"/>
        </w:rPr>
        <w:softHyphen/>
      </w:r>
      <w:r w:rsidR="002E4F7F">
        <w:rPr>
          <w:b w:val="0"/>
          <w:sz w:val="24"/>
          <w:szCs w:val="24"/>
        </w:rPr>
        <w:t>wandte Biologie“ aufführt.</w:t>
      </w:r>
    </w:p>
    <w:p w14:paraId="2F7268FA" w14:textId="77777777" w:rsidR="002E4F7F" w:rsidRDefault="002E4F7F" w:rsidP="002E4F7F">
      <w:pPr>
        <w:pStyle w:val="berschrift2"/>
        <w:spacing w:before="0" w:beforeAutospacing="0" w:after="120" w:afterAutospacing="0"/>
        <w:rPr>
          <w:b w:val="0"/>
          <w:sz w:val="24"/>
          <w:szCs w:val="24"/>
        </w:rPr>
      </w:pPr>
      <w:r>
        <w:rPr>
          <w:b w:val="0"/>
          <w:sz w:val="24"/>
          <w:szCs w:val="24"/>
        </w:rPr>
        <w:t>Die Formulierungen des Lehrplans an dieser Stelle könnten dazu verführen, das Niveau zu hoch anzusetzen, v. a. wenn der Unterricht in den letzten Schulwochen stattfinden soll, in denen die Schüler erfahrungsgemäß weniger leistungsfähig sind.</w:t>
      </w:r>
      <w:r w:rsidR="009135B8">
        <w:rPr>
          <w:b w:val="0"/>
          <w:sz w:val="24"/>
          <w:szCs w:val="24"/>
        </w:rPr>
        <w:t xml:space="preserve"> Beispielsweise benötigt man </w:t>
      </w:r>
      <w:r w:rsidR="00B267FD">
        <w:rPr>
          <w:b w:val="0"/>
          <w:sz w:val="24"/>
          <w:szCs w:val="24"/>
        </w:rPr>
        <w:t xml:space="preserve">bei der </w:t>
      </w:r>
      <w:r w:rsidR="00B267FD" w:rsidRPr="00B267FD">
        <w:rPr>
          <w:sz w:val="24"/>
          <w:szCs w:val="24"/>
        </w:rPr>
        <w:t>Gentechnik</w:t>
      </w:r>
      <w:r w:rsidR="00B267FD">
        <w:rPr>
          <w:b w:val="0"/>
          <w:sz w:val="24"/>
          <w:szCs w:val="24"/>
        </w:rPr>
        <w:t xml:space="preserve"> </w:t>
      </w:r>
      <w:r w:rsidR="009135B8">
        <w:rPr>
          <w:b w:val="0"/>
          <w:sz w:val="24"/>
          <w:szCs w:val="24"/>
        </w:rPr>
        <w:t xml:space="preserve">den </w:t>
      </w:r>
      <w:r>
        <w:rPr>
          <w:b w:val="0"/>
          <w:sz w:val="24"/>
          <w:szCs w:val="24"/>
        </w:rPr>
        <w:t xml:space="preserve">im Lehrplan aufgeführten </w:t>
      </w:r>
      <w:r w:rsidR="009135B8">
        <w:rPr>
          <w:b w:val="0"/>
          <w:sz w:val="24"/>
          <w:szCs w:val="24"/>
        </w:rPr>
        <w:t xml:space="preserve">Begriff „Restriktionsenzyme“ überhaupt nicht, lediglich </w:t>
      </w:r>
      <w:r w:rsidR="00F06D6F">
        <w:rPr>
          <w:b w:val="0"/>
          <w:sz w:val="24"/>
          <w:szCs w:val="24"/>
        </w:rPr>
        <w:t>deren</w:t>
      </w:r>
      <w:r w:rsidR="009135B8">
        <w:rPr>
          <w:b w:val="0"/>
          <w:sz w:val="24"/>
          <w:szCs w:val="24"/>
        </w:rPr>
        <w:t xml:space="preserve"> Aufgabe (</w:t>
      </w:r>
      <w:r>
        <w:rPr>
          <w:b w:val="0"/>
          <w:sz w:val="24"/>
          <w:szCs w:val="24"/>
        </w:rPr>
        <w:t xml:space="preserve">alternative Formulierungen: </w:t>
      </w:r>
      <w:r w:rsidR="009135B8">
        <w:rPr>
          <w:b w:val="0"/>
          <w:sz w:val="24"/>
          <w:szCs w:val="24"/>
        </w:rPr>
        <w:t>Enzyme, die DNA an bestimmten Stellen zer</w:t>
      </w:r>
      <w:r>
        <w:rPr>
          <w:b w:val="0"/>
          <w:sz w:val="24"/>
          <w:szCs w:val="24"/>
        </w:rPr>
        <w:t>schneiden können; DNA-Scheren). Auch bei den Vektoren sollte man massiv didaktisch reduzieren; es genügt auch hier das Grundprinzip: Kleine DNA-Stücke, in die künstlich ein bestimmtes Gen eingebaut wird, werden durch ein „Gen-Taxi“ in eine Wirts</w:t>
      </w:r>
      <w:r w:rsidR="00F06D6F">
        <w:rPr>
          <w:b w:val="0"/>
          <w:sz w:val="24"/>
          <w:szCs w:val="24"/>
        </w:rPr>
        <w:softHyphen/>
      </w:r>
      <w:r>
        <w:rPr>
          <w:b w:val="0"/>
          <w:sz w:val="24"/>
          <w:szCs w:val="24"/>
        </w:rPr>
        <w:t>zelle gebracht. Es genügt vollauf, ein einziges Beispiel für so ein Gen-Taxi vorzustellen.</w:t>
      </w:r>
      <w:r w:rsidR="00B267FD">
        <w:rPr>
          <w:b w:val="0"/>
          <w:sz w:val="24"/>
          <w:szCs w:val="24"/>
        </w:rPr>
        <w:t xml:space="preserve"> Viel wichtiger als Verfahrens-Details sind die gesellschaftlichen und ökologischen Chancen und Gefahren dabei:</w:t>
      </w:r>
    </w:p>
    <w:p w14:paraId="53320421" w14:textId="77777777" w:rsidR="00B267FD" w:rsidRDefault="00B267FD" w:rsidP="002E4F7F">
      <w:pPr>
        <w:pStyle w:val="berschrift2"/>
        <w:spacing w:before="0" w:beforeAutospacing="0" w:after="120" w:afterAutospacing="0"/>
        <w:rPr>
          <w:b w:val="0"/>
          <w:sz w:val="24"/>
          <w:szCs w:val="24"/>
        </w:rPr>
      </w:pPr>
      <w:r>
        <w:rPr>
          <w:b w:val="0"/>
          <w:sz w:val="24"/>
          <w:szCs w:val="24"/>
        </w:rPr>
        <w:t>–</w:t>
      </w:r>
      <w:r>
        <w:rPr>
          <w:b w:val="0"/>
          <w:sz w:val="24"/>
          <w:szCs w:val="24"/>
        </w:rPr>
        <w:tab/>
        <w:t xml:space="preserve">Erzeugung neuer Nutzpflanzensorten, die z. B. mit langanhaltender Trockenheit genauso </w:t>
      </w:r>
      <w:r>
        <w:rPr>
          <w:b w:val="0"/>
          <w:sz w:val="24"/>
          <w:szCs w:val="24"/>
        </w:rPr>
        <w:tab/>
        <w:t>gut zurecht kommen wie mit Starkregen oder die gegen viele Schädlinge resistent sind</w:t>
      </w:r>
    </w:p>
    <w:p w14:paraId="40D54080" w14:textId="77777777" w:rsidR="00B267FD" w:rsidRDefault="00B267FD" w:rsidP="002E4F7F">
      <w:pPr>
        <w:pStyle w:val="berschrift2"/>
        <w:spacing w:before="0" w:beforeAutospacing="0" w:after="120" w:afterAutospacing="0"/>
        <w:rPr>
          <w:b w:val="0"/>
          <w:sz w:val="24"/>
          <w:szCs w:val="24"/>
        </w:rPr>
      </w:pPr>
      <w:r>
        <w:rPr>
          <w:b w:val="0"/>
          <w:sz w:val="24"/>
          <w:szCs w:val="24"/>
        </w:rPr>
        <w:t>–</w:t>
      </w:r>
      <w:r>
        <w:rPr>
          <w:b w:val="0"/>
          <w:sz w:val="24"/>
          <w:szCs w:val="24"/>
        </w:rPr>
        <w:tab/>
        <w:t xml:space="preserve">in der Zukunft Heilung von genetisch bedingten Schäden oder Krankheiten beim </w:t>
      </w:r>
      <w:r>
        <w:rPr>
          <w:b w:val="0"/>
          <w:sz w:val="24"/>
          <w:szCs w:val="24"/>
        </w:rPr>
        <w:tab/>
        <w:t>Menschen</w:t>
      </w:r>
    </w:p>
    <w:p w14:paraId="50185886" w14:textId="77777777" w:rsidR="00B267FD" w:rsidRDefault="00B267FD" w:rsidP="002E4F7F">
      <w:pPr>
        <w:pStyle w:val="berschrift2"/>
        <w:spacing w:before="0" w:beforeAutospacing="0" w:after="120" w:afterAutospacing="0"/>
        <w:rPr>
          <w:b w:val="0"/>
          <w:sz w:val="24"/>
          <w:szCs w:val="24"/>
        </w:rPr>
      </w:pPr>
      <w:r>
        <w:rPr>
          <w:b w:val="0"/>
          <w:sz w:val="24"/>
          <w:szCs w:val="24"/>
        </w:rPr>
        <w:t>–</w:t>
      </w:r>
      <w:r>
        <w:rPr>
          <w:b w:val="0"/>
          <w:sz w:val="24"/>
          <w:szCs w:val="24"/>
        </w:rPr>
        <w:tab/>
        <w:t xml:space="preserve">Gene für </w:t>
      </w:r>
      <w:proofErr w:type="spellStart"/>
      <w:r>
        <w:rPr>
          <w:b w:val="0"/>
          <w:sz w:val="24"/>
          <w:szCs w:val="24"/>
        </w:rPr>
        <w:t>Antibiotoca</w:t>
      </w:r>
      <w:proofErr w:type="spellEnd"/>
      <w:r>
        <w:rPr>
          <w:b w:val="0"/>
          <w:sz w:val="24"/>
          <w:szCs w:val="24"/>
        </w:rPr>
        <w:t xml:space="preserve">-Resistenz, die bei genetisch veränderten Bakterien als Marker </w:t>
      </w:r>
      <w:r>
        <w:rPr>
          <w:b w:val="0"/>
          <w:sz w:val="24"/>
          <w:szCs w:val="24"/>
        </w:rPr>
        <w:tab/>
        <w:t>verwendet wurden, gelangen unkontrolliert in die Umwelt.</w:t>
      </w:r>
    </w:p>
    <w:p w14:paraId="5108E758" w14:textId="77777777" w:rsidR="00B267FD" w:rsidRDefault="00B267FD" w:rsidP="002E4F7F">
      <w:pPr>
        <w:pStyle w:val="berschrift2"/>
        <w:spacing w:before="0" w:beforeAutospacing="0" w:after="120" w:afterAutospacing="0"/>
        <w:rPr>
          <w:b w:val="0"/>
          <w:sz w:val="24"/>
          <w:szCs w:val="24"/>
        </w:rPr>
      </w:pPr>
      <w:r>
        <w:rPr>
          <w:b w:val="0"/>
          <w:sz w:val="24"/>
          <w:szCs w:val="24"/>
        </w:rPr>
        <w:lastRenderedPageBreak/>
        <w:t>–</w:t>
      </w:r>
      <w:r>
        <w:rPr>
          <w:b w:val="0"/>
          <w:sz w:val="24"/>
          <w:szCs w:val="24"/>
        </w:rPr>
        <w:tab/>
        <w:t xml:space="preserve">DNA-Analysen beim Menschen können missbraucht werden: Wenn dabei das Risiko </w:t>
      </w:r>
      <w:r>
        <w:rPr>
          <w:b w:val="0"/>
          <w:sz w:val="24"/>
          <w:szCs w:val="24"/>
        </w:rPr>
        <w:tab/>
        <w:t xml:space="preserve">einer schweren Erkrankung festgestellt wird, könnten Banken Kredite verweigern oder </w:t>
      </w:r>
      <w:r>
        <w:rPr>
          <w:b w:val="0"/>
          <w:sz w:val="24"/>
          <w:szCs w:val="24"/>
        </w:rPr>
        <w:tab/>
        <w:t>Arbeitgeber die Anstellung. =&gt; Im Rollenspiel diskutieren.</w:t>
      </w:r>
    </w:p>
    <w:p w14:paraId="5D9FEC90" w14:textId="77777777" w:rsidR="00B267FD" w:rsidRDefault="00B267FD" w:rsidP="002E4F7F">
      <w:pPr>
        <w:pStyle w:val="berschrift2"/>
        <w:spacing w:before="0" w:beforeAutospacing="0" w:after="120" w:afterAutospacing="0"/>
        <w:rPr>
          <w:b w:val="0"/>
          <w:sz w:val="24"/>
          <w:szCs w:val="24"/>
        </w:rPr>
      </w:pPr>
      <w:r>
        <w:rPr>
          <w:b w:val="0"/>
          <w:sz w:val="24"/>
          <w:szCs w:val="24"/>
        </w:rPr>
        <w:t>Bei der Verabschiedung des G8-Lehrplans war die CRISPR/CAS-Methode noch nicht öffent</w:t>
      </w:r>
      <w:r>
        <w:rPr>
          <w:b w:val="0"/>
          <w:sz w:val="24"/>
          <w:szCs w:val="24"/>
        </w:rPr>
        <w:softHyphen/>
        <w:t>lich bekannt. Es ist sinnvoll, sie zu erwähnen und dabei zu betonen, dass mit ihr ein Gen ge</w:t>
      </w:r>
      <w:r>
        <w:rPr>
          <w:b w:val="0"/>
          <w:sz w:val="24"/>
          <w:szCs w:val="24"/>
        </w:rPr>
        <w:softHyphen/>
        <w:t xml:space="preserve">zielt an einer beliebig wählbaren Stelle </w:t>
      </w:r>
      <w:r w:rsidR="00F06D6F">
        <w:rPr>
          <w:b w:val="0"/>
          <w:sz w:val="24"/>
          <w:szCs w:val="24"/>
        </w:rPr>
        <w:t xml:space="preserve">der DNA eingefügt werden kann, dass sie nicht viel kostet und dass dabei keine klassischen </w:t>
      </w:r>
      <w:proofErr w:type="spellStart"/>
      <w:r w:rsidR="00F06D6F">
        <w:rPr>
          <w:b w:val="0"/>
          <w:sz w:val="24"/>
          <w:szCs w:val="24"/>
        </w:rPr>
        <w:t>Markergene</w:t>
      </w:r>
      <w:proofErr w:type="spellEnd"/>
      <w:r w:rsidR="00F06D6F">
        <w:rPr>
          <w:b w:val="0"/>
          <w:sz w:val="24"/>
          <w:szCs w:val="24"/>
        </w:rPr>
        <w:t xml:space="preserve"> verwendet werden.</w:t>
      </w:r>
    </w:p>
    <w:p w14:paraId="5B434918" w14:textId="77777777" w:rsidR="00B267FD" w:rsidRDefault="00B267FD" w:rsidP="002E4F7F">
      <w:pPr>
        <w:pStyle w:val="berschrift2"/>
        <w:spacing w:before="0" w:beforeAutospacing="0" w:after="120" w:afterAutospacing="0"/>
        <w:rPr>
          <w:b w:val="0"/>
          <w:sz w:val="24"/>
          <w:szCs w:val="24"/>
        </w:rPr>
      </w:pPr>
      <w:r>
        <w:rPr>
          <w:b w:val="0"/>
          <w:sz w:val="24"/>
          <w:szCs w:val="24"/>
        </w:rPr>
        <w:t>Überall dort, wo kein anspruchsvolles neues Fachwissen vermittelt wird, ist schülerzentriertes Arbeiten mit selbstgesteuerten Recherchen und Präsentationen sinnvoll</w:t>
      </w:r>
      <w:r w:rsidR="00D553E2">
        <w:rPr>
          <w:b w:val="0"/>
          <w:sz w:val="24"/>
          <w:szCs w:val="24"/>
        </w:rPr>
        <w:t xml:space="preserve">. </w:t>
      </w:r>
    </w:p>
    <w:p w14:paraId="3F58166E" w14:textId="77777777" w:rsidR="009135B8" w:rsidRDefault="009135B8" w:rsidP="009135B8">
      <w:pPr>
        <w:pStyle w:val="berschrift2"/>
        <w:spacing w:before="0" w:beforeAutospacing="0" w:after="0" w:afterAutospacing="0"/>
        <w:rPr>
          <w:b w:val="0"/>
          <w:sz w:val="24"/>
          <w:szCs w:val="24"/>
        </w:rPr>
      </w:pPr>
    </w:p>
    <w:p w14:paraId="31614557" w14:textId="77777777" w:rsidR="009135B8" w:rsidRDefault="009135B8" w:rsidP="009135B8"/>
    <w:p w14:paraId="7BADEA1A" w14:textId="77777777" w:rsidR="009135B8" w:rsidRDefault="009135B8" w:rsidP="00FA4714"/>
    <w:p w14:paraId="59FADCEE" w14:textId="77777777" w:rsidR="00680C50" w:rsidRDefault="00680C50" w:rsidP="00FA4714"/>
    <w:p w14:paraId="07FA8F79" w14:textId="77777777" w:rsidR="00680C50" w:rsidRDefault="00680C50" w:rsidP="00FA4714"/>
    <w:p w14:paraId="325ED5D9" w14:textId="77777777" w:rsidR="00680C50" w:rsidRDefault="00680C50" w:rsidP="00FA4714"/>
    <w:p w14:paraId="7B3EA4D8" w14:textId="77777777" w:rsidR="00680C50" w:rsidRDefault="00680C50" w:rsidP="00FA4714"/>
    <w:p w14:paraId="2D46E975" w14:textId="77777777" w:rsidR="00680C50" w:rsidRDefault="00680C50" w:rsidP="00FA4714"/>
    <w:p w14:paraId="1476F211" w14:textId="77777777" w:rsidR="00680C50" w:rsidRDefault="00680C50" w:rsidP="00FA4714"/>
    <w:p w14:paraId="3231315F" w14:textId="77777777" w:rsidR="00680C50" w:rsidRDefault="00680C50" w:rsidP="00FA4714"/>
    <w:p w14:paraId="243FD005" w14:textId="77777777" w:rsidR="00680C50" w:rsidRDefault="00680C50" w:rsidP="00FA4714"/>
    <w:p w14:paraId="3F1C26BC" w14:textId="77777777" w:rsidR="00680C50" w:rsidRDefault="00680C50" w:rsidP="00FA4714"/>
    <w:p w14:paraId="3606C8BF" w14:textId="77777777" w:rsidR="00680C50" w:rsidRDefault="00680C50" w:rsidP="00FA4714"/>
    <w:p w14:paraId="3D50280B" w14:textId="77777777" w:rsidR="00680C50" w:rsidRDefault="00680C50" w:rsidP="00FA4714"/>
    <w:p w14:paraId="471D13F9" w14:textId="77777777" w:rsidR="00680C50" w:rsidRDefault="00680C50" w:rsidP="00FA4714"/>
    <w:p w14:paraId="41941977" w14:textId="77777777" w:rsidR="00680C50" w:rsidRDefault="00680C50" w:rsidP="00FA4714"/>
    <w:p w14:paraId="69A1B42F" w14:textId="77777777" w:rsidR="00680C50" w:rsidRDefault="00680C50" w:rsidP="00FA4714"/>
    <w:p w14:paraId="7B8A53A0" w14:textId="77777777" w:rsidR="00680C50" w:rsidRDefault="00680C50" w:rsidP="00FA4714"/>
    <w:p w14:paraId="04B71831" w14:textId="77777777" w:rsidR="00680C50" w:rsidRPr="00FA4714" w:rsidRDefault="00680C50" w:rsidP="00FA4714"/>
    <w:sectPr w:rsidR="00680C50" w:rsidRPr="00FA4714" w:rsidSect="00B35213">
      <w:footerReference w:type="default" r:id="rId25"/>
      <w:type w:val="continuous"/>
      <w:pgSz w:w="11906" w:h="16838"/>
      <w:pgMar w:top="1134" w:right="1418" w:bottom="1134"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172CD" w14:textId="77777777" w:rsidR="00C46F9E" w:rsidRDefault="00C46F9E" w:rsidP="00D93EFE">
      <w:r>
        <w:separator/>
      </w:r>
    </w:p>
  </w:endnote>
  <w:endnote w:type="continuationSeparator" w:id="0">
    <w:p w14:paraId="2943B403" w14:textId="77777777" w:rsidR="00C46F9E" w:rsidRDefault="00C46F9E" w:rsidP="00D9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437265"/>
      <w:docPartObj>
        <w:docPartGallery w:val="Page Numbers (Bottom of Page)"/>
        <w:docPartUnique/>
      </w:docPartObj>
    </w:sdtPr>
    <w:sdtEndPr/>
    <w:sdtContent>
      <w:p w14:paraId="643BC7F2" w14:textId="77777777" w:rsidR="00AD635C" w:rsidRDefault="00AD635C" w:rsidP="00B35213">
        <w:pPr>
          <w:pStyle w:val="Fuzeile"/>
          <w:jc w:val="center"/>
        </w:pPr>
        <w:r>
          <w:fldChar w:fldCharType="begin"/>
        </w:r>
        <w:r>
          <w:instrText>PAGE   \* MERGEFORMAT</w:instrText>
        </w:r>
        <w:r>
          <w:fldChar w:fldCharType="separate"/>
        </w:r>
        <w:r w:rsidR="00F06D6F">
          <w:rPr>
            <w:noProof/>
          </w:rPr>
          <w:t>- 1 -</w:t>
        </w:r>
        <w:r>
          <w:fldChar w:fldCharType="end"/>
        </w:r>
      </w:p>
    </w:sdtContent>
  </w:sdt>
  <w:p w14:paraId="64728466" w14:textId="77777777" w:rsidR="00AD635C" w:rsidRDefault="00AD63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3C762" w14:textId="77777777" w:rsidR="00C46F9E" w:rsidRDefault="00C46F9E" w:rsidP="00D93EFE">
      <w:r>
        <w:separator/>
      </w:r>
    </w:p>
  </w:footnote>
  <w:footnote w:type="continuationSeparator" w:id="0">
    <w:p w14:paraId="1531962B" w14:textId="77777777" w:rsidR="00C46F9E" w:rsidRDefault="00C46F9E" w:rsidP="00D93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1F95"/>
    <w:multiLevelType w:val="multilevel"/>
    <w:tmpl w:val="8FB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A5A7A"/>
    <w:multiLevelType w:val="hybridMultilevel"/>
    <w:tmpl w:val="6404855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B2630B"/>
    <w:multiLevelType w:val="hybridMultilevel"/>
    <w:tmpl w:val="E85CC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6A69B2"/>
    <w:multiLevelType w:val="multilevel"/>
    <w:tmpl w:val="271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90CE4"/>
    <w:multiLevelType w:val="hybridMultilevel"/>
    <w:tmpl w:val="95708196"/>
    <w:lvl w:ilvl="0" w:tplc="B478F3F8">
      <w:start w:val="1"/>
      <w:numFmt w:val="bullet"/>
      <w:lvlText w:val=""/>
      <w:lvlJc w:val="left"/>
      <w:pPr>
        <w:tabs>
          <w:tab w:val="num" w:pos="720"/>
        </w:tabs>
        <w:ind w:left="720" w:hanging="360"/>
      </w:pPr>
      <w:rPr>
        <w:rFonts w:ascii="Wingdings" w:hAnsi="Wingdings" w:hint="default"/>
      </w:rPr>
    </w:lvl>
    <w:lvl w:ilvl="1" w:tplc="F8D81B16" w:tentative="1">
      <w:start w:val="1"/>
      <w:numFmt w:val="bullet"/>
      <w:lvlText w:val=""/>
      <w:lvlJc w:val="left"/>
      <w:pPr>
        <w:tabs>
          <w:tab w:val="num" w:pos="1440"/>
        </w:tabs>
        <w:ind w:left="1440" w:hanging="360"/>
      </w:pPr>
      <w:rPr>
        <w:rFonts w:ascii="Wingdings" w:hAnsi="Wingdings" w:hint="default"/>
      </w:rPr>
    </w:lvl>
    <w:lvl w:ilvl="2" w:tplc="8104DAFC" w:tentative="1">
      <w:start w:val="1"/>
      <w:numFmt w:val="bullet"/>
      <w:lvlText w:val=""/>
      <w:lvlJc w:val="left"/>
      <w:pPr>
        <w:tabs>
          <w:tab w:val="num" w:pos="2160"/>
        </w:tabs>
        <w:ind w:left="2160" w:hanging="360"/>
      </w:pPr>
      <w:rPr>
        <w:rFonts w:ascii="Wingdings" w:hAnsi="Wingdings" w:hint="default"/>
      </w:rPr>
    </w:lvl>
    <w:lvl w:ilvl="3" w:tplc="B6BCCE8E" w:tentative="1">
      <w:start w:val="1"/>
      <w:numFmt w:val="bullet"/>
      <w:lvlText w:val=""/>
      <w:lvlJc w:val="left"/>
      <w:pPr>
        <w:tabs>
          <w:tab w:val="num" w:pos="2880"/>
        </w:tabs>
        <w:ind w:left="2880" w:hanging="360"/>
      </w:pPr>
      <w:rPr>
        <w:rFonts w:ascii="Wingdings" w:hAnsi="Wingdings" w:hint="default"/>
      </w:rPr>
    </w:lvl>
    <w:lvl w:ilvl="4" w:tplc="B088F436" w:tentative="1">
      <w:start w:val="1"/>
      <w:numFmt w:val="bullet"/>
      <w:lvlText w:val=""/>
      <w:lvlJc w:val="left"/>
      <w:pPr>
        <w:tabs>
          <w:tab w:val="num" w:pos="3600"/>
        </w:tabs>
        <w:ind w:left="3600" w:hanging="360"/>
      </w:pPr>
      <w:rPr>
        <w:rFonts w:ascii="Wingdings" w:hAnsi="Wingdings" w:hint="default"/>
      </w:rPr>
    </w:lvl>
    <w:lvl w:ilvl="5" w:tplc="7CE29200" w:tentative="1">
      <w:start w:val="1"/>
      <w:numFmt w:val="bullet"/>
      <w:lvlText w:val=""/>
      <w:lvlJc w:val="left"/>
      <w:pPr>
        <w:tabs>
          <w:tab w:val="num" w:pos="4320"/>
        </w:tabs>
        <w:ind w:left="4320" w:hanging="360"/>
      </w:pPr>
      <w:rPr>
        <w:rFonts w:ascii="Wingdings" w:hAnsi="Wingdings" w:hint="default"/>
      </w:rPr>
    </w:lvl>
    <w:lvl w:ilvl="6" w:tplc="8EA6F8F8" w:tentative="1">
      <w:start w:val="1"/>
      <w:numFmt w:val="bullet"/>
      <w:lvlText w:val=""/>
      <w:lvlJc w:val="left"/>
      <w:pPr>
        <w:tabs>
          <w:tab w:val="num" w:pos="5040"/>
        </w:tabs>
        <w:ind w:left="5040" w:hanging="360"/>
      </w:pPr>
      <w:rPr>
        <w:rFonts w:ascii="Wingdings" w:hAnsi="Wingdings" w:hint="default"/>
      </w:rPr>
    </w:lvl>
    <w:lvl w:ilvl="7" w:tplc="E06AD998" w:tentative="1">
      <w:start w:val="1"/>
      <w:numFmt w:val="bullet"/>
      <w:lvlText w:val=""/>
      <w:lvlJc w:val="left"/>
      <w:pPr>
        <w:tabs>
          <w:tab w:val="num" w:pos="5760"/>
        </w:tabs>
        <w:ind w:left="5760" w:hanging="360"/>
      </w:pPr>
      <w:rPr>
        <w:rFonts w:ascii="Wingdings" w:hAnsi="Wingdings" w:hint="default"/>
      </w:rPr>
    </w:lvl>
    <w:lvl w:ilvl="8" w:tplc="213A24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5C35D2"/>
    <w:multiLevelType w:val="multilevel"/>
    <w:tmpl w:val="E9D4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35031"/>
    <w:multiLevelType w:val="multilevel"/>
    <w:tmpl w:val="3DF2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37719A"/>
    <w:multiLevelType w:val="multilevel"/>
    <w:tmpl w:val="E5C8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F0047"/>
    <w:multiLevelType w:val="multilevel"/>
    <w:tmpl w:val="C85C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064A4"/>
    <w:multiLevelType w:val="multilevel"/>
    <w:tmpl w:val="8898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8578B"/>
    <w:multiLevelType w:val="multilevel"/>
    <w:tmpl w:val="610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1260A"/>
    <w:multiLevelType w:val="multilevel"/>
    <w:tmpl w:val="EFE6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52828"/>
    <w:multiLevelType w:val="multilevel"/>
    <w:tmpl w:val="8D7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80CFF"/>
    <w:multiLevelType w:val="hybridMultilevel"/>
    <w:tmpl w:val="72440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C35D45"/>
    <w:multiLevelType w:val="multilevel"/>
    <w:tmpl w:val="E2A0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ED0917"/>
    <w:multiLevelType w:val="multilevel"/>
    <w:tmpl w:val="E79E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57C12"/>
    <w:multiLevelType w:val="multilevel"/>
    <w:tmpl w:val="3A1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1E7641"/>
    <w:multiLevelType w:val="multilevel"/>
    <w:tmpl w:val="B6A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415F9F"/>
    <w:multiLevelType w:val="multilevel"/>
    <w:tmpl w:val="5F1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E64021"/>
    <w:multiLevelType w:val="multilevel"/>
    <w:tmpl w:val="FF6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A52C4"/>
    <w:multiLevelType w:val="multilevel"/>
    <w:tmpl w:val="BCA4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9"/>
  </w:num>
  <w:num w:numId="4">
    <w:abstractNumId w:val="18"/>
  </w:num>
  <w:num w:numId="5">
    <w:abstractNumId w:val="10"/>
  </w:num>
  <w:num w:numId="6">
    <w:abstractNumId w:val="6"/>
  </w:num>
  <w:num w:numId="7">
    <w:abstractNumId w:val="12"/>
  </w:num>
  <w:num w:numId="8">
    <w:abstractNumId w:val="1"/>
  </w:num>
  <w:num w:numId="9">
    <w:abstractNumId w:val="4"/>
  </w:num>
  <w:num w:numId="10">
    <w:abstractNumId w:val="17"/>
  </w:num>
  <w:num w:numId="11">
    <w:abstractNumId w:val="5"/>
  </w:num>
  <w:num w:numId="12">
    <w:abstractNumId w:val="9"/>
  </w:num>
  <w:num w:numId="13">
    <w:abstractNumId w:val="3"/>
  </w:num>
  <w:num w:numId="14">
    <w:abstractNumId w:val="7"/>
  </w:num>
  <w:num w:numId="15">
    <w:abstractNumId w:val="15"/>
  </w:num>
  <w:num w:numId="16">
    <w:abstractNumId w:val="13"/>
  </w:num>
  <w:num w:numId="17">
    <w:abstractNumId w:val="2"/>
  </w:num>
  <w:num w:numId="18">
    <w:abstractNumId w:val="20"/>
  </w:num>
  <w:num w:numId="19">
    <w:abstractNumId w:val="11"/>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E7"/>
    <w:rsid w:val="000034FE"/>
    <w:rsid w:val="0001533F"/>
    <w:rsid w:val="000178F5"/>
    <w:rsid w:val="00017D1C"/>
    <w:rsid w:val="000236F0"/>
    <w:rsid w:val="00026D77"/>
    <w:rsid w:val="000270C3"/>
    <w:rsid w:val="000301F5"/>
    <w:rsid w:val="00033495"/>
    <w:rsid w:val="0003568E"/>
    <w:rsid w:val="00045F55"/>
    <w:rsid w:val="00071DA4"/>
    <w:rsid w:val="000777EC"/>
    <w:rsid w:val="00096D8B"/>
    <w:rsid w:val="000C0141"/>
    <w:rsid w:val="000C4C89"/>
    <w:rsid w:val="000C613C"/>
    <w:rsid w:val="000C76E9"/>
    <w:rsid w:val="000D299C"/>
    <w:rsid w:val="000F3148"/>
    <w:rsid w:val="00100386"/>
    <w:rsid w:val="00103DBD"/>
    <w:rsid w:val="00104750"/>
    <w:rsid w:val="0011063B"/>
    <w:rsid w:val="0011223F"/>
    <w:rsid w:val="00125C05"/>
    <w:rsid w:val="00126F9F"/>
    <w:rsid w:val="00136523"/>
    <w:rsid w:val="0015184E"/>
    <w:rsid w:val="0016065F"/>
    <w:rsid w:val="00163BCD"/>
    <w:rsid w:val="00167F0F"/>
    <w:rsid w:val="00171294"/>
    <w:rsid w:val="00185473"/>
    <w:rsid w:val="001B3453"/>
    <w:rsid w:val="001B4C0A"/>
    <w:rsid w:val="001E1DE7"/>
    <w:rsid w:val="001E6634"/>
    <w:rsid w:val="001F4435"/>
    <w:rsid w:val="002005B6"/>
    <w:rsid w:val="002023B9"/>
    <w:rsid w:val="00212456"/>
    <w:rsid w:val="002216C9"/>
    <w:rsid w:val="00223325"/>
    <w:rsid w:val="00243F84"/>
    <w:rsid w:val="00244F79"/>
    <w:rsid w:val="00245D2A"/>
    <w:rsid w:val="00250410"/>
    <w:rsid w:val="002535F2"/>
    <w:rsid w:val="002600C1"/>
    <w:rsid w:val="002708A3"/>
    <w:rsid w:val="00272865"/>
    <w:rsid w:val="00274B3C"/>
    <w:rsid w:val="00277DDA"/>
    <w:rsid w:val="002B1D1E"/>
    <w:rsid w:val="002C1C4C"/>
    <w:rsid w:val="002C5B87"/>
    <w:rsid w:val="002D3D89"/>
    <w:rsid w:val="002E1106"/>
    <w:rsid w:val="002E4F7F"/>
    <w:rsid w:val="002F119F"/>
    <w:rsid w:val="002F25A6"/>
    <w:rsid w:val="00300A95"/>
    <w:rsid w:val="00301E3B"/>
    <w:rsid w:val="00305686"/>
    <w:rsid w:val="00307665"/>
    <w:rsid w:val="003079FD"/>
    <w:rsid w:val="00312AE3"/>
    <w:rsid w:val="00321ECC"/>
    <w:rsid w:val="0032360A"/>
    <w:rsid w:val="003272DB"/>
    <w:rsid w:val="00363EA9"/>
    <w:rsid w:val="003671ED"/>
    <w:rsid w:val="00367AD2"/>
    <w:rsid w:val="00376C3E"/>
    <w:rsid w:val="00390FDE"/>
    <w:rsid w:val="003B0323"/>
    <w:rsid w:val="003C61FF"/>
    <w:rsid w:val="003C716C"/>
    <w:rsid w:val="003D5942"/>
    <w:rsid w:val="003F3794"/>
    <w:rsid w:val="003F670D"/>
    <w:rsid w:val="00412C9A"/>
    <w:rsid w:val="00432251"/>
    <w:rsid w:val="00460133"/>
    <w:rsid w:val="004746D8"/>
    <w:rsid w:val="004A1DA6"/>
    <w:rsid w:val="004A676A"/>
    <w:rsid w:val="004A6903"/>
    <w:rsid w:val="004D413F"/>
    <w:rsid w:val="004D436A"/>
    <w:rsid w:val="004D5465"/>
    <w:rsid w:val="004D6C7C"/>
    <w:rsid w:val="004E1154"/>
    <w:rsid w:val="00505F54"/>
    <w:rsid w:val="00513DF7"/>
    <w:rsid w:val="00531A84"/>
    <w:rsid w:val="00540BD5"/>
    <w:rsid w:val="005434B0"/>
    <w:rsid w:val="00557A7D"/>
    <w:rsid w:val="0058328C"/>
    <w:rsid w:val="0059377F"/>
    <w:rsid w:val="00596E1F"/>
    <w:rsid w:val="005A4AB0"/>
    <w:rsid w:val="005A6EF0"/>
    <w:rsid w:val="005B155C"/>
    <w:rsid w:val="005B31F7"/>
    <w:rsid w:val="005B7EB0"/>
    <w:rsid w:val="005C006F"/>
    <w:rsid w:val="005C3ECE"/>
    <w:rsid w:val="005D4916"/>
    <w:rsid w:val="005D71F2"/>
    <w:rsid w:val="005E52EB"/>
    <w:rsid w:val="005F1773"/>
    <w:rsid w:val="005F2AE9"/>
    <w:rsid w:val="00601570"/>
    <w:rsid w:val="00602A3D"/>
    <w:rsid w:val="006145E9"/>
    <w:rsid w:val="00621F0E"/>
    <w:rsid w:val="00627B96"/>
    <w:rsid w:val="00636AB8"/>
    <w:rsid w:val="0064322A"/>
    <w:rsid w:val="00644427"/>
    <w:rsid w:val="00644B7D"/>
    <w:rsid w:val="00651A8D"/>
    <w:rsid w:val="006523DC"/>
    <w:rsid w:val="0065798E"/>
    <w:rsid w:val="00671C28"/>
    <w:rsid w:val="00680C50"/>
    <w:rsid w:val="0068170A"/>
    <w:rsid w:val="00692F81"/>
    <w:rsid w:val="006B6219"/>
    <w:rsid w:val="006B71DF"/>
    <w:rsid w:val="006D68D7"/>
    <w:rsid w:val="006F6177"/>
    <w:rsid w:val="00700F9E"/>
    <w:rsid w:val="00704F94"/>
    <w:rsid w:val="007073A2"/>
    <w:rsid w:val="0071280E"/>
    <w:rsid w:val="0071495A"/>
    <w:rsid w:val="00730A92"/>
    <w:rsid w:val="00742418"/>
    <w:rsid w:val="007425EB"/>
    <w:rsid w:val="00750D1B"/>
    <w:rsid w:val="00762E5A"/>
    <w:rsid w:val="00772C3D"/>
    <w:rsid w:val="0077679A"/>
    <w:rsid w:val="00777ADD"/>
    <w:rsid w:val="00787101"/>
    <w:rsid w:val="0078783B"/>
    <w:rsid w:val="007A0A78"/>
    <w:rsid w:val="007A283C"/>
    <w:rsid w:val="007A2E89"/>
    <w:rsid w:val="007A4D06"/>
    <w:rsid w:val="007B035D"/>
    <w:rsid w:val="007B10D9"/>
    <w:rsid w:val="007C30FC"/>
    <w:rsid w:val="007C5FDA"/>
    <w:rsid w:val="007D2269"/>
    <w:rsid w:val="007D77C3"/>
    <w:rsid w:val="007F3A69"/>
    <w:rsid w:val="007F3A88"/>
    <w:rsid w:val="007F7A1B"/>
    <w:rsid w:val="00804B26"/>
    <w:rsid w:val="00812972"/>
    <w:rsid w:val="00814117"/>
    <w:rsid w:val="00820B29"/>
    <w:rsid w:val="008236CB"/>
    <w:rsid w:val="008248AD"/>
    <w:rsid w:val="008350C7"/>
    <w:rsid w:val="0084039F"/>
    <w:rsid w:val="00857386"/>
    <w:rsid w:val="00886502"/>
    <w:rsid w:val="008A167A"/>
    <w:rsid w:val="008B66F2"/>
    <w:rsid w:val="008C4CA6"/>
    <w:rsid w:val="008C58AE"/>
    <w:rsid w:val="008C60BB"/>
    <w:rsid w:val="008C6D67"/>
    <w:rsid w:val="008E13EC"/>
    <w:rsid w:val="008E5008"/>
    <w:rsid w:val="008E676E"/>
    <w:rsid w:val="008F711D"/>
    <w:rsid w:val="00901AB5"/>
    <w:rsid w:val="009028BC"/>
    <w:rsid w:val="00903082"/>
    <w:rsid w:val="009135B8"/>
    <w:rsid w:val="009138A5"/>
    <w:rsid w:val="0091776A"/>
    <w:rsid w:val="0092143D"/>
    <w:rsid w:val="0092362D"/>
    <w:rsid w:val="00925B4F"/>
    <w:rsid w:val="00947952"/>
    <w:rsid w:val="009520A8"/>
    <w:rsid w:val="00956124"/>
    <w:rsid w:val="00957E20"/>
    <w:rsid w:val="00964951"/>
    <w:rsid w:val="0096772B"/>
    <w:rsid w:val="00993E48"/>
    <w:rsid w:val="009A0471"/>
    <w:rsid w:val="009B10E5"/>
    <w:rsid w:val="009B4346"/>
    <w:rsid w:val="009C3C31"/>
    <w:rsid w:val="009D0045"/>
    <w:rsid w:val="009D6888"/>
    <w:rsid w:val="009F3A3F"/>
    <w:rsid w:val="009F541B"/>
    <w:rsid w:val="00A0726E"/>
    <w:rsid w:val="00A073E6"/>
    <w:rsid w:val="00A10C08"/>
    <w:rsid w:val="00A12475"/>
    <w:rsid w:val="00A17398"/>
    <w:rsid w:val="00A20DD3"/>
    <w:rsid w:val="00A3226B"/>
    <w:rsid w:val="00A35293"/>
    <w:rsid w:val="00A45629"/>
    <w:rsid w:val="00A618C3"/>
    <w:rsid w:val="00A72EFA"/>
    <w:rsid w:val="00A82F9C"/>
    <w:rsid w:val="00A845FE"/>
    <w:rsid w:val="00A96C40"/>
    <w:rsid w:val="00AA0549"/>
    <w:rsid w:val="00AA26D6"/>
    <w:rsid w:val="00AB2B21"/>
    <w:rsid w:val="00AB35F1"/>
    <w:rsid w:val="00AB38F4"/>
    <w:rsid w:val="00AC657D"/>
    <w:rsid w:val="00AD1E0E"/>
    <w:rsid w:val="00AD596B"/>
    <w:rsid w:val="00AD62B8"/>
    <w:rsid w:val="00AD635C"/>
    <w:rsid w:val="00AF3750"/>
    <w:rsid w:val="00B024B2"/>
    <w:rsid w:val="00B127BA"/>
    <w:rsid w:val="00B1393D"/>
    <w:rsid w:val="00B16DF7"/>
    <w:rsid w:val="00B22205"/>
    <w:rsid w:val="00B239B2"/>
    <w:rsid w:val="00B267FD"/>
    <w:rsid w:val="00B35213"/>
    <w:rsid w:val="00B358E0"/>
    <w:rsid w:val="00B37134"/>
    <w:rsid w:val="00B53352"/>
    <w:rsid w:val="00B647E5"/>
    <w:rsid w:val="00B702EC"/>
    <w:rsid w:val="00B77DF4"/>
    <w:rsid w:val="00B826AC"/>
    <w:rsid w:val="00B9164F"/>
    <w:rsid w:val="00B92E9C"/>
    <w:rsid w:val="00BA0FF4"/>
    <w:rsid w:val="00BB00C9"/>
    <w:rsid w:val="00BB6A02"/>
    <w:rsid w:val="00BC0AC0"/>
    <w:rsid w:val="00BC1B3A"/>
    <w:rsid w:val="00BC4F36"/>
    <w:rsid w:val="00BD04AC"/>
    <w:rsid w:val="00BD7D91"/>
    <w:rsid w:val="00BE3D26"/>
    <w:rsid w:val="00BE6AB2"/>
    <w:rsid w:val="00BE749A"/>
    <w:rsid w:val="00BF3CAD"/>
    <w:rsid w:val="00C02C98"/>
    <w:rsid w:val="00C04A63"/>
    <w:rsid w:val="00C24818"/>
    <w:rsid w:val="00C31C17"/>
    <w:rsid w:val="00C32336"/>
    <w:rsid w:val="00C332A2"/>
    <w:rsid w:val="00C43781"/>
    <w:rsid w:val="00C46F9E"/>
    <w:rsid w:val="00C6583A"/>
    <w:rsid w:val="00C7536C"/>
    <w:rsid w:val="00C777F2"/>
    <w:rsid w:val="00C8484F"/>
    <w:rsid w:val="00C91F96"/>
    <w:rsid w:val="00C94E41"/>
    <w:rsid w:val="00C973BD"/>
    <w:rsid w:val="00CA0C27"/>
    <w:rsid w:val="00CA3363"/>
    <w:rsid w:val="00CA6ED5"/>
    <w:rsid w:val="00CB3916"/>
    <w:rsid w:val="00CB45A4"/>
    <w:rsid w:val="00CC6F6E"/>
    <w:rsid w:val="00CC7661"/>
    <w:rsid w:val="00CF2C08"/>
    <w:rsid w:val="00CF41AB"/>
    <w:rsid w:val="00D030C1"/>
    <w:rsid w:val="00D06AA6"/>
    <w:rsid w:val="00D1436C"/>
    <w:rsid w:val="00D26C56"/>
    <w:rsid w:val="00D3213C"/>
    <w:rsid w:val="00D553E2"/>
    <w:rsid w:val="00D71C3A"/>
    <w:rsid w:val="00D84797"/>
    <w:rsid w:val="00D93941"/>
    <w:rsid w:val="00D93EFE"/>
    <w:rsid w:val="00D97332"/>
    <w:rsid w:val="00D97A18"/>
    <w:rsid w:val="00DA1186"/>
    <w:rsid w:val="00DA64C3"/>
    <w:rsid w:val="00DC5B5A"/>
    <w:rsid w:val="00DC7C63"/>
    <w:rsid w:val="00DD01F4"/>
    <w:rsid w:val="00DD5FF7"/>
    <w:rsid w:val="00DE3E08"/>
    <w:rsid w:val="00DE693E"/>
    <w:rsid w:val="00DF0E42"/>
    <w:rsid w:val="00E00083"/>
    <w:rsid w:val="00E036FE"/>
    <w:rsid w:val="00E10B24"/>
    <w:rsid w:val="00E32C61"/>
    <w:rsid w:val="00E32F32"/>
    <w:rsid w:val="00E36F4A"/>
    <w:rsid w:val="00E413A4"/>
    <w:rsid w:val="00E4206C"/>
    <w:rsid w:val="00E42ABC"/>
    <w:rsid w:val="00E47E7B"/>
    <w:rsid w:val="00E5248A"/>
    <w:rsid w:val="00E54C56"/>
    <w:rsid w:val="00E5501C"/>
    <w:rsid w:val="00E65234"/>
    <w:rsid w:val="00E66251"/>
    <w:rsid w:val="00E84855"/>
    <w:rsid w:val="00E97F4E"/>
    <w:rsid w:val="00EA0560"/>
    <w:rsid w:val="00EB1B90"/>
    <w:rsid w:val="00EC1848"/>
    <w:rsid w:val="00EC41F4"/>
    <w:rsid w:val="00ED2010"/>
    <w:rsid w:val="00ED2E0A"/>
    <w:rsid w:val="00ED4F89"/>
    <w:rsid w:val="00EE1F76"/>
    <w:rsid w:val="00EE44AF"/>
    <w:rsid w:val="00EE4E25"/>
    <w:rsid w:val="00EE6070"/>
    <w:rsid w:val="00EF1943"/>
    <w:rsid w:val="00EF1E7E"/>
    <w:rsid w:val="00F06D6F"/>
    <w:rsid w:val="00F21F7C"/>
    <w:rsid w:val="00F26021"/>
    <w:rsid w:val="00F27E39"/>
    <w:rsid w:val="00F45F18"/>
    <w:rsid w:val="00F46FFB"/>
    <w:rsid w:val="00F56F74"/>
    <w:rsid w:val="00F61DE2"/>
    <w:rsid w:val="00F640BC"/>
    <w:rsid w:val="00F67A75"/>
    <w:rsid w:val="00F77E4B"/>
    <w:rsid w:val="00F87172"/>
    <w:rsid w:val="00FA1CB2"/>
    <w:rsid w:val="00FA3794"/>
    <w:rsid w:val="00FA4714"/>
    <w:rsid w:val="00FA5C62"/>
    <w:rsid w:val="00FA6262"/>
    <w:rsid w:val="00FB2BB2"/>
    <w:rsid w:val="00FC2ADC"/>
    <w:rsid w:val="00FC7E40"/>
    <w:rsid w:val="00FD19AA"/>
    <w:rsid w:val="00FD4671"/>
    <w:rsid w:val="00FD6503"/>
    <w:rsid w:val="00FE212A"/>
    <w:rsid w:val="00FE2414"/>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AEB0"/>
  <w15:docId w15:val="{9DFC661D-9474-4570-8DBB-FC83672A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5FDA"/>
    <w:rPr>
      <w:sz w:val="24"/>
    </w:rPr>
  </w:style>
  <w:style w:type="paragraph" w:styleId="berschrift2">
    <w:name w:val="heading 2"/>
    <w:basedOn w:val="Standard"/>
    <w:link w:val="berschrift2Zchn"/>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 w:type="paragraph" w:styleId="Funotentext">
    <w:name w:val="footnote text"/>
    <w:basedOn w:val="Standard"/>
    <w:link w:val="FunotentextZchn"/>
    <w:uiPriority w:val="99"/>
    <w:semiHidden/>
    <w:unhideWhenUsed/>
    <w:rsid w:val="00D93EFE"/>
    <w:pPr>
      <w:widowControl w:val="0"/>
      <w:suppressAutoHyphens/>
      <w:overflowPunct w:val="0"/>
      <w:autoSpaceDE w:val="0"/>
      <w:autoSpaceDN w:val="0"/>
      <w:textAlignment w:val="baseline"/>
    </w:pPr>
    <w:rPr>
      <w:rFonts w:ascii="Calibri" w:eastAsiaTheme="minorEastAsia" w:hAnsi="Calibri"/>
      <w:kern w:val="3"/>
      <w:sz w:val="20"/>
      <w:szCs w:val="20"/>
      <w:lang w:eastAsia="de-DE"/>
    </w:rPr>
  </w:style>
  <w:style w:type="character" w:customStyle="1" w:styleId="FunotentextZchn">
    <w:name w:val="Fußnotentext Zchn"/>
    <w:basedOn w:val="Absatz-Standardschriftart"/>
    <w:link w:val="Funotentext"/>
    <w:uiPriority w:val="99"/>
    <w:semiHidden/>
    <w:rsid w:val="00D93EFE"/>
    <w:rPr>
      <w:rFonts w:ascii="Calibri" w:eastAsiaTheme="minorEastAsia" w:hAnsi="Calibri"/>
      <w:kern w:val="3"/>
      <w:sz w:val="20"/>
      <w:szCs w:val="20"/>
      <w:lang w:eastAsia="de-DE"/>
    </w:rPr>
  </w:style>
  <w:style w:type="character" w:styleId="Funotenzeichen">
    <w:name w:val="footnote reference"/>
    <w:basedOn w:val="Absatz-Standardschriftart"/>
    <w:uiPriority w:val="99"/>
    <w:semiHidden/>
    <w:unhideWhenUsed/>
    <w:rsid w:val="00D93EFE"/>
    <w:rPr>
      <w:vertAlign w:val="superscript"/>
    </w:rPr>
  </w:style>
  <w:style w:type="character" w:styleId="BesuchterLink">
    <w:name w:val="FollowedHyperlink"/>
    <w:basedOn w:val="Absatz-Standardschriftart"/>
    <w:uiPriority w:val="99"/>
    <w:semiHidden/>
    <w:unhideWhenUsed/>
    <w:rsid w:val="00171294"/>
    <w:rPr>
      <w:color w:val="800080" w:themeColor="followedHyperlink"/>
      <w:u w:val="single"/>
    </w:rPr>
  </w:style>
  <w:style w:type="character" w:customStyle="1" w:styleId="st">
    <w:name w:val="st"/>
    <w:basedOn w:val="Absatz-Standardschriftart"/>
    <w:rsid w:val="00C04A63"/>
  </w:style>
  <w:style w:type="paragraph" w:styleId="Listenabsatz">
    <w:name w:val="List Paragraph"/>
    <w:basedOn w:val="Standard"/>
    <w:uiPriority w:val="34"/>
    <w:qFormat/>
    <w:rsid w:val="00A72EFA"/>
    <w:pPr>
      <w:ind w:left="720"/>
      <w:contextualSpacing/>
    </w:pPr>
  </w:style>
  <w:style w:type="paragraph" w:styleId="Kopfzeile">
    <w:name w:val="header"/>
    <w:basedOn w:val="Standard"/>
    <w:link w:val="KopfzeileZchn"/>
    <w:uiPriority w:val="99"/>
    <w:unhideWhenUsed/>
    <w:rsid w:val="00B35213"/>
    <w:pPr>
      <w:tabs>
        <w:tab w:val="center" w:pos="4536"/>
        <w:tab w:val="right" w:pos="9072"/>
      </w:tabs>
    </w:pPr>
  </w:style>
  <w:style w:type="character" w:customStyle="1" w:styleId="KopfzeileZchn">
    <w:name w:val="Kopfzeile Zchn"/>
    <w:basedOn w:val="Absatz-Standardschriftart"/>
    <w:link w:val="Kopfzeile"/>
    <w:uiPriority w:val="99"/>
    <w:rsid w:val="00B35213"/>
    <w:rPr>
      <w:sz w:val="24"/>
    </w:rPr>
  </w:style>
  <w:style w:type="paragraph" w:styleId="Fuzeile">
    <w:name w:val="footer"/>
    <w:basedOn w:val="Standard"/>
    <w:link w:val="FuzeileZchn"/>
    <w:uiPriority w:val="99"/>
    <w:unhideWhenUsed/>
    <w:rsid w:val="00B35213"/>
    <w:pPr>
      <w:tabs>
        <w:tab w:val="center" w:pos="4536"/>
        <w:tab w:val="right" w:pos="9072"/>
      </w:tabs>
    </w:pPr>
  </w:style>
  <w:style w:type="character" w:customStyle="1" w:styleId="FuzeileZchn">
    <w:name w:val="Fußzeile Zchn"/>
    <w:basedOn w:val="Absatz-Standardschriftart"/>
    <w:link w:val="Fuzeile"/>
    <w:uiPriority w:val="99"/>
    <w:rsid w:val="00B3521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255">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9">
          <w:marLeft w:val="0"/>
          <w:marRight w:val="0"/>
          <w:marTop w:val="0"/>
          <w:marBottom w:val="0"/>
          <w:divBdr>
            <w:top w:val="none" w:sz="0" w:space="0" w:color="auto"/>
            <w:left w:val="none" w:sz="0" w:space="0" w:color="auto"/>
            <w:bottom w:val="none" w:sz="0" w:space="0" w:color="auto"/>
            <w:right w:val="none" w:sz="0" w:space="0" w:color="auto"/>
          </w:divBdr>
        </w:div>
      </w:divsChild>
    </w:div>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54009698">
      <w:bodyDiv w:val="1"/>
      <w:marLeft w:val="0"/>
      <w:marRight w:val="0"/>
      <w:marTop w:val="0"/>
      <w:marBottom w:val="0"/>
      <w:divBdr>
        <w:top w:val="none" w:sz="0" w:space="0" w:color="auto"/>
        <w:left w:val="none" w:sz="0" w:space="0" w:color="auto"/>
        <w:bottom w:val="none" w:sz="0" w:space="0" w:color="auto"/>
        <w:right w:val="none" w:sz="0" w:space="0" w:color="auto"/>
      </w:divBdr>
      <w:divsChild>
        <w:div w:id="890385865">
          <w:marLeft w:val="0"/>
          <w:marRight w:val="0"/>
          <w:marTop w:val="0"/>
          <w:marBottom w:val="0"/>
          <w:divBdr>
            <w:top w:val="none" w:sz="0" w:space="0" w:color="auto"/>
            <w:left w:val="none" w:sz="0" w:space="0" w:color="auto"/>
            <w:bottom w:val="none" w:sz="0" w:space="0" w:color="auto"/>
            <w:right w:val="none" w:sz="0" w:space="0" w:color="auto"/>
          </w:divBdr>
          <w:divsChild>
            <w:div w:id="883442501">
              <w:marLeft w:val="0"/>
              <w:marRight w:val="0"/>
              <w:marTop w:val="0"/>
              <w:marBottom w:val="0"/>
              <w:divBdr>
                <w:top w:val="none" w:sz="0" w:space="0" w:color="auto"/>
                <w:left w:val="none" w:sz="0" w:space="0" w:color="auto"/>
                <w:bottom w:val="none" w:sz="0" w:space="0" w:color="auto"/>
                <w:right w:val="none" w:sz="0" w:space="0" w:color="auto"/>
              </w:divBdr>
            </w:div>
            <w:div w:id="1402757464">
              <w:marLeft w:val="0"/>
              <w:marRight w:val="0"/>
              <w:marTop w:val="0"/>
              <w:marBottom w:val="0"/>
              <w:divBdr>
                <w:top w:val="none" w:sz="0" w:space="0" w:color="auto"/>
                <w:left w:val="none" w:sz="0" w:space="0" w:color="auto"/>
                <w:bottom w:val="none" w:sz="0" w:space="0" w:color="auto"/>
                <w:right w:val="none" w:sz="0" w:space="0" w:color="auto"/>
              </w:divBdr>
            </w:div>
            <w:div w:id="390076100">
              <w:marLeft w:val="0"/>
              <w:marRight w:val="0"/>
              <w:marTop w:val="0"/>
              <w:marBottom w:val="0"/>
              <w:divBdr>
                <w:top w:val="none" w:sz="0" w:space="0" w:color="auto"/>
                <w:left w:val="none" w:sz="0" w:space="0" w:color="auto"/>
                <w:bottom w:val="none" w:sz="0" w:space="0" w:color="auto"/>
                <w:right w:val="none" w:sz="0" w:space="0" w:color="auto"/>
              </w:divBdr>
            </w:div>
            <w:div w:id="1957173672">
              <w:marLeft w:val="0"/>
              <w:marRight w:val="0"/>
              <w:marTop w:val="0"/>
              <w:marBottom w:val="0"/>
              <w:divBdr>
                <w:top w:val="none" w:sz="0" w:space="0" w:color="auto"/>
                <w:left w:val="none" w:sz="0" w:space="0" w:color="auto"/>
                <w:bottom w:val="none" w:sz="0" w:space="0" w:color="auto"/>
                <w:right w:val="none" w:sz="0" w:space="0" w:color="auto"/>
              </w:divBdr>
            </w:div>
            <w:div w:id="1129932891">
              <w:marLeft w:val="0"/>
              <w:marRight w:val="0"/>
              <w:marTop w:val="0"/>
              <w:marBottom w:val="0"/>
              <w:divBdr>
                <w:top w:val="none" w:sz="0" w:space="0" w:color="auto"/>
                <w:left w:val="none" w:sz="0" w:space="0" w:color="auto"/>
                <w:bottom w:val="none" w:sz="0" w:space="0" w:color="auto"/>
                <w:right w:val="none" w:sz="0" w:space="0" w:color="auto"/>
              </w:divBdr>
            </w:div>
            <w:div w:id="605423909">
              <w:marLeft w:val="0"/>
              <w:marRight w:val="0"/>
              <w:marTop w:val="0"/>
              <w:marBottom w:val="0"/>
              <w:divBdr>
                <w:top w:val="none" w:sz="0" w:space="0" w:color="auto"/>
                <w:left w:val="none" w:sz="0" w:space="0" w:color="auto"/>
                <w:bottom w:val="none" w:sz="0" w:space="0" w:color="auto"/>
                <w:right w:val="none" w:sz="0" w:space="0" w:color="auto"/>
              </w:divBdr>
            </w:div>
            <w:div w:id="12823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783">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318339909">
      <w:bodyDiv w:val="1"/>
      <w:marLeft w:val="0"/>
      <w:marRight w:val="0"/>
      <w:marTop w:val="0"/>
      <w:marBottom w:val="0"/>
      <w:divBdr>
        <w:top w:val="none" w:sz="0" w:space="0" w:color="auto"/>
        <w:left w:val="none" w:sz="0" w:space="0" w:color="auto"/>
        <w:bottom w:val="none" w:sz="0" w:space="0" w:color="auto"/>
        <w:right w:val="none" w:sz="0" w:space="0" w:color="auto"/>
      </w:divBdr>
    </w:div>
    <w:div w:id="443186976">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32353886">
      <w:bodyDiv w:val="1"/>
      <w:marLeft w:val="0"/>
      <w:marRight w:val="0"/>
      <w:marTop w:val="0"/>
      <w:marBottom w:val="0"/>
      <w:divBdr>
        <w:top w:val="none" w:sz="0" w:space="0" w:color="auto"/>
        <w:left w:val="none" w:sz="0" w:space="0" w:color="auto"/>
        <w:bottom w:val="none" w:sz="0" w:space="0" w:color="auto"/>
        <w:right w:val="none" w:sz="0" w:space="0" w:color="auto"/>
      </w:divBdr>
    </w:div>
    <w:div w:id="1643924398">
      <w:bodyDiv w:val="1"/>
      <w:marLeft w:val="0"/>
      <w:marRight w:val="0"/>
      <w:marTop w:val="0"/>
      <w:marBottom w:val="0"/>
      <w:divBdr>
        <w:top w:val="none" w:sz="0" w:space="0" w:color="auto"/>
        <w:left w:val="none" w:sz="0" w:space="0" w:color="auto"/>
        <w:bottom w:val="none" w:sz="0" w:space="0" w:color="auto"/>
        <w:right w:val="none" w:sz="0" w:space="0" w:color="auto"/>
      </w:divBdr>
    </w:div>
    <w:div w:id="1716081164">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1954743433">
      <w:bodyDiv w:val="1"/>
      <w:marLeft w:val="0"/>
      <w:marRight w:val="0"/>
      <w:marTop w:val="0"/>
      <w:marBottom w:val="0"/>
      <w:divBdr>
        <w:top w:val="none" w:sz="0" w:space="0" w:color="auto"/>
        <w:left w:val="none" w:sz="0" w:space="0" w:color="auto"/>
        <w:bottom w:val="none" w:sz="0" w:space="0" w:color="auto"/>
        <w:right w:val="none" w:sz="0" w:space="0" w:color="auto"/>
      </w:divBdr>
    </w:div>
    <w:div w:id="2041012029">
      <w:bodyDiv w:val="1"/>
      <w:marLeft w:val="0"/>
      <w:marRight w:val="0"/>
      <w:marTop w:val="0"/>
      <w:marBottom w:val="0"/>
      <w:divBdr>
        <w:top w:val="none" w:sz="0" w:space="0" w:color="auto"/>
        <w:left w:val="none" w:sz="0" w:space="0" w:color="auto"/>
        <w:bottom w:val="none" w:sz="0" w:space="0" w:color="auto"/>
        <w:right w:val="none" w:sz="0" w:space="0" w:color="auto"/>
      </w:divBdr>
      <w:divsChild>
        <w:div w:id="1784956812">
          <w:marLeft w:val="0"/>
          <w:marRight w:val="0"/>
          <w:marTop w:val="0"/>
          <w:marBottom w:val="0"/>
          <w:divBdr>
            <w:top w:val="none" w:sz="0" w:space="0" w:color="auto"/>
            <w:left w:val="none" w:sz="0" w:space="0" w:color="auto"/>
            <w:bottom w:val="none" w:sz="0" w:space="0" w:color="auto"/>
            <w:right w:val="none" w:sz="0" w:space="0" w:color="auto"/>
          </w:divBdr>
        </w:div>
        <w:div w:id="1471364450">
          <w:marLeft w:val="0"/>
          <w:marRight w:val="0"/>
          <w:marTop w:val="0"/>
          <w:marBottom w:val="0"/>
          <w:divBdr>
            <w:top w:val="none" w:sz="0" w:space="0" w:color="auto"/>
            <w:left w:val="none" w:sz="0" w:space="0" w:color="auto"/>
            <w:bottom w:val="none" w:sz="0" w:space="0" w:color="auto"/>
            <w:right w:val="none" w:sz="0" w:space="0" w:color="auto"/>
          </w:divBdr>
        </w:div>
      </w:divsChild>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9776</Words>
  <Characters>61591</Characters>
  <Application>Microsoft Office Word</Application>
  <DocSecurity>0</DocSecurity>
  <Lines>513</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Nickl</cp:lastModifiedBy>
  <cp:revision>2</cp:revision>
  <cp:lastPrinted>2018-03-07T15:58:00Z</cp:lastPrinted>
  <dcterms:created xsi:type="dcterms:W3CDTF">2020-08-02T11:10:00Z</dcterms:created>
  <dcterms:modified xsi:type="dcterms:W3CDTF">2020-08-02T11:10:00Z</dcterms:modified>
</cp:coreProperties>
</file>