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A039" w14:textId="77777777" w:rsidR="004C4FEA" w:rsidRDefault="004C4FEA" w:rsidP="00453B3C">
      <w:pPr>
        <w:jc w:val="right"/>
        <w:rPr>
          <w:sz w:val="16"/>
          <w:szCs w:val="16"/>
        </w:rPr>
      </w:pPr>
    </w:p>
    <w:p w14:paraId="66EE82AC" w14:textId="77777777" w:rsidR="004C4FEA" w:rsidRDefault="004C4FEA" w:rsidP="00453B3C">
      <w:pPr>
        <w:jc w:val="right"/>
        <w:rPr>
          <w:sz w:val="16"/>
          <w:szCs w:val="16"/>
        </w:rPr>
      </w:pP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B2EC9" w14:paraId="1A89A388" w14:textId="77777777" w:rsidTr="00960D66">
        <w:tc>
          <w:tcPr>
            <w:tcW w:w="15258" w:type="dxa"/>
            <w:gridSpan w:val="5"/>
            <w:shd w:val="clear" w:color="auto" w:fill="auto"/>
            <w:vAlign w:val="center"/>
          </w:tcPr>
          <w:p w14:paraId="6717E3C3" w14:textId="5E7ABA66" w:rsidR="004B2EC9" w:rsidRPr="00B92976" w:rsidRDefault="00875DB2" w:rsidP="00960D6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Biologie</w:t>
            </w:r>
            <w:r w:rsidR="004B2EC9" w:rsidRPr="00B92976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94265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4B2EC9" w:rsidRPr="00B92976">
              <w:rPr>
                <w:rFonts w:ascii="Arial" w:hAnsi="Arial" w:cs="Arial"/>
                <w:b/>
                <w:sz w:val="36"/>
                <w:szCs w:val="36"/>
              </w:rPr>
              <w:t xml:space="preserve"> betrachtet auf drei Ebenen</w:t>
            </w:r>
          </w:p>
        </w:tc>
      </w:tr>
      <w:tr w:rsidR="004B2EC9" w:rsidRPr="00B92976" w14:paraId="7FC2396A" w14:textId="77777777" w:rsidTr="00960D66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14:paraId="2D535D44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92976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2DD0C4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Bezeich-nung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2AEF1F4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C84F621" w14:textId="09339BD1" w:rsidR="004B2EC9" w:rsidRPr="00B92976" w:rsidRDefault="00875DB2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Mikroorganismen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3E33DAF" w14:textId="72A5F975" w:rsidR="004B2EC9" w:rsidRPr="00B92976" w:rsidRDefault="00875DB2" w:rsidP="00960D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Genetik</w:t>
            </w:r>
          </w:p>
        </w:tc>
      </w:tr>
      <w:tr w:rsidR="004B2EC9" w14:paraId="5175F978" w14:textId="77777777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5921855A" w14:textId="77777777" w:rsidR="004B2EC9" w:rsidRPr="00B92976" w:rsidRDefault="0094606C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69979A" wp14:editId="1BE9916A">
                  <wp:extent cx="1821815" cy="1116330"/>
                  <wp:effectExtent l="0" t="0" r="6985" b="762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5B29F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Makro-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A2714D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92976">
              <w:rPr>
                <w:rFonts w:ascii="Arial" w:hAnsi="Arial" w:cs="Arial"/>
                <w:b/>
              </w:rPr>
              <w:t>Organis-men</w:t>
            </w:r>
            <w:proofErr w:type="spellEnd"/>
          </w:p>
          <w:p w14:paraId="19E17469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14:paraId="793BA706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00838AF1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2EC9" w14:paraId="0D7E5A0E" w14:textId="77777777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35F05A18" w14:textId="77777777" w:rsidR="004B2EC9" w:rsidRPr="00B92976" w:rsidRDefault="004B2EC9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7C5843" wp14:editId="3F52EA7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1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6B5F0" w14:textId="77777777" w:rsidR="004B2EC9" w:rsidRPr="00226E32" w:rsidRDefault="004B2EC9" w:rsidP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ED6D17" wp14:editId="517EB71D">
                                        <wp:extent cx="1160780" cy="1160780"/>
                                        <wp:effectExtent l="0" t="0" r="1270" b="1270"/>
                                        <wp:docPr id="8" name="Bild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C58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9.95pt;margin-top:7.85pt;width:109.8pt;height:10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" stroked="f">
                      <v:textbox>
                        <w:txbxContent>
                          <w:p w14:paraId="63C6B5F0" w14:textId="77777777" w:rsidR="004B2EC9" w:rsidRPr="00226E32" w:rsidRDefault="004B2EC9" w:rsidP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ED6D17" wp14:editId="517EB71D">
                                  <wp:extent cx="1160780" cy="1160780"/>
                                  <wp:effectExtent l="0" t="0" r="1270" b="1270"/>
                                  <wp:docPr id="8" name="Bild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D266E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83063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 xml:space="preserve">Zellen, </w:t>
            </w:r>
          </w:p>
          <w:p w14:paraId="44E52B6B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4598" w:type="dxa"/>
            <w:shd w:val="clear" w:color="auto" w:fill="auto"/>
          </w:tcPr>
          <w:p w14:paraId="26BF7F77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1B89B8AC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4B2EC9" w14:paraId="294FF9F4" w14:textId="77777777" w:rsidTr="00960D66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43518E12" w14:textId="77777777" w:rsidR="004B2EC9" w:rsidRPr="00B92976" w:rsidRDefault="0094606C" w:rsidP="00960D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FAA9AE" wp14:editId="2D4C641C">
                  <wp:extent cx="1821815" cy="1320800"/>
                  <wp:effectExtent l="0" t="0" r="6985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43137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Submikro-</w:t>
            </w:r>
            <w:proofErr w:type="spellStart"/>
            <w:r w:rsidRPr="00B92976">
              <w:rPr>
                <w:rFonts w:ascii="Arial" w:hAnsi="Arial" w:cs="Arial"/>
                <w:b/>
              </w:rPr>
              <w:t>skopische</w:t>
            </w:r>
            <w:proofErr w:type="spellEnd"/>
            <w:r w:rsidRPr="00B92976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A0DB4E" w14:textId="77777777" w:rsidR="004B2EC9" w:rsidRPr="00B92976" w:rsidRDefault="004B2EC9" w:rsidP="00960D66">
            <w:pPr>
              <w:jc w:val="center"/>
              <w:rPr>
                <w:rFonts w:ascii="Arial" w:hAnsi="Arial" w:cs="Arial"/>
                <w:b/>
              </w:rPr>
            </w:pPr>
            <w:r w:rsidRPr="00B92976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4598" w:type="dxa"/>
            <w:shd w:val="clear" w:color="auto" w:fill="auto"/>
          </w:tcPr>
          <w:p w14:paraId="0D0A0E64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  <w:tc>
          <w:tcPr>
            <w:tcW w:w="4598" w:type="dxa"/>
            <w:shd w:val="clear" w:color="auto" w:fill="auto"/>
          </w:tcPr>
          <w:p w14:paraId="55D6B7A4" w14:textId="77777777" w:rsidR="004B2EC9" w:rsidRPr="00B92976" w:rsidRDefault="004B2EC9" w:rsidP="00960D66">
            <w:pPr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</w:tbl>
    <w:p w14:paraId="7C34C447" w14:textId="77777777" w:rsidR="004C4FEA" w:rsidRDefault="004C4FEA" w:rsidP="00453B3C">
      <w:pPr>
        <w:jc w:val="right"/>
        <w:rPr>
          <w:sz w:val="16"/>
          <w:szCs w:val="16"/>
        </w:rPr>
      </w:pPr>
    </w:p>
    <w:p w14:paraId="0F5AD24E" w14:textId="77777777" w:rsidR="004B2EC9" w:rsidRDefault="004B2EC9" w:rsidP="00453B3C">
      <w:pPr>
        <w:jc w:val="right"/>
        <w:rPr>
          <w:sz w:val="16"/>
          <w:szCs w:val="16"/>
        </w:rPr>
      </w:pPr>
    </w:p>
    <w:p w14:paraId="2A42AD37" w14:textId="77777777" w:rsidR="004B2EC9" w:rsidRPr="000958BD" w:rsidRDefault="004B2EC9" w:rsidP="004B2EC9">
      <w:pPr>
        <w:spacing w:after="120"/>
        <w:rPr>
          <w:b/>
        </w:rPr>
      </w:pPr>
      <w:r w:rsidRPr="000958BD">
        <w:rPr>
          <w:b/>
        </w:rPr>
        <w:lastRenderedPageBreak/>
        <w:t>Lösungsvorschlag: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559"/>
        <w:gridCol w:w="4598"/>
        <w:gridCol w:w="4598"/>
      </w:tblGrid>
      <w:tr w:rsidR="00453B3C" w14:paraId="0A7E4611" w14:textId="77777777" w:rsidTr="009D5887">
        <w:tc>
          <w:tcPr>
            <w:tcW w:w="15258" w:type="dxa"/>
            <w:gridSpan w:val="5"/>
            <w:shd w:val="clear" w:color="auto" w:fill="auto"/>
            <w:vAlign w:val="center"/>
          </w:tcPr>
          <w:p w14:paraId="5AFBD745" w14:textId="1074A4B8" w:rsidR="00453B3C" w:rsidRPr="009D5887" w:rsidRDefault="00875DB2" w:rsidP="009D588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Biologie</w:t>
            </w:r>
            <w:r w:rsidR="008E18D0" w:rsidRPr="009D5887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8E18D0" w:rsidRPr="009D5887">
              <w:rPr>
                <w:rFonts w:ascii="Arial" w:hAnsi="Arial" w:cs="Arial"/>
                <w:b/>
                <w:sz w:val="36"/>
                <w:szCs w:val="36"/>
              </w:rPr>
              <w:t xml:space="preserve"> betrachtet auf</w:t>
            </w:r>
            <w:r w:rsidR="00453B3C" w:rsidRPr="009D5887">
              <w:rPr>
                <w:rFonts w:ascii="Arial" w:hAnsi="Arial" w:cs="Arial"/>
                <w:b/>
                <w:sz w:val="36"/>
                <w:szCs w:val="36"/>
              </w:rPr>
              <w:t xml:space="preserve"> drei Ebenen</w:t>
            </w:r>
          </w:p>
        </w:tc>
      </w:tr>
      <w:tr w:rsidR="009D5887" w:rsidRPr="009D5887" w14:paraId="1F0A65DB" w14:textId="77777777" w:rsidTr="009D5887">
        <w:trPr>
          <w:trHeight w:val="693"/>
        </w:trPr>
        <w:tc>
          <w:tcPr>
            <w:tcW w:w="3085" w:type="dxa"/>
            <w:shd w:val="clear" w:color="auto" w:fill="auto"/>
            <w:vAlign w:val="center"/>
          </w:tcPr>
          <w:p w14:paraId="29529F0B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D5887">
              <w:rPr>
                <w:rFonts w:ascii="Arial" w:hAnsi="Arial" w:cs="Arial"/>
                <w:b/>
                <w:sz w:val="32"/>
                <w:szCs w:val="32"/>
              </w:rPr>
              <w:t>Symbol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C2A8E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D5887">
              <w:rPr>
                <w:rFonts w:ascii="Arial" w:hAnsi="Arial" w:cs="Arial"/>
                <w:b/>
              </w:rPr>
              <w:t>Bezeich-nung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4E98751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typische Strukturen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DF90053" w14:textId="186F5842" w:rsidR="00FE67B8" w:rsidRPr="009D5887" w:rsidRDefault="00067C59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Mikroorganismen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448E3815" w14:textId="1C13C123" w:rsidR="00FE67B8" w:rsidRPr="009D5887" w:rsidRDefault="00067C59" w:rsidP="009D58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Genetik</w:t>
            </w:r>
          </w:p>
        </w:tc>
      </w:tr>
      <w:tr w:rsidR="009D5887" w14:paraId="2C23A30F" w14:textId="7777777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6CF24F6F" w14:textId="77777777" w:rsidR="00FE67B8" w:rsidRPr="009D5887" w:rsidRDefault="0094606C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6A94F3A" wp14:editId="085141BC">
                  <wp:extent cx="1821815" cy="1116330"/>
                  <wp:effectExtent l="0" t="0" r="6985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chtbare Welt N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DE3D1A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Makro-</w:t>
            </w:r>
            <w:proofErr w:type="spellStart"/>
            <w:r w:rsidRPr="009D5887">
              <w:rPr>
                <w:rFonts w:ascii="Arial" w:hAnsi="Arial" w:cs="Arial"/>
                <w:b/>
              </w:rPr>
              <w:t>skopische</w:t>
            </w:r>
            <w:proofErr w:type="spellEnd"/>
            <w:r w:rsidRPr="009D5887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AD7F3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9D5887">
              <w:rPr>
                <w:rFonts w:ascii="Arial" w:hAnsi="Arial" w:cs="Arial"/>
                <w:b/>
              </w:rPr>
              <w:t>Organis-men</w:t>
            </w:r>
            <w:proofErr w:type="spellEnd"/>
          </w:p>
          <w:p w14:paraId="049B6663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Organe</w:t>
            </w:r>
          </w:p>
        </w:tc>
        <w:tc>
          <w:tcPr>
            <w:tcW w:w="4598" w:type="dxa"/>
            <w:shd w:val="clear" w:color="auto" w:fill="auto"/>
          </w:tcPr>
          <w:p w14:paraId="3823E3AE" w14:textId="77777777" w:rsidR="00FE67B8" w:rsidRDefault="00067C59" w:rsidP="00067C59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Bakterienkulturen in der Petrischale</w:t>
            </w:r>
          </w:p>
          <w:p w14:paraId="43876250" w14:textId="77777777" w:rsidR="00067C59" w:rsidRDefault="00067C59" w:rsidP="00554BE0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Sporenbehälter von Pilzen</w:t>
            </w:r>
          </w:p>
          <w:p w14:paraId="7F1B80D2" w14:textId="697EBCAB" w:rsidR="00067C59" w:rsidRPr="00D553DA" w:rsidRDefault="00067C59" w:rsidP="00554BE0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Hefeklumpen</w:t>
            </w:r>
          </w:p>
        </w:tc>
        <w:tc>
          <w:tcPr>
            <w:tcW w:w="4598" w:type="dxa"/>
            <w:shd w:val="clear" w:color="auto" w:fill="auto"/>
          </w:tcPr>
          <w:p w14:paraId="3B96EFBD" w14:textId="1F1643DD" w:rsidR="001A209C" w:rsidRDefault="00FE67B8" w:rsidP="00554BE0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Kinder ähneln ihren Eltern</w:t>
            </w:r>
            <w:r w:rsidR="001A209C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in bestimmten Merkmalen (z. B. braune Haare)</w:t>
            </w:r>
          </w:p>
          <w:p w14:paraId="5D29EADA" w14:textId="25E0FB77" w:rsidR="00FE67B8" w:rsidRPr="00D553DA" w:rsidRDefault="001A209C" w:rsidP="001A209C">
            <w:pPr>
              <w:spacing w:before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Merkmale bei genetisch bedingten </w:t>
            </w:r>
            <w:r w:rsidR="002E1CEF">
              <w:rPr>
                <w:rFonts w:ascii="Arial" w:hAnsi="Arial" w:cs="Arial"/>
                <w:i/>
                <w:color w:val="FF0000"/>
                <w:sz w:val="28"/>
                <w:szCs w:val="28"/>
              </w:rPr>
              <w:t>Behinderungen (z. B. beim Down-Syndrom)</w:t>
            </w:r>
          </w:p>
        </w:tc>
      </w:tr>
      <w:tr w:rsidR="009D5887" w14:paraId="347C906D" w14:textId="7777777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6E334592" w14:textId="77777777" w:rsidR="00FE67B8" w:rsidRPr="009D5887" w:rsidRDefault="004B2EC9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0537EB9" wp14:editId="0E31463E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99695</wp:posOffset>
                      </wp:positionV>
                      <wp:extent cx="1394460" cy="1301115"/>
                      <wp:effectExtent l="0" t="4445" r="0" b="0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1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577B78" w14:textId="77777777" w:rsidR="00FE67B8" w:rsidRPr="00226E32" w:rsidRDefault="004B2EC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43B060" wp14:editId="10D20861">
                                        <wp:extent cx="1160780" cy="1160780"/>
                                        <wp:effectExtent l="0" t="0" r="1270" b="1270"/>
                                        <wp:docPr id="32" name="Bild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0780" cy="1160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37EB9" id="Text Box 20" o:spid="_x0000_s1027" type="#_x0000_t202" style="position:absolute;left:0;text-align:left;margin-left:19.95pt;margin-top:7.85pt;width:109.8pt;height:10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" stroked="f">
                      <v:textbox>
                        <w:txbxContent>
                          <w:p w14:paraId="54577B78" w14:textId="77777777" w:rsidR="00FE67B8" w:rsidRPr="00226E32" w:rsidRDefault="004B2E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43B060" wp14:editId="10D20861">
                                  <wp:extent cx="1160780" cy="1160780"/>
                                  <wp:effectExtent l="0" t="0" r="1270" b="1270"/>
                                  <wp:docPr id="32" name="Bild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780" cy="1160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00EB0C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Mikro-</w:t>
            </w:r>
            <w:proofErr w:type="spellStart"/>
            <w:r w:rsidRPr="009D5887">
              <w:rPr>
                <w:rFonts w:ascii="Arial" w:hAnsi="Arial" w:cs="Arial"/>
                <w:b/>
              </w:rPr>
              <w:t>skopische</w:t>
            </w:r>
            <w:proofErr w:type="spellEnd"/>
            <w:r w:rsidRPr="009D5887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612AF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 xml:space="preserve">Zellen, </w:t>
            </w:r>
          </w:p>
          <w:p w14:paraId="6147AFEB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große Organellen</w:t>
            </w:r>
          </w:p>
        </w:tc>
        <w:tc>
          <w:tcPr>
            <w:tcW w:w="4598" w:type="dxa"/>
            <w:shd w:val="clear" w:color="auto" w:fill="auto"/>
          </w:tcPr>
          <w:p w14:paraId="1634BD64" w14:textId="77777777" w:rsidR="00FE67B8" w:rsidRPr="00D553DA" w:rsidRDefault="00FE67B8" w:rsidP="00067C59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Bakterienzelle</w:t>
            </w:r>
          </w:p>
          <w:p w14:paraId="005251D7" w14:textId="5ADC00A0" w:rsidR="00FE67B8" w:rsidRPr="00D553DA" w:rsidRDefault="00067C59" w:rsidP="00554BE0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eukaryotischer </w:t>
            </w:r>
            <w:r w:rsidR="00FE67B8"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Einzeller (Pantoffeltierchen, Euglena)</w:t>
            </w:r>
          </w:p>
          <w:p w14:paraId="543AD327" w14:textId="42408848" w:rsidR="00FE67B8" w:rsidRPr="00D553DA" w:rsidRDefault="00067C59" w:rsidP="00067C59">
            <w:pPr>
              <w:spacing w:before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bestimmte Bestandteile</w:t>
            </w:r>
            <w:r w:rsidR="00FE67B8"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einer Tier- bzw. </w:t>
            </w:r>
            <w:r w:rsidR="00D553DA"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P</w:t>
            </w:r>
            <w:r w:rsidR="00FE67B8"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flanzenzelle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 (z. B. Zellkern, Chloroplast)</w:t>
            </w:r>
          </w:p>
        </w:tc>
        <w:tc>
          <w:tcPr>
            <w:tcW w:w="4598" w:type="dxa"/>
            <w:shd w:val="clear" w:color="auto" w:fill="auto"/>
          </w:tcPr>
          <w:p w14:paraId="46D4FB1A" w14:textId="77777777" w:rsidR="00FE67B8" w:rsidRDefault="00FE67B8" w:rsidP="002E1CEF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 xml:space="preserve">Eizelle und Spermienzelle verschmelzen zur Zygote </w:t>
            </w:r>
          </w:p>
          <w:p w14:paraId="4B07312F" w14:textId="77777777" w:rsidR="002E1CEF" w:rsidRDefault="002E1CEF" w:rsidP="002E1CEF">
            <w:pPr>
              <w:spacing w:before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Zellkern</w:t>
            </w:r>
          </w:p>
          <w:p w14:paraId="0361161A" w14:textId="77777777" w:rsidR="002E1CEF" w:rsidRDefault="002E1CEF" w:rsidP="002E1CEF">
            <w:pPr>
              <w:spacing w:before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kondensierte Chromosomen</w:t>
            </w:r>
          </w:p>
          <w:p w14:paraId="6FC35ABA" w14:textId="5DF7F609" w:rsidR="002E1CEF" w:rsidRPr="00D553DA" w:rsidRDefault="002E1CEF" w:rsidP="002E1CEF">
            <w:pPr>
              <w:spacing w:before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Zellteilung</w:t>
            </w:r>
          </w:p>
        </w:tc>
      </w:tr>
      <w:tr w:rsidR="009D5887" w14:paraId="661ED42F" w14:textId="77777777" w:rsidTr="009D5887">
        <w:trPr>
          <w:trHeight w:val="2552"/>
        </w:trPr>
        <w:tc>
          <w:tcPr>
            <w:tcW w:w="3085" w:type="dxa"/>
            <w:shd w:val="clear" w:color="auto" w:fill="auto"/>
            <w:vAlign w:val="center"/>
          </w:tcPr>
          <w:p w14:paraId="29BD6D02" w14:textId="77777777" w:rsidR="00FE67B8" w:rsidRPr="009D5887" w:rsidRDefault="0094606C" w:rsidP="009D58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60737F" wp14:editId="763B80BC">
                  <wp:extent cx="1821815" cy="1320800"/>
                  <wp:effectExtent l="0" t="0" r="698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 Welten Teilchen neu 11.1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0B9D2C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Submikro-</w:t>
            </w:r>
            <w:proofErr w:type="spellStart"/>
            <w:r w:rsidRPr="009D5887">
              <w:rPr>
                <w:rFonts w:ascii="Arial" w:hAnsi="Arial" w:cs="Arial"/>
                <w:b/>
              </w:rPr>
              <w:t>skopische</w:t>
            </w:r>
            <w:proofErr w:type="spellEnd"/>
            <w:r w:rsidRPr="009D5887">
              <w:rPr>
                <w:rFonts w:ascii="Arial" w:hAnsi="Arial" w:cs="Arial"/>
                <w:b/>
              </w:rPr>
              <w:t xml:space="preserve"> Ebene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98AB5" w14:textId="77777777" w:rsidR="00FE67B8" w:rsidRPr="009D5887" w:rsidRDefault="00FE67B8" w:rsidP="009D5887">
            <w:pPr>
              <w:jc w:val="center"/>
              <w:rPr>
                <w:rFonts w:ascii="Arial" w:hAnsi="Arial" w:cs="Arial"/>
                <w:b/>
              </w:rPr>
            </w:pPr>
            <w:r w:rsidRPr="009D5887">
              <w:rPr>
                <w:rFonts w:ascii="Arial" w:hAnsi="Arial" w:cs="Arial"/>
                <w:b/>
              </w:rPr>
              <w:t>Moleküle, Ribosomen</w:t>
            </w:r>
          </w:p>
        </w:tc>
        <w:tc>
          <w:tcPr>
            <w:tcW w:w="4598" w:type="dxa"/>
            <w:shd w:val="clear" w:color="auto" w:fill="auto"/>
          </w:tcPr>
          <w:p w14:paraId="506B26E8" w14:textId="138FE406" w:rsidR="00FE67B8" w:rsidRPr="00D553DA" w:rsidRDefault="00FE67B8" w:rsidP="00067C59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 w:rsidRPr="00D553DA">
              <w:rPr>
                <w:rFonts w:ascii="Arial" w:hAnsi="Arial" w:cs="Arial"/>
                <w:i/>
                <w:color w:val="FF0000"/>
                <w:sz w:val="28"/>
                <w:szCs w:val="28"/>
              </w:rPr>
              <w:t>einfache Ring-DNA bei Bakterien (Prokaryoten)</w:t>
            </w:r>
          </w:p>
          <w:p w14:paraId="39C0745D" w14:textId="39CFAD59" w:rsidR="00FE67B8" w:rsidRPr="00D553DA" w:rsidRDefault="00067C59" w:rsidP="00554BE0">
            <w:pPr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Moleküle des Stoffwechsels: Edukte (Traubenzucker-Molekül), Produkte (Milchsäure-Molekül), Enzyme (Amylase-Molekül)</w:t>
            </w:r>
          </w:p>
        </w:tc>
        <w:tc>
          <w:tcPr>
            <w:tcW w:w="4598" w:type="dxa"/>
            <w:shd w:val="clear" w:color="auto" w:fill="auto"/>
          </w:tcPr>
          <w:p w14:paraId="3D063567" w14:textId="77777777" w:rsidR="00FE67B8" w:rsidRDefault="002E1CEF" w:rsidP="002E1CEF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DNA-Molekül</w:t>
            </w:r>
          </w:p>
          <w:p w14:paraId="73AD9E9B" w14:textId="77777777" w:rsidR="002E1CEF" w:rsidRDefault="002E1CEF" w:rsidP="002E1CEF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Histon-Molekül</w:t>
            </w:r>
          </w:p>
          <w:p w14:paraId="273CE4B6" w14:textId="537FE0F2" w:rsidR="002E1CEF" w:rsidRPr="00D553DA" w:rsidRDefault="002E1CEF" w:rsidP="002E1CEF">
            <w:pPr>
              <w:spacing w:after="120"/>
              <w:rPr>
                <w:rFonts w:ascii="Arial" w:hAnsi="Arial" w:cs="Arial"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FF0000"/>
                <w:sz w:val="28"/>
                <w:szCs w:val="28"/>
              </w:rPr>
              <w:t>Zentromer (ein Protein-Molekül)</w:t>
            </w:r>
          </w:p>
        </w:tc>
      </w:tr>
    </w:tbl>
    <w:p w14:paraId="0B2DA4F1" w14:textId="77777777" w:rsidR="00E3752B" w:rsidRDefault="00E3752B" w:rsidP="00E3752B">
      <w:pPr>
        <w:pStyle w:val="berschrift3"/>
        <w:spacing w:before="0" w:beforeAutospacing="0" w:after="0" w:afterAutospacing="0"/>
        <w:rPr>
          <w:sz w:val="24"/>
          <w:szCs w:val="24"/>
        </w:rPr>
      </w:pPr>
    </w:p>
    <w:p w14:paraId="47BF0683" w14:textId="37CB3E9B" w:rsidR="00157C8B" w:rsidRPr="00E3752B" w:rsidRDefault="00E3752B" w:rsidP="00E3752B">
      <w:pPr>
        <w:pStyle w:val="berschrift3"/>
        <w:spacing w:before="0" w:beforeAutospacing="0" w:after="0" w:afterAutospacing="0"/>
        <w:rPr>
          <w:sz w:val="24"/>
          <w:szCs w:val="24"/>
        </w:rPr>
      </w:pPr>
      <w:r w:rsidRPr="00E3752B">
        <w:rPr>
          <w:sz w:val="24"/>
          <w:szCs w:val="24"/>
        </w:rPr>
        <w:lastRenderedPageBreak/>
        <w:t>Hinweis für die Lehrkraft:</w:t>
      </w:r>
    </w:p>
    <w:p w14:paraId="1B0B2805" w14:textId="711D62DA" w:rsidR="00E3752B" w:rsidRDefault="00E3752B" w:rsidP="00E3752B">
      <w:pPr>
        <w:pStyle w:val="berschrift3"/>
        <w:spacing w:before="0" w:beforeAutospacing="0" w:after="0" w:afterAutospacing="0"/>
        <w:rPr>
          <w:b w:val="0"/>
          <w:sz w:val="24"/>
          <w:szCs w:val="24"/>
        </w:rPr>
      </w:pPr>
    </w:p>
    <w:p w14:paraId="0F6632F8" w14:textId="3CE50B25" w:rsidR="00E3752B" w:rsidRDefault="00E3752B" w:rsidP="00E3752B">
      <w:pPr>
        <w:pStyle w:val="berschrift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Die Lösungen stellen zwar keine echte Herausforderung für die Schüler dar, aber beim Ausfüllen wird das Grundprinzip der drei Betrachtungsebenen schnell und umfassend deutlich, worauf es letztlich ankommt.</w:t>
      </w:r>
    </w:p>
    <w:p w14:paraId="39E96375" w14:textId="0A8B6930" w:rsidR="00067C59" w:rsidRDefault="00067C59" w:rsidP="00067C59">
      <w:pPr>
        <w:pStyle w:val="berschrift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Beim Thema Mikroorganismen könnten die Schüler beim Finden von Beispielen noch Anleitung benötigen, beim Thema Genetik sollten sie ohne Hilfe Beispiele finden können.</w:t>
      </w:r>
    </w:p>
    <w:p w14:paraId="214F1B00" w14:textId="72CB8A31" w:rsidR="00067C59" w:rsidRDefault="00067C59" w:rsidP="00067C59">
      <w:pPr>
        <w:pStyle w:val="berschrift3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058166AD" w14:textId="1EEA3E25" w:rsidR="00067C59" w:rsidRPr="00067C59" w:rsidRDefault="00067C59" w:rsidP="00067C59">
      <w:pPr>
        <w:pStyle w:val="berschrift3"/>
        <w:spacing w:before="0" w:beforeAutospacing="0" w:after="0" w:afterAutospacing="0"/>
        <w:jc w:val="right"/>
        <w:rPr>
          <w:b w:val="0"/>
          <w:sz w:val="20"/>
          <w:szCs w:val="20"/>
        </w:rPr>
      </w:pPr>
      <w:r w:rsidRPr="00067C59">
        <w:rPr>
          <w:b w:val="0"/>
          <w:sz w:val="20"/>
          <w:szCs w:val="20"/>
        </w:rPr>
        <w:t>Thomas Nickl, Januar 2021</w:t>
      </w:r>
    </w:p>
    <w:sectPr w:rsidR="00067C59" w:rsidRPr="00067C59" w:rsidSect="001B6B2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12D9C"/>
    <w:multiLevelType w:val="multilevel"/>
    <w:tmpl w:val="0BDA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A7C1D"/>
    <w:multiLevelType w:val="multilevel"/>
    <w:tmpl w:val="8ECE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E46D4"/>
    <w:multiLevelType w:val="multilevel"/>
    <w:tmpl w:val="0460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95DF8"/>
    <w:multiLevelType w:val="multilevel"/>
    <w:tmpl w:val="8BE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631D03"/>
    <w:multiLevelType w:val="multilevel"/>
    <w:tmpl w:val="70AC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28"/>
    <w:rsid w:val="00067C59"/>
    <w:rsid w:val="000958BD"/>
    <w:rsid w:val="00157C8B"/>
    <w:rsid w:val="001A209C"/>
    <w:rsid w:val="001B6B28"/>
    <w:rsid w:val="001F736B"/>
    <w:rsid w:val="002140ED"/>
    <w:rsid w:val="00226E32"/>
    <w:rsid w:val="002530DF"/>
    <w:rsid w:val="002E1CEF"/>
    <w:rsid w:val="003659A8"/>
    <w:rsid w:val="00370C36"/>
    <w:rsid w:val="00396F20"/>
    <w:rsid w:val="00440E84"/>
    <w:rsid w:val="00453B3C"/>
    <w:rsid w:val="00462BAB"/>
    <w:rsid w:val="004B2EC9"/>
    <w:rsid w:val="004C4FEA"/>
    <w:rsid w:val="00554BE0"/>
    <w:rsid w:val="00590594"/>
    <w:rsid w:val="00693314"/>
    <w:rsid w:val="006E33E4"/>
    <w:rsid w:val="007C43D6"/>
    <w:rsid w:val="00846907"/>
    <w:rsid w:val="00875DB2"/>
    <w:rsid w:val="008B73B0"/>
    <w:rsid w:val="008C24FD"/>
    <w:rsid w:val="008E18D0"/>
    <w:rsid w:val="0094606C"/>
    <w:rsid w:val="009D5887"/>
    <w:rsid w:val="00A15A1D"/>
    <w:rsid w:val="00A15F12"/>
    <w:rsid w:val="00BB2D22"/>
    <w:rsid w:val="00C85E84"/>
    <w:rsid w:val="00D553DA"/>
    <w:rsid w:val="00DF057B"/>
    <w:rsid w:val="00E3752B"/>
    <w:rsid w:val="00E94265"/>
    <w:rsid w:val="00EB362F"/>
    <w:rsid w:val="00EC7751"/>
    <w:rsid w:val="00F37A9F"/>
    <w:rsid w:val="00FE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F2696"/>
  <w15:docId w15:val="{BAFFB445-F5CE-4874-825E-CD3513B7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A15A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qFormat/>
    <w:rsid w:val="00A15A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53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60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46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/ AB Klassen / Bio 9 AB Genetik Ebenen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/ AB Klassen / Bio 9 AB Genetik Ebenen</dc:title>
  <dc:creator>Thomas Nickl</dc:creator>
  <cp:lastModifiedBy>Thomas Nickl</cp:lastModifiedBy>
  <cp:revision>6</cp:revision>
  <dcterms:created xsi:type="dcterms:W3CDTF">2021-01-23T09:01:00Z</dcterms:created>
  <dcterms:modified xsi:type="dcterms:W3CDTF">2021-01-23T09:13:00Z</dcterms:modified>
</cp:coreProperties>
</file>