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D1EC" w14:textId="45A7A020" w:rsidR="00C37A24" w:rsidRPr="00383ABE" w:rsidRDefault="00C37A24" w:rsidP="00C37A24">
      <w:pPr>
        <w:jc w:val="center"/>
        <w:rPr>
          <w:b/>
          <w:bCs/>
          <w:sz w:val="32"/>
          <w:szCs w:val="32"/>
        </w:rPr>
      </w:pPr>
      <w:r w:rsidRPr="00383ABE">
        <w:rPr>
          <w:b/>
          <w:bCs/>
          <w:sz w:val="32"/>
          <w:szCs w:val="32"/>
        </w:rPr>
        <w:t>Info mRNA-Technologie</w:t>
      </w:r>
      <w:r>
        <w:rPr>
          <w:b/>
          <w:bCs/>
          <w:sz w:val="32"/>
          <w:szCs w:val="32"/>
        </w:rPr>
        <w:t xml:space="preserve"> Teil 2</w:t>
      </w:r>
    </w:p>
    <w:p w14:paraId="67471530" w14:textId="77777777" w:rsidR="00E33F60" w:rsidRDefault="00E33F60">
      <w:pPr>
        <w:rPr>
          <w:i/>
        </w:rPr>
      </w:pPr>
    </w:p>
    <w:p w14:paraId="39838EAE" w14:textId="77777777" w:rsidR="001669FB" w:rsidRDefault="00E33F60" w:rsidP="00E33F60">
      <w:pPr>
        <w:jc w:val="center"/>
        <w:rPr>
          <w:i/>
        </w:rPr>
      </w:pPr>
      <w:r>
        <w:rPr>
          <w:i/>
        </w:rPr>
        <w:t xml:space="preserve">Dies ist kein Arbeits- oder Informationsblatt, </w:t>
      </w:r>
    </w:p>
    <w:p w14:paraId="1A4A14F2" w14:textId="13B59E38" w:rsidR="00B85393" w:rsidRDefault="00E33F60" w:rsidP="00E33F60">
      <w:pPr>
        <w:jc w:val="center"/>
        <w:rPr>
          <w:i/>
        </w:rPr>
      </w:pPr>
      <w:r>
        <w:rPr>
          <w:i/>
        </w:rPr>
        <w:t>sondern Hintergrund-Information für Lehrkräfte.</w:t>
      </w:r>
    </w:p>
    <w:p w14:paraId="10DCC405" w14:textId="77777777" w:rsidR="00E33F60" w:rsidRDefault="00E33F6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759D" w14:paraId="512369F9" w14:textId="77777777" w:rsidTr="0074759D">
        <w:tc>
          <w:tcPr>
            <w:tcW w:w="9062" w:type="dxa"/>
          </w:tcPr>
          <w:p w14:paraId="2457A360" w14:textId="6D75F0F2" w:rsidR="0074759D" w:rsidRDefault="0074759D">
            <w:r>
              <w:t xml:space="preserve">Die folgenden Angaben beruhen auf dem Artikel „Der verschlungene Weg zum RNA-Impfstoff“ des Wissenschaftsjournalisten Elie </w:t>
            </w:r>
            <w:proofErr w:type="spellStart"/>
            <w:r>
              <w:t>Dolgin</w:t>
            </w:r>
            <w:proofErr w:type="spellEnd"/>
            <w:r>
              <w:t xml:space="preserve"> in </w:t>
            </w:r>
            <w:r w:rsidRPr="0074759D">
              <w:rPr>
                <w:i/>
                <w:iCs/>
              </w:rPr>
              <w:t>Spektrum der Wissenschaft</w:t>
            </w:r>
            <w:r>
              <w:t xml:space="preserve"> 3.2022, Seiten 28-37 (© Spektrum der Wissenschaft Verlagsgesellschaft mbH, Heidelberg).</w:t>
            </w:r>
          </w:p>
        </w:tc>
      </w:tr>
    </w:tbl>
    <w:p w14:paraId="3852775E" w14:textId="3DB8AE00" w:rsidR="00C37A24" w:rsidRDefault="00C37A24"/>
    <w:p w14:paraId="70F7FEAE" w14:textId="132C31E7" w:rsidR="00B224B9" w:rsidRPr="00B224B9" w:rsidRDefault="00B224B9" w:rsidP="00B224B9">
      <w:pPr>
        <w:jc w:val="both"/>
        <w:rPr>
          <w:i/>
        </w:rPr>
      </w:pPr>
      <w:r>
        <w:rPr>
          <w:i/>
        </w:rPr>
        <w:t>mRNA-Impfstoffe sind nicht plötzlich wie Phoenix aus der Asche entstanden, sondern blicken auf eine lange Entwicklungsgeschichte zurück, an der wohl eine vierstellige Zahl an Forschen</w:t>
      </w:r>
      <w:r>
        <w:rPr>
          <w:i/>
        </w:rPr>
        <w:softHyphen/>
        <w:t>den beteiligt war.</w:t>
      </w:r>
    </w:p>
    <w:p w14:paraId="0BB6FECD" w14:textId="77777777" w:rsidR="00B224B9" w:rsidRDefault="00B224B9"/>
    <w:p w14:paraId="77877227" w14:textId="115B9A23" w:rsidR="001669FB" w:rsidRPr="001669FB" w:rsidRDefault="001669FB">
      <w:pPr>
        <w:rPr>
          <w:b/>
          <w:bCs/>
        </w:rPr>
      </w:pPr>
      <w:r w:rsidRPr="001669FB">
        <w:rPr>
          <w:b/>
          <w:bCs/>
        </w:rPr>
        <w:t>Inhalt:</w:t>
      </w:r>
    </w:p>
    <w:p w14:paraId="0234F3A1" w14:textId="32D172E8" w:rsidR="001669FB" w:rsidRPr="001669FB" w:rsidRDefault="001669FB">
      <w:hyperlink w:anchor="RNA21" w:history="1">
        <w:r w:rsidRPr="001669FB">
          <w:rPr>
            <w:rStyle w:val="Hyperlink"/>
          </w:rPr>
          <w:t>Forschungs-Geschichte zur mRNA</w:t>
        </w:r>
      </w:hyperlink>
    </w:p>
    <w:p w14:paraId="22EACF3F" w14:textId="4066AB60" w:rsidR="001669FB" w:rsidRPr="001669FB" w:rsidRDefault="001669FB">
      <w:hyperlink w:anchor="RNA22" w:history="1">
        <w:r w:rsidRPr="001669FB">
          <w:rPr>
            <w:rStyle w:val="Hyperlink"/>
          </w:rPr>
          <w:t>Forschungsgeschichte zu mRNA-basierten Impfstoffen</w:t>
        </w:r>
      </w:hyperlink>
    </w:p>
    <w:p w14:paraId="2343C5F3" w14:textId="3DA7AFD7" w:rsidR="001669FB" w:rsidRPr="001669FB" w:rsidRDefault="001669FB">
      <w:hyperlink w:anchor="RNA23" w:history="1">
        <w:r w:rsidRPr="001669FB">
          <w:rPr>
            <w:rStyle w:val="Hyperlink"/>
          </w:rPr>
          <w:t>Anti-Impf-Kampagne aus persönlicher Verärgerung?</w:t>
        </w:r>
      </w:hyperlink>
    </w:p>
    <w:p w14:paraId="14DD3501" w14:textId="77777777" w:rsidR="001669FB" w:rsidRDefault="001669FB"/>
    <w:p w14:paraId="50DD18D4" w14:textId="4D0E6491" w:rsidR="00A47B1C" w:rsidRDefault="00A47B1C"/>
    <w:p w14:paraId="0AC22E2C" w14:textId="5AE12C25" w:rsidR="0074759D" w:rsidRPr="00A47B1C" w:rsidRDefault="00A47B1C" w:rsidP="00A47B1C">
      <w:pPr>
        <w:spacing w:after="120"/>
        <w:rPr>
          <w:b/>
          <w:bCs/>
        </w:rPr>
      </w:pPr>
      <w:bookmarkStart w:id="0" w:name="RNA21"/>
      <w:bookmarkEnd w:id="0"/>
      <w:r w:rsidRPr="00A47B1C">
        <w:rPr>
          <w:b/>
          <w:bCs/>
        </w:rPr>
        <w:t xml:space="preserve">Forschungs-Geschichte </w:t>
      </w:r>
      <w:r w:rsidR="007217F4">
        <w:rPr>
          <w:b/>
          <w:bCs/>
        </w:rPr>
        <w:t>zur</w:t>
      </w:r>
      <w:r w:rsidRPr="00A47B1C">
        <w:rPr>
          <w:b/>
          <w:bCs/>
        </w:rPr>
        <w:t xml:space="preserve"> mRNA</w:t>
      </w:r>
    </w:p>
    <w:p w14:paraId="71A5BB65" w14:textId="7AC1641E" w:rsidR="0074759D" w:rsidRDefault="0074759D" w:rsidP="0074759D">
      <w:pPr>
        <w:spacing w:after="120"/>
      </w:pPr>
      <w:r>
        <w:t>1961</w:t>
      </w:r>
      <w:r>
        <w:tab/>
        <w:t xml:space="preserve">Entdeckung </w:t>
      </w:r>
      <w:r w:rsidRPr="00A47B1C">
        <w:t>der mRNA</w:t>
      </w:r>
      <w:r>
        <w:t xml:space="preserve"> (8 Jahre nach Entschlüsselung des genetischen Codes)</w:t>
      </w:r>
    </w:p>
    <w:p w14:paraId="682ADAE4" w14:textId="2DBD577F" w:rsidR="0074759D" w:rsidRDefault="00A47B1C" w:rsidP="0074759D">
      <w:pPr>
        <w:spacing w:after="120"/>
      </w:pPr>
      <w:r>
        <w:t>1969</w:t>
      </w:r>
      <w:r>
        <w:tab/>
        <w:t xml:space="preserve">erste Herstellung von Proteinen </w:t>
      </w:r>
      <w:r w:rsidR="00B224B9">
        <w:t>anhand</w:t>
      </w:r>
      <w:r>
        <w:t xml:space="preserve"> isolierter mRNA im Labor</w:t>
      </w:r>
    </w:p>
    <w:p w14:paraId="35E37739" w14:textId="53D270FD" w:rsidR="006E0504" w:rsidRDefault="00A47B1C" w:rsidP="0074759D">
      <w:pPr>
        <w:spacing w:after="120"/>
      </w:pPr>
      <w:r>
        <w:t>1984</w:t>
      </w:r>
      <w:r>
        <w:tab/>
        <w:t xml:space="preserve">erste Herstellung von künstlicher mRNA im Labor </w:t>
      </w:r>
      <w:r w:rsidR="007217F4">
        <w:t>mit Hilfe eines RNA-Synthese-</w:t>
      </w:r>
      <w:r w:rsidR="00B224B9">
        <w:tab/>
      </w:r>
      <w:r w:rsidR="007217F4">
        <w:t>Enzyms aus einem Virus (</w:t>
      </w:r>
      <w:r w:rsidR="007217F4" w:rsidRPr="007217F4">
        <w:rPr>
          <w:smallCaps/>
        </w:rPr>
        <w:t xml:space="preserve">Paul Krieg, Douglas </w:t>
      </w:r>
      <w:proofErr w:type="spellStart"/>
      <w:r w:rsidR="007217F4" w:rsidRPr="007217F4">
        <w:rPr>
          <w:smallCaps/>
        </w:rPr>
        <w:t>Melton</w:t>
      </w:r>
      <w:proofErr w:type="spellEnd"/>
      <w:r w:rsidR="007217F4">
        <w:t xml:space="preserve"> et al., Harvard University)</w:t>
      </w:r>
    </w:p>
    <w:p w14:paraId="2F2F5BCC" w14:textId="4BF98037" w:rsidR="00E33F60" w:rsidRPr="00E33F60" w:rsidRDefault="007217F4" w:rsidP="0074759D">
      <w:pPr>
        <w:spacing w:after="120"/>
        <w:rPr>
          <w:i/>
        </w:rPr>
      </w:pPr>
      <w:r>
        <w:t>1987</w:t>
      </w:r>
      <w:r>
        <w:tab/>
        <w:t xml:space="preserve">Entdeckung, dass mit mRNA auch die Herstellung bestimmter Proteine unterdrückt </w:t>
      </w:r>
      <w:r w:rsidR="00B224B9">
        <w:tab/>
      </w:r>
      <w:r>
        <w:t xml:space="preserve">werden kann </w:t>
      </w:r>
      <w:r>
        <w:t>(</w:t>
      </w:r>
      <w:r w:rsidRPr="007217F4">
        <w:rPr>
          <w:smallCaps/>
        </w:rPr>
        <w:t xml:space="preserve">Paul Krieg, Douglas </w:t>
      </w:r>
      <w:proofErr w:type="spellStart"/>
      <w:r w:rsidRPr="007217F4">
        <w:rPr>
          <w:smallCaps/>
        </w:rPr>
        <w:t>Melton</w:t>
      </w:r>
      <w:proofErr w:type="spellEnd"/>
      <w:r>
        <w:rPr>
          <w:smallCaps/>
        </w:rPr>
        <w:t>)</w:t>
      </w:r>
      <w:r>
        <w:t>: Anti-Sense-RNA</w:t>
      </w:r>
      <w:r w:rsidR="00E33F60">
        <w:t xml:space="preserve">. </w:t>
      </w:r>
      <w:r w:rsidR="00E33F60">
        <w:rPr>
          <w:i/>
        </w:rPr>
        <w:t xml:space="preserve">Weil RNA damals </w:t>
      </w:r>
      <w:r w:rsidR="00B224B9">
        <w:rPr>
          <w:i/>
        </w:rPr>
        <w:tab/>
      </w:r>
      <w:r w:rsidR="00E33F60">
        <w:rPr>
          <w:i/>
        </w:rPr>
        <w:t>den Ruf hatte, unfassbar instabil zu sein, ließ die Harvard University das RNA-</w:t>
      </w:r>
      <w:proofErr w:type="spellStart"/>
      <w:r w:rsidR="00E33F60">
        <w:rPr>
          <w:i/>
        </w:rPr>
        <w:t>Synthe</w:t>
      </w:r>
      <w:proofErr w:type="spellEnd"/>
      <w:r w:rsidR="00B224B9">
        <w:rPr>
          <w:i/>
        </w:rPr>
        <w:softHyphen/>
      </w:r>
      <w:r w:rsidR="00B224B9">
        <w:rPr>
          <w:i/>
        </w:rPr>
        <w:tab/>
      </w:r>
      <w:r w:rsidR="00E33F60">
        <w:rPr>
          <w:i/>
        </w:rPr>
        <w:t xml:space="preserve">se-Verfahren nicht patentieren; das Knowhow und die </w:t>
      </w:r>
      <w:proofErr w:type="spellStart"/>
      <w:r w:rsidR="00E33F60">
        <w:rPr>
          <w:i/>
        </w:rPr>
        <w:t>Reagentien</w:t>
      </w:r>
      <w:proofErr w:type="spellEnd"/>
      <w:r w:rsidR="00E33F60">
        <w:rPr>
          <w:i/>
        </w:rPr>
        <w:t xml:space="preserve"> wurden der </w:t>
      </w:r>
      <w:proofErr w:type="spellStart"/>
      <w:r w:rsidR="00E33F60">
        <w:rPr>
          <w:i/>
        </w:rPr>
        <w:t>Prome</w:t>
      </w:r>
      <w:proofErr w:type="spellEnd"/>
      <w:r w:rsidR="00B224B9">
        <w:rPr>
          <w:i/>
        </w:rPr>
        <w:softHyphen/>
      </w:r>
      <w:r w:rsidR="00B224B9">
        <w:rPr>
          <w:i/>
        </w:rPr>
        <w:tab/>
      </w:r>
      <w:proofErr w:type="spellStart"/>
      <w:r w:rsidR="00E33F60">
        <w:rPr>
          <w:i/>
        </w:rPr>
        <w:t>ga</w:t>
      </w:r>
      <w:proofErr w:type="spellEnd"/>
      <w:r w:rsidR="00E33F60">
        <w:rPr>
          <w:i/>
        </w:rPr>
        <w:t xml:space="preserve"> Corporation überlassen für ein bescheidenes Honorar und eine Kiste Champagner. </w:t>
      </w:r>
      <w:r w:rsidR="00B224B9">
        <w:rPr>
          <w:i/>
        </w:rPr>
        <w:tab/>
      </w:r>
      <w:r w:rsidR="00E33F60">
        <w:rPr>
          <w:i/>
        </w:rPr>
        <w:t>(S. 31)</w:t>
      </w:r>
    </w:p>
    <w:p w14:paraId="55BBC81D" w14:textId="5E711B9E" w:rsidR="00A47B1C" w:rsidRDefault="00A47B1C" w:rsidP="0074759D">
      <w:pPr>
        <w:spacing w:after="120"/>
      </w:pPr>
      <w:r>
        <w:t>1992</w:t>
      </w:r>
      <w:r>
        <w:tab/>
        <w:t>erster Test von mRNA als Medikament (Test an Ratten)</w:t>
      </w:r>
    </w:p>
    <w:p w14:paraId="0AC2ED47" w14:textId="22DBEF70" w:rsidR="00A47B1C" w:rsidRDefault="00A47B1C" w:rsidP="0074759D">
      <w:pPr>
        <w:spacing w:after="120"/>
      </w:pPr>
      <w:r>
        <w:t>1995</w:t>
      </w:r>
      <w:r>
        <w:tab/>
        <w:t>erster Test von mRNA als Krebs-Impfstoff (Test an Mäusen)</w:t>
      </w:r>
    </w:p>
    <w:p w14:paraId="6A7D5049" w14:textId="1728EFE5" w:rsidR="00A47B1C" w:rsidRPr="00FB4311" w:rsidRDefault="00A47B1C" w:rsidP="0074759D">
      <w:pPr>
        <w:spacing w:after="120"/>
        <w:rPr>
          <w:i/>
        </w:rPr>
      </w:pPr>
      <w:r>
        <w:t>2005</w:t>
      </w:r>
      <w:r>
        <w:tab/>
        <w:t xml:space="preserve">Einführung von </w:t>
      </w:r>
      <w:r w:rsidRPr="00A47B1C">
        <w:rPr>
          <w:b/>
          <w:bCs/>
        </w:rPr>
        <w:t>modifizierte</w:t>
      </w:r>
      <w:r>
        <w:rPr>
          <w:b/>
          <w:bCs/>
        </w:rPr>
        <w:t>r</w:t>
      </w:r>
      <w:r w:rsidRPr="00A47B1C">
        <w:rPr>
          <w:b/>
          <w:bCs/>
        </w:rPr>
        <w:t xml:space="preserve"> mRNA</w:t>
      </w:r>
      <w:r>
        <w:t xml:space="preserve">: Injizierte natürliche mRNA löst in Mäusen </w:t>
      </w:r>
      <w:r w:rsidR="00B224B9">
        <w:tab/>
      </w:r>
      <w:r>
        <w:t xml:space="preserve">heftige Entzündungs-Reaktionen aus. Die ungarische Biochemikerin </w:t>
      </w:r>
      <w:r w:rsidRPr="00B224B9">
        <w:rPr>
          <w:smallCaps/>
        </w:rPr>
        <w:t xml:space="preserve">Katalin </w:t>
      </w:r>
      <w:proofErr w:type="spellStart"/>
      <w:r w:rsidRPr="00B224B9">
        <w:rPr>
          <w:smallCaps/>
        </w:rPr>
        <w:t>Karikó</w:t>
      </w:r>
      <w:proofErr w:type="spellEnd"/>
      <w:r>
        <w:t xml:space="preserve"> </w:t>
      </w:r>
      <w:r w:rsidR="00B224B9">
        <w:tab/>
      </w:r>
      <w:r w:rsidR="00A501D8">
        <w:t xml:space="preserve">und </w:t>
      </w:r>
      <w:r w:rsidR="00E46AA8">
        <w:t xml:space="preserve">der US-amerikanische Immunologe </w:t>
      </w:r>
      <w:r w:rsidR="00A501D8" w:rsidRPr="00B224B9">
        <w:rPr>
          <w:smallCaps/>
        </w:rPr>
        <w:t xml:space="preserve">Drew </w:t>
      </w:r>
      <w:proofErr w:type="spellStart"/>
      <w:r w:rsidR="00A501D8" w:rsidRPr="00B224B9">
        <w:rPr>
          <w:smallCaps/>
        </w:rPr>
        <w:t>Weissmann</w:t>
      </w:r>
      <w:proofErr w:type="spellEnd"/>
      <w:r w:rsidR="00E46AA8">
        <w:t xml:space="preserve"> erkennen die Ursache für </w:t>
      </w:r>
      <w:r w:rsidR="00B224B9">
        <w:tab/>
      </w:r>
      <w:r w:rsidR="00E46AA8">
        <w:t xml:space="preserve">die Überreaktion in der großen Anzahl an </w:t>
      </w:r>
      <w:proofErr w:type="spellStart"/>
      <w:r w:rsidR="00E46AA8">
        <w:t>Uridin</w:t>
      </w:r>
      <w:proofErr w:type="spellEnd"/>
      <w:r w:rsidR="00E46AA8">
        <w:t>-Nukleo</w:t>
      </w:r>
      <w:r w:rsidR="00B224B9">
        <w:t>s</w:t>
      </w:r>
      <w:r w:rsidR="00E46AA8">
        <w:t xml:space="preserve">iden in der mRNA. Sie </w:t>
      </w:r>
      <w:r w:rsidR="00B224B9">
        <w:tab/>
      </w:r>
      <w:r w:rsidR="00E46AA8" w:rsidRPr="00B224B9">
        <w:t xml:space="preserve">ersetzen </w:t>
      </w:r>
      <w:proofErr w:type="spellStart"/>
      <w:r w:rsidR="00E46AA8" w:rsidRPr="00B224B9">
        <w:t>Uridin</w:t>
      </w:r>
      <w:proofErr w:type="spellEnd"/>
      <w:r w:rsidR="00E46AA8" w:rsidRPr="00B224B9">
        <w:t xml:space="preserve"> </w:t>
      </w:r>
      <w:r w:rsidR="00E46AA8">
        <w:t>durch Pseudo-</w:t>
      </w:r>
      <w:proofErr w:type="spellStart"/>
      <w:r w:rsidR="00E46AA8">
        <w:t>Uridin</w:t>
      </w:r>
      <w:proofErr w:type="spellEnd"/>
      <w:r w:rsidR="00E46AA8">
        <w:t xml:space="preserve">. Die dergestalt modifizierte mRNA entgeht der </w:t>
      </w:r>
      <w:r w:rsidR="00B224B9">
        <w:tab/>
      </w:r>
      <w:r w:rsidR="00E46AA8">
        <w:t>Immunerkennung und löst deshalb keine Entzündungs-Reaktion aus. (Die Immun</w:t>
      </w:r>
      <w:r w:rsidR="00B224B9">
        <w:softHyphen/>
      </w:r>
      <w:r w:rsidR="00B224B9">
        <w:tab/>
      </w:r>
      <w:proofErr w:type="spellStart"/>
      <w:r w:rsidR="00E46AA8">
        <w:t>reaktion</w:t>
      </w:r>
      <w:proofErr w:type="spellEnd"/>
      <w:r w:rsidR="00E46AA8">
        <w:t xml:space="preserve"> nach der Impfung mit einem mRNA-Wirkstoff </w:t>
      </w:r>
      <w:r w:rsidR="00B224B9">
        <w:t xml:space="preserve">erfolgt </w:t>
      </w:r>
      <w:r w:rsidR="00E46AA8">
        <w:t xml:space="preserve">nicht auf die mRNA, </w:t>
      </w:r>
      <w:r w:rsidR="00B224B9">
        <w:tab/>
      </w:r>
      <w:r w:rsidR="00E46AA8">
        <w:t>sondern auf das Protein.)</w:t>
      </w:r>
      <w:r w:rsidR="00F941EA">
        <w:t xml:space="preserve"> </w:t>
      </w:r>
      <w:r w:rsidR="00F941EA">
        <w:rPr>
          <w:i/>
        </w:rPr>
        <w:t>Pseudo-</w:t>
      </w:r>
      <w:proofErr w:type="spellStart"/>
      <w:r w:rsidR="00F941EA">
        <w:rPr>
          <w:i/>
        </w:rPr>
        <w:t>Uridin</w:t>
      </w:r>
      <w:proofErr w:type="spellEnd"/>
      <w:r w:rsidR="00F941EA">
        <w:rPr>
          <w:i/>
        </w:rPr>
        <w:t xml:space="preserve"> kommt natürlich in tRNA vor und ist das </w:t>
      </w:r>
      <w:r w:rsidR="00B224B9">
        <w:rPr>
          <w:i/>
        </w:rPr>
        <w:tab/>
      </w:r>
      <w:r w:rsidR="00F941EA">
        <w:rPr>
          <w:i/>
        </w:rPr>
        <w:t xml:space="preserve">häufigste modifizierte Nukleosid. Im Ring der Kernbase </w:t>
      </w:r>
      <w:r w:rsidR="00B224B9">
        <w:rPr>
          <w:i/>
        </w:rPr>
        <w:t xml:space="preserve">Uracil </w:t>
      </w:r>
      <w:r w:rsidR="00F941EA">
        <w:rPr>
          <w:i/>
        </w:rPr>
        <w:t xml:space="preserve">ist an einer Stelle CH </w:t>
      </w:r>
      <w:r w:rsidR="00B224B9">
        <w:rPr>
          <w:i/>
        </w:rPr>
        <w:tab/>
      </w:r>
      <w:r w:rsidR="00F941EA">
        <w:rPr>
          <w:i/>
        </w:rPr>
        <w:t xml:space="preserve">durch NH </w:t>
      </w:r>
      <w:r w:rsidR="00B224B9">
        <w:rPr>
          <w:i/>
        </w:rPr>
        <w:t>ersetzt</w:t>
      </w:r>
      <w:r w:rsidR="00F941EA">
        <w:rPr>
          <w:i/>
        </w:rPr>
        <w:t>. Die</w:t>
      </w:r>
      <w:r w:rsidR="00B224B9">
        <w:rPr>
          <w:i/>
        </w:rPr>
        <w:t>se</w:t>
      </w:r>
      <w:r w:rsidR="00F941EA">
        <w:rPr>
          <w:i/>
        </w:rPr>
        <w:t xml:space="preserve"> </w:t>
      </w:r>
      <w:r w:rsidR="00B224B9">
        <w:rPr>
          <w:i/>
        </w:rPr>
        <w:t xml:space="preserve">chemische </w:t>
      </w:r>
      <w:r w:rsidR="00F941EA">
        <w:rPr>
          <w:i/>
        </w:rPr>
        <w:t xml:space="preserve">Umwandlung erfolgt </w:t>
      </w:r>
      <w:r w:rsidR="00B224B9">
        <w:rPr>
          <w:i/>
        </w:rPr>
        <w:t xml:space="preserve">in der lebenden Zelle </w:t>
      </w:r>
      <w:r w:rsidR="00F941EA">
        <w:rPr>
          <w:i/>
        </w:rPr>
        <w:t xml:space="preserve">nach </w:t>
      </w:r>
      <w:r w:rsidR="00B224B9">
        <w:rPr>
          <w:i/>
        </w:rPr>
        <w:tab/>
      </w:r>
      <w:r w:rsidR="00F941EA">
        <w:rPr>
          <w:i/>
        </w:rPr>
        <w:t xml:space="preserve">der Transcription mit Hilfe des Enzyms </w:t>
      </w:r>
      <w:r w:rsidR="00F941EA" w:rsidRPr="00F941EA">
        <w:rPr>
          <w:i/>
          <w:iCs/>
        </w:rPr>
        <w:t>Ψ-</w:t>
      </w:r>
      <w:r w:rsidR="00F941EA" w:rsidRPr="00FB4311">
        <w:rPr>
          <w:i/>
          <w:iCs/>
        </w:rPr>
        <w:t>Synthase</w:t>
      </w:r>
      <w:r w:rsidR="00F941EA" w:rsidRPr="00FB4311">
        <w:rPr>
          <w:i/>
        </w:rPr>
        <w:t>.</w:t>
      </w:r>
      <w:r w:rsidR="00FB4311" w:rsidRPr="00FB4311">
        <w:rPr>
          <w:i/>
        </w:rPr>
        <w:t xml:space="preserve"> </w:t>
      </w:r>
      <w:r w:rsidR="00FB4311">
        <w:rPr>
          <w:i/>
        </w:rPr>
        <w:t xml:space="preserve">Das Nukleoside </w:t>
      </w:r>
      <w:proofErr w:type="spellStart"/>
      <w:r w:rsidR="00FB4311">
        <w:rPr>
          <w:i/>
        </w:rPr>
        <w:t>Uridin</w:t>
      </w:r>
      <w:proofErr w:type="spellEnd"/>
      <w:r w:rsidR="00FB4311">
        <w:rPr>
          <w:i/>
        </w:rPr>
        <w:t xml:space="preserve"> besteht </w:t>
      </w:r>
      <w:r w:rsidR="00B224B9">
        <w:rPr>
          <w:i/>
        </w:rPr>
        <w:tab/>
      </w:r>
      <w:r w:rsidR="00FB4311">
        <w:rPr>
          <w:i/>
        </w:rPr>
        <w:t>aus Ribose und der Kernbase Uracil.</w:t>
      </w:r>
    </w:p>
    <w:p w14:paraId="2BA8CB45" w14:textId="1887D679" w:rsidR="0074759D" w:rsidRDefault="0074759D"/>
    <w:p w14:paraId="2E3B8EDD" w14:textId="3DE482E3" w:rsidR="00B224B9" w:rsidRDefault="00B224B9"/>
    <w:p w14:paraId="027E06B3" w14:textId="77777777" w:rsidR="00B224B9" w:rsidRDefault="00B224B9"/>
    <w:p w14:paraId="1C579022" w14:textId="1EA2DD42" w:rsidR="001E020C" w:rsidRPr="001E020C" w:rsidRDefault="001E020C" w:rsidP="001E020C">
      <w:pPr>
        <w:spacing w:after="120"/>
        <w:rPr>
          <w:b/>
          <w:bCs/>
        </w:rPr>
      </w:pPr>
      <w:bookmarkStart w:id="1" w:name="RNA22"/>
      <w:bookmarkEnd w:id="1"/>
      <w:r w:rsidRPr="001E020C">
        <w:rPr>
          <w:b/>
          <w:bCs/>
        </w:rPr>
        <w:lastRenderedPageBreak/>
        <w:t>Forschungsgeschichte zu mRNA-basierten Impfstoffen</w:t>
      </w:r>
    </w:p>
    <w:p w14:paraId="6501F299" w14:textId="37D3B866" w:rsidR="0074759D" w:rsidRDefault="007217F4" w:rsidP="001E020C">
      <w:pPr>
        <w:spacing w:after="120"/>
      </w:pPr>
      <w:r>
        <w:t>1978</w:t>
      </w:r>
      <w:r>
        <w:tab/>
        <w:t xml:space="preserve">In Liposomen eingebettete mRNA wird </w:t>
      </w:r>
      <w:r w:rsidR="001E020C">
        <w:t xml:space="preserve">erstmals </w:t>
      </w:r>
      <w:r>
        <w:t xml:space="preserve">in tierische Zellen eingeschleust, die </w:t>
      </w:r>
      <w:r w:rsidR="00B224B9">
        <w:tab/>
      </w:r>
      <w:r>
        <w:t>anhand dieser Bauvorschrift Proteine erzeugen.</w:t>
      </w:r>
    </w:p>
    <w:p w14:paraId="0C645B49" w14:textId="48FF6880" w:rsidR="001E020C" w:rsidRDefault="006E0504" w:rsidP="001E020C">
      <w:pPr>
        <w:spacing w:after="120"/>
      </w:pPr>
      <w:r>
        <w:t>1987</w:t>
      </w:r>
      <w:r w:rsidR="001E020C">
        <w:tab/>
        <w:t xml:space="preserve">In Lipiden eingebettete mRNA wird erstmals in isolierte menschliche Zellen </w:t>
      </w:r>
      <w:proofErr w:type="spellStart"/>
      <w:r w:rsidR="001E020C">
        <w:t>einge</w:t>
      </w:r>
      <w:proofErr w:type="spellEnd"/>
      <w:r w:rsidR="00B224B9">
        <w:softHyphen/>
      </w:r>
      <w:r w:rsidR="00B224B9">
        <w:tab/>
      </w:r>
      <w:r w:rsidR="001E020C">
        <w:t xml:space="preserve">schleust. Dies gelingt </w:t>
      </w:r>
      <w:r w:rsidRPr="007217F4">
        <w:rPr>
          <w:smallCaps/>
        </w:rPr>
        <w:t>Robert Malone</w:t>
      </w:r>
      <w:r w:rsidR="001E020C">
        <w:t xml:space="preserve">, der am 11.1.1988 in juristisch relevanter </w:t>
      </w:r>
      <w:r w:rsidR="00B224B9">
        <w:tab/>
      </w:r>
      <w:r w:rsidR="001E020C">
        <w:t xml:space="preserve">Weise seine Idee dokumentiert, dass sich mit dieser Methode </w:t>
      </w:r>
      <w:r w:rsidR="00B224B9">
        <w:t xml:space="preserve">in Zukunft </w:t>
      </w:r>
      <w:r w:rsidR="00B224B9">
        <w:t>Medikamente</w:t>
      </w:r>
      <w:r w:rsidR="00B224B9">
        <w:tab/>
      </w:r>
      <w:r w:rsidR="001E020C">
        <w:t>herstellen lassen.</w:t>
      </w:r>
    </w:p>
    <w:p w14:paraId="6EA0A15D" w14:textId="1EE84A4B" w:rsidR="00E33F60" w:rsidRDefault="00E33F60" w:rsidP="001E020C">
      <w:pPr>
        <w:spacing w:after="120"/>
      </w:pPr>
      <w:r>
        <w:t>1989</w:t>
      </w:r>
      <w:r>
        <w:tab/>
      </w:r>
      <w:r w:rsidRPr="007217F4">
        <w:rPr>
          <w:smallCaps/>
        </w:rPr>
        <w:t>Robert Malone</w:t>
      </w:r>
      <w:r>
        <w:t xml:space="preserve"> </w:t>
      </w:r>
      <w:r w:rsidR="001E020C">
        <w:t>setzt bei der</w:t>
      </w:r>
      <w:r>
        <w:t xml:space="preserve"> Verpackung der mRNA </w:t>
      </w:r>
      <w:r w:rsidR="001E020C">
        <w:t xml:space="preserve">erstmals </w:t>
      </w:r>
      <w:r>
        <w:t xml:space="preserve">auch </w:t>
      </w:r>
      <w:r w:rsidR="00B224B9">
        <w:t xml:space="preserve">polarisierbare </w:t>
      </w:r>
      <w:r w:rsidR="00B224B9">
        <w:tab/>
      </w:r>
      <w:r>
        <w:t>Lipide</w:t>
      </w:r>
      <w:r w:rsidR="001E020C">
        <w:t xml:space="preserve"> ein</w:t>
      </w:r>
      <w:r>
        <w:t>, die eine positive Ladung tragen</w:t>
      </w:r>
      <w:r w:rsidR="00B224B9">
        <w:t xml:space="preserve"> können</w:t>
      </w:r>
      <w:r>
        <w:t xml:space="preserve"> (Kation-Lipide), wodurch die Bin</w:t>
      </w:r>
      <w:r w:rsidR="00B224B9">
        <w:softHyphen/>
      </w:r>
      <w:r w:rsidR="00B224B9">
        <w:tab/>
      </w:r>
      <w:proofErr w:type="spellStart"/>
      <w:r>
        <w:t>dung</w:t>
      </w:r>
      <w:proofErr w:type="spellEnd"/>
      <w:r>
        <w:t xml:space="preserve"> an die negativ geladene mRNA verstärkt wird.</w:t>
      </w:r>
    </w:p>
    <w:p w14:paraId="179BBDE0" w14:textId="6B676B8B" w:rsidR="007217F4" w:rsidRDefault="004579BF" w:rsidP="001E020C">
      <w:pPr>
        <w:spacing w:after="120"/>
      </w:pPr>
      <w:r>
        <w:t>1991</w:t>
      </w:r>
      <w:r>
        <w:tab/>
        <w:t xml:space="preserve">Erste Versuche, Impfstoffe gegen Grippe auf mRNA-Basis herzustellen, verlaufen im </w:t>
      </w:r>
      <w:r w:rsidR="00B224B9">
        <w:tab/>
      </w:r>
      <w:r>
        <w:t>Sand: zu hohe Kosten, zu komplizierte Herstellung. (Zur Orientierung: In den 1990er-</w:t>
      </w:r>
      <w:r w:rsidR="00B224B9">
        <w:tab/>
      </w:r>
      <w:r>
        <w:t xml:space="preserve">Jahren gab es </w:t>
      </w:r>
      <w:r w:rsidR="00B224B9">
        <w:t xml:space="preserve">weltweit nur </w:t>
      </w:r>
      <w:r>
        <w:t>drei Automaten zur Sequenzierung von DNA</w:t>
      </w:r>
      <w:r w:rsidR="00B224B9">
        <w:t>;</w:t>
      </w:r>
      <w:r>
        <w:t xml:space="preserve"> die </w:t>
      </w:r>
      <w:proofErr w:type="spellStart"/>
      <w:r>
        <w:t>Sequen</w:t>
      </w:r>
      <w:proofErr w:type="spellEnd"/>
      <w:r w:rsidR="00B224B9">
        <w:softHyphen/>
      </w:r>
      <w:r w:rsidR="00B224B9">
        <w:tab/>
      </w:r>
      <w:proofErr w:type="spellStart"/>
      <w:r>
        <w:t>zierung</w:t>
      </w:r>
      <w:proofErr w:type="spellEnd"/>
      <w:r>
        <w:t xml:space="preserve"> des menschlichen Genoms dauerte damals etwa 10 Jahre </w:t>
      </w:r>
      <w:r w:rsidR="00B224B9">
        <w:t xml:space="preserve">und erforderte </w:t>
      </w:r>
      <w:proofErr w:type="spellStart"/>
      <w:r w:rsidR="00B224B9">
        <w:t>welt</w:t>
      </w:r>
      <w:r w:rsidR="00B224B9">
        <w:softHyphen/>
      </w:r>
      <w:proofErr w:type="spellEnd"/>
      <w:r w:rsidR="00B224B9">
        <w:tab/>
        <w:t>weite</w:t>
      </w:r>
      <w:r>
        <w:t xml:space="preserve"> Zusam</w:t>
      </w:r>
      <w:r w:rsidR="00B224B9">
        <w:softHyphen/>
      </w:r>
      <w:r>
        <w:t>menarbeit.)</w:t>
      </w:r>
    </w:p>
    <w:p w14:paraId="4DB1DCC4" w14:textId="443DB09E" w:rsidR="004579BF" w:rsidRDefault="004579BF" w:rsidP="001E020C">
      <w:pPr>
        <w:spacing w:after="120"/>
      </w:pPr>
      <w:r>
        <w:t>1993</w:t>
      </w:r>
      <w:r>
        <w:tab/>
        <w:t xml:space="preserve">Die französische Biotech-Firma </w:t>
      </w:r>
      <w:proofErr w:type="spellStart"/>
      <w:r>
        <w:t>Transgène</w:t>
      </w:r>
      <w:proofErr w:type="spellEnd"/>
      <w:r w:rsidR="00724579">
        <w:t xml:space="preserve"> in Straßburg lässt einen an Mäusen erprob</w:t>
      </w:r>
      <w:r w:rsidR="00B224B9">
        <w:softHyphen/>
      </w:r>
      <w:r w:rsidR="00B224B9">
        <w:tab/>
      </w:r>
      <w:proofErr w:type="spellStart"/>
      <w:r w:rsidR="00724579">
        <w:t>ten</w:t>
      </w:r>
      <w:proofErr w:type="spellEnd"/>
      <w:r w:rsidR="00724579">
        <w:t xml:space="preserve"> Impfstoff aus mRNA, die in Liposomen verpackt ist, patentieren, verfolgt diesen </w:t>
      </w:r>
      <w:r w:rsidR="00B224B9">
        <w:tab/>
      </w:r>
      <w:r w:rsidR="00724579">
        <w:t xml:space="preserve">Ansatz aber nicht weiter, weil die </w:t>
      </w:r>
      <w:r w:rsidR="00B224B9">
        <w:t>für die Weiterentwicklung</w:t>
      </w:r>
      <w:r w:rsidR="00724579">
        <w:t xml:space="preserve"> nötige enorme Summe </w:t>
      </w:r>
      <w:r w:rsidR="00B224B9">
        <w:tab/>
      </w:r>
      <w:r w:rsidR="00724579">
        <w:t xml:space="preserve">nicht zu beschaffen ist (nach heutigem Geld ca. 100 Millionen Euro). Die Firma </w:t>
      </w:r>
      <w:r w:rsidR="00B224B9">
        <w:t>steigt</w:t>
      </w:r>
      <w:r w:rsidR="00724579">
        <w:t xml:space="preserve"> </w:t>
      </w:r>
      <w:r w:rsidR="00B224B9">
        <w:tab/>
      </w:r>
      <w:r w:rsidR="00724579">
        <w:t>erfolgreich auf DNA-basierte Wirkstoffe</w:t>
      </w:r>
      <w:r w:rsidR="00B224B9">
        <w:t xml:space="preserve"> um</w:t>
      </w:r>
      <w:r w:rsidR="00724579">
        <w:t xml:space="preserve">, darunter ein DNA-Impfstoff gegen </w:t>
      </w:r>
      <w:r w:rsidR="00B224B9">
        <w:tab/>
      </w:r>
      <w:r w:rsidR="00724579">
        <w:t>Covid-19, der 2021 in Indien eine Notzulassung erh</w:t>
      </w:r>
      <w:r w:rsidR="00B224B9">
        <w:t>ä</w:t>
      </w:r>
      <w:r w:rsidR="00724579">
        <w:t xml:space="preserve">lt. Auch andere Firmen stellen in </w:t>
      </w:r>
      <w:r w:rsidR="00B224B9">
        <w:tab/>
      </w:r>
      <w:r w:rsidR="00724579">
        <w:t xml:space="preserve">den 1990er- und 2000er-Jahren die Forschung an mRNA-Wirkstoffen zurück, weil </w:t>
      </w:r>
      <w:r w:rsidR="00B224B9">
        <w:tab/>
      </w:r>
      <w:r w:rsidR="00724579">
        <w:t>mRNA in jener Zeit als zu instabil und in der Herstellung zu teuer gilt.</w:t>
      </w:r>
      <w:r w:rsidR="005C1086">
        <w:t xml:space="preserve"> Ausnahme: An </w:t>
      </w:r>
      <w:r w:rsidR="00B224B9">
        <w:tab/>
      </w:r>
      <w:r w:rsidR="005C1086">
        <w:t xml:space="preserve">Medikamenten auf mRNA-Basis zur Krebsbekämpfung wird weiterhin geforscht </w:t>
      </w:r>
      <w:r w:rsidR="00B224B9">
        <w:tab/>
      </w:r>
      <w:r w:rsidR="005C1086">
        <w:t>(</w:t>
      </w:r>
      <w:r w:rsidR="006C4121">
        <w:t xml:space="preserve">ab 2008 </w:t>
      </w:r>
      <w:r w:rsidR="005C1086">
        <w:t xml:space="preserve">unter anderem bei </w:t>
      </w:r>
      <w:proofErr w:type="spellStart"/>
      <w:r w:rsidR="005C1086">
        <w:t>Bio</w:t>
      </w:r>
      <w:r w:rsidR="00BE31F9">
        <w:t>nt</w:t>
      </w:r>
      <w:r w:rsidR="005C1086">
        <w:t>ech</w:t>
      </w:r>
      <w:proofErr w:type="spellEnd"/>
      <w:r w:rsidR="005C1086">
        <w:t>).</w:t>
      </w:r>
    </w:p>
    <w:p w14:paraId="7550591E" w14:textId="34529C1C" w:rsidR="005C1086" w:rsidRDefault="005C1086" w:rsidP="001E020C">
      <w:pPr>
        <w:spacing w:after="120"/>
      </w:pPr>
      <w:r>
        <w:t>1997</w:t>
      </w:r>
      <w:r>
        <w:tab/>
      </w:r>
      <w:r w:rsidRPr="005C1086">
        <w:rPr>
          <w:smallCaps/>
        </w:rPr>
        <w:t xml:space="preserve">Eli </w:t>
      </w:r>
      <w:proofErr w:type="spellStart"/>
      <w:r w:rsidRPr="005C1086">
        <w:rPr>
          <w:smallCaps/>
        </w:rPr>
        <w:t>Gilboa</w:t>
      </w:r>
      <w:proofErr w:type="spellEnd"/>
      <w:r>
        <w:t xml:space="preserve"> gründet in den USA die erste Firma für mRNA-Therapeutika (heute: </w:t>
      </w:r>
      <w:r w:rsidR="006C4121">
        <w:tab/>
      </w:r>
      <w:proofErr w:type="spellStart"/>
      <w:r>
        <w:t>Colmmune</w:t>
      </w:r>
      <w:proofErr w:type="spellEnd"/>
      <w:r>
        <w:t xml:space="preserve">). Ende der 1990er-Jahre beginnen die ersten Versuche an Menschen. Die </w:t>
      </w:r>
      <w:r w:rsidR="006C4121">
        <w:tab/>
        <w:t xml:space="preserve">damalige </w:t>
      </w:r>
      <w:r>
        <w:t xml:space="preserve">Methodik </w:t>
      </w:r>
      <w:r w:rsidR="00BC1675">
        <w:t xml:space="preserve">hat keinen direkten Erfolg und </w:t>
      </w:r>
      <w:r>
        <w:t>gilt heute als überholt.</w:t>
      </w:r>
      <w:r w:rsidR="00BE31F9">
        <w:t xml:space="preserve"> Aber sie </w:t>
      </w:r>
      <w:r w:rsidR="006C4121">
        <w:tab/>
      </w:r>
      <w:r w:rsidR="00BE31F9">
        <w:t xml:space="preserve">bildet die Grundlage für die heutige Technologie von </w:t>
      </w:r>
      <w:proofErr w:type="spellStart"/>
      <w:r w:rsidR="00BE31F9">
        <w:t>Curevac</w:t>
      </w:r>
      <w:proofErr w:type="spellEnd"/>
      <w:r w:rsidR="00BE31F9">
        <w:t xml:space="preserve"> und </w:t>
      </w:r>
      <w:proofErr w:type="spellStart"/>
      <w:r w:rsidR="00BE31F9">
        <w:t>Biontech</w:t>
      </w:r>
      <w:proofErr w:type="spellEnd"/>
      <w:r w:rsidR="00BE31F9">
        <w:t xml:space="preserve">. </w:t>
      </w:r>
    </w:p>
    <w:p w14:paraId="6DB8E739" w14:textId="57DAE10E" w:rsidR="00F941EA" w:rsidRDefault="00BE31F9" w:rsidP="001E020C">
      <w:pPr>
        <w:spacing w:after="120"/>
      </w:pPr>
      <w:r>
        <w:t>2000</w:t>
      </w:r>
      <w:r>
        <w:tab/>
      </w:r>
      <w:r w:rsidRPr="00BE31F9">
        <w:rPr>
          <w:smallCaps/>
        </w:rPr>
        <w:t xml:space="preserve">Ingmar </w:t>
      </w:r>
      <w:proofErr w:type="spellStart"/>
      <w:r w:rsidRPr="00BE31F9">
        <w:rPr>
          <w:smallCaps/>
        </w:rPr>
        <w:t>Hoerr</w:t>
      </w:r>
      <w:proofErr w:type="spellEnd"/>
      <w:r>
        <w:t xml:space="preserve"> zeigt, dass direkt ins Blut von Mäusen injizierte mRNA eine Immun</w:t>
      </w:r>
      <w:r w:rsidR="006C4121">
        <w:softHyphen/>
      </w:r>
      <w:r w:rsidR="006C4121">
        <w:tab/>
      </w:r>
      <w:proofErr w:type="spellStart"/>
      <w:r>
        <w:t>reaktion</w:t>
      </w:r>
      <w:proofErr w:type="spellEnd"/>
      <w:r>
        <w:t xml:space="preserve"> auslöst, und gründet die Firma </w:t>
      </w:r>
      <w:proofErr w:type="spellStart"/>
      <w:r>
        <w:t>Curevac</w:t>
      </w:r>
      <w:proofErr w:type="spellEnd"/>
      <w:r w:rsidR="006C4121">
        <w:t xml:space="preserve"> in Tübingen</w:t>
      </w:r>
      <w:r>
        <w:t>.</w:t>
      </w:r>
      <w:r w:rsidR="00A501D8">
        <w:t xml:space="preserve"> Damals wird er für seine </w:t>
      </w:r>
      <w:r w:rsidR="006C4121">
        <w:tab/>
      </w:r>
      <w:r w:rsidR="00A501D8">
        <w:t xml:space="preserve">Idee, mRNA-Impfstoffe herzustellen, </w:t>
      </w:r>
      <w:r w:rsidR="006C4121">
        <w:t>sogar</w:t>
      </w:r>
      <w:r w:rsidR="00A501D8">
        <w:t xml:space="preserve"> von einem Nobelpreisträger </w:t>
      </w:r>
      <w:r w:rsidR="006C4121">
        <w:t xml:space="preserve">öffentlich </w:t>
      </w:r>
      <w:proofErr w:type="spellStart"/>
      <w:r w:rsidR="00A501D8">
        <w:t>ver</w:t>
      </w:r>
      <w:r w:rsidR="006C4121">
        <w:softHyphen/>
      </w:r>
      <w:proofErr w:type="spellEnd"/>
      <w:r w:rsidR="006C4121">
        <w:tab/>
      </w:r>
      <w:r w:rsidR="00A501D8">
        <w:t>höhnt.</w:t>
      </w:r>
    </w:p>
    <w:p w14:paraId="5B109E75" w14:textId="2F2D2BBF" w:rsidR="00A501D8" w:rsidRPr="00A501D8" w:rsidRDefault="00A501D8" w:rsidP="001E020C">
      <w:pPr>
        <w:spacing w:after="120"/>
      </w:pPr>
      <w:r w:rsidRPr="00A501D8">
        <w:t xml:space="preserve">2008 </w:t>
      </w:r>
      <w:r w:rsidRPr="00A501D8">
        <w:tab/>
        <w:t xml:space="preserve">Das Ehepaar </w:t>
      </w:r>
      <w:proofErr w:type="spellStart"/>
      <w:r w:rsidRPr="00C3669D">
        <w:rPr>
          <w:smallCaps/>
        </w:rPr>
        <w:t>Uğur</w:t>
      </w:r>
      <w:proofErr w:type="spellEnd"/>
      <w:r w:rsidRPr="00C3669D">
        <w:rPr>
          <w:smallCaps/>
        </w:rPr>
        <w:t xml:space="preserve"> </w:t>
      </w:r>
      <w:proofErr w:type="spellStart"/>
      <w:r w:rsidRPr="00C3669D">
        <w:rPr>
          <w:smallCaps/>
        </w:rPr>
        <w:t>Şahin</w:t>
      </w:r>
      <w:proofErr w:type="spellEnd"/>
      <w:r w:rsidRPr="00A501D8">
        <w:t xml:space="preserve"> und </w:t>
      </w:r>
      <w:r w:rsidRPr="00C3669D">
        <w:rPr>
          <w:smallCaps/>
        </w:rPr>
        <w:t xml:space="preserve">Özlem </w:t>
      </w:r>
      <w:proofErr w:type="spellStart"/>
      <w:r w:rsidRPr="00C3669D">
        <w:rPr>
          <w:smallCaps/>
        </w:rPr>
        <w:t>Türeci</w:t>
      </w:r>
      <w:proofErr w:type="spellEnd"/>
      <w:r w:rsidRPr="00A501D8">
        <w:t xml:space="preserve"> gründen zusammen mit </w:t>
      </w:r>
      <w:r w:rsidRPr="00C3669D">
        <w:rPr>
          <w:smallCaps/>
        </w:rPr>
        <w:t xml:space="preserve">Christoph </w:t>
      </w:r>
      <w:r w:rsidR="006C4121">
        <w:rPr>
          <w:smallCaps/>
        </w:rPr>
        <w:tab/>
      </w:r>
      <w:r w:rsidRPr="00C3669D">
        <w:rPr>
          <w:smallCaps/>
        </w:rPr>
        <w:t>Huber</w:t>
      </w:r>
      <w:r w:rsidRPr="00A501D8">
        <w:t xml:space="preserve"> die Firma </w:t>
      </w:r>
      <w:proofErr w:type="spellStart"/>
      <w:r w:rsidRPr="00A501D8">
        <w:t>Biontech</w:t>
      </w:r>
      <w:proofErr w:type="spellEnd"/>
      <w:r w:rsidR="006C4121">
        <w:t xml:space="preserve"> in Mainz.</w:t>
      </w:r>
    </w:p>
    <w:p w14:paraId="4783C1AA" w14:textId="73D85288" w:rsidR="00F941EA" w:rsidRDefault="00F941EA" w:rsidP="00F941EA">
      <w:pPr>
        <w:spacing w:after="120"/>
      </w:pPr>
      <w:r>
        <w:t>2010</w:t>
      </w:r>
      <w:r>
        <w:tab/>
      </w:r>
      <w:r w:rsidR="00C3669D" w:rsidRPr="00C3669D">
        <w:rPr>
          <w:smallCaps/>
        </w:rPr>
        <w:t>Derrick Rossi</w:t>
      </w:r>
      <w:r w:rsidR="00C3669D">
        <w:t xml:space="preserve"> und sein Team vom Boston </w:t>
      </w:r>
      <w:proofErr w:type="spellStart"/>
      <w:r w:rsidR="00C3669D">
        <w:t>Children’s</w:t>
      </w:r>
      <w:proofErr w:type="spellEnd"/>
      <w:r w:rsidR="00C3669D">
        <w:t xml:space="preserve"> Hospital verwendet modifizier</w:t>
      </w:r>
      <w:r w:rsidR="006C4121">
        <w:softHyphen/>
      </w:r>
      <w:r w:rsidR="006C4121">
        <w:tab/>
      </w:r>
      <w:proofErr w:type="spellStart"/>
      <w:r w:rsidR="00C3669D">
        <w:t>te</w:t>
      </w:r>
      <w:proofErr w:type="spellEnd"/>
      <w:r w:rsidR="00C3669D">
        <w:t xml:space="preserve"> mRNA, um Hautzellen zunächst in embryonalähnliche Stammzellen und dann in </w:t>
      </w:r>
      <w:r w:rsidR="006C4121">
        <w:tab/>
      </w:r>
      <w:r w:rsidR="00C3669D">
        <w:t xml:space="preserve">Muskelzellen umzuwandeln. Im gleichen Jahr gründet </w:t>
      </w:r>
      <w:r w:rsidR="00C3669D" w:rsidRPr="00C3669D">
        <w:rPr>
          <w:smallCaps/>
        </w:rPr>
        <w:t>Rossi</w:t>
      </w:r>
      <w:r w:rsidR="00C3669D">
        <w:t xml:space="preserve"> die </w:t>
      </w:r>
      <w:r>
        <w:t>Firma Moderna</w:t>
      </w:r>
      <w:r w:rsidR="00C3669D">
        <w:t xml:space="preserve"> </w:t>
      </w:r>
      <w:r w:rsidR="006C4121">
        <w:t xml:space="preserve">in </w:t>
      </w:r>
      <w:r w:rsidR="006C4121">
        <w:tab/>
        <w:t>Cambridge / Massachusetts, USA</w:t>
      </w:r>
      <w:r w:rsidR="00C3669D">
        <w:t xml:space="preserve">(der Firmenname ist ein Kofferwort aus </w:t>
      </w:r>
      <w:proofErr w:type="spellStart"/>
      <w:r w:rsidR="00C3669D" w:rsidRPr="00C3669D">
        <w:rPr>
          <w:i/>
          <w:iCs/>
        </w:rPr>
        <w:t>modified</w:t>
      </w:r>
      <w:proofErr w:type="spellEnd"/>
      <w:r w:rsidR="00C3669D">
        <w:t xml:space="preserve"> </w:t>
      </w:r>
      <w:r w:rsidR="006C4121">
        <w:tab/>
      </w:r>
      <w:r w:rsidR="00C3669D">
        <w:t xml:space="preserve">und </w:t>
      </w:r>
      <w:r w:rsidR="00C3669D" w:rsidRPr="00C3669D">
        <w:rPr>
          <w:i/>
          <w:iCs/>
        </w:rPr>
        <w:t>RNA</w:t>
      </w:r>
      <w:r w:rsidR="00C3669D">
        <w:t>).</w:t>
      </w:r>
    </w:p>
    <w:p w14:paraId="19C253F7" w14:textId="3C6FF1BC" w:rsidR="00F136D5" w:rsidRDefault="00F136D5" w:rsidP="00F136D5">
      <w:pPr>
        <w:spacing w:after="120"/>
      </w:pPr>
      <w:r>
        <w:t>2013</w:t>
      </w:r>
      <w:r>
        <w:tab/>
        <w:t>erste klinische Studie mit einem mRNA-Impfstoff gegen Tollwut</w:t>
      </w:r>
    </w:p>
    <w:p w14:paraId="5BDB59EB" w14:textId="745B9DAA" w:rsidR="00F941EA" w:rsidRDefault="00F941EA" w:rsidP="00F941EA">
      <w:pPr>
        <w:spacing w:after="120"/>
      </w:pPr>
      <w:r>
        <w:t>2015</w:t>
      </w:r>
      <w:r>
        <w:tab/>
      </w:r>
      <w:r w:rsidR="00F136D5">
        <w:t>e</w:t>
      </w:r>
      <w:r>
        <w:t>rste klinische Studie mit einem mRNA-Impfstoff gegen Influenza</w:t>
      </w:r>
    </w:p>
    <w:p w14:paraId="11D13EB5" w14:textId="5E9D59FB" w:rsidR="00BC1675" w:rsidRDefault="00F941EA" w:rsidP="00267723">
      <w:pPr>
        <w:spacing w:after="120"/>
        <w:rPr>
          <w:iCs/>
        </w:rPr>
      </w:pPr>
      <w:r>
        <w:t>2018</w:t>
      </w:r>
      <w:r>
        <w:tab/>
      </w:r>
      <w:r w:rsidR="00F136D5">
        <w:t>e</w:t>
      </w:r>
      <w:r>
        <w:t xml:space="preserve">rstmalige Zulassung eines Medikaments mit </w:t>
      </w:r>
      <w:r w:rsidR="0095627E">
        <w:t xml:space="preserve">mRNA in </w:t>
      </w:r>
      <w:r>
        <w:t>Lipid-Nanopartikeln (</w:t>
      </w:r>
      <w:proofErr w:type="spellStart"/>
      <w:r>
        <w:t>Patisi</w:t>
      </w:r>
      <w:proofErr w:type="spellEnd"/>
      <w:r w:rsidR="006C4121">
        <w:softHyphen/>
      </w:r>
      <w:r w:rsidR="006C4121">
        <w:tab/>
      </w:r>
      <w:r>
        <w:t>ran)</w:t>
      </w:r>
      <w:r w:rsidR="0095627E">
        <w:t xml:space="preserve">: </w:t>
      </w:r>
      <w:r w:rsidR="0095627E" w:rsidRPr="0095627E">
        <w:rPr>
          <w:i/>
          <w:iCs/>
        </w:rPr>
        <w:t xml:space="preserve">Die mRNA inaktiviert durch RNA-Interferenz </w:t>
      </w:r>
      <w:r w:rsidR="0095627E" w:rsidRPr="0095627E">
        <w:rPr>
          <w:i/>
          <w:iCs/>
        </w:rPr>
        <w:t>eine mRNA des Patienten</w:t>
      </w:r>
      <w:r w:rsidR="0095627E" w:rsidRPr="0095627E">
        <w:rPr>
          <w:i/>
          <w:iCs/>
        </w:rPr>
        <w:t xml:space="preserve">, die </w:t>
      </w:r>
      <w:r w:rsidR="006C4121">
        <w:rPr>
          <w:i/>
          <w:iCs/>
        </w:rPr>
        <w:t>für</w:t>
      </w:r>
      <w:r w:rsidR="006C4121">
        <w:rPr>
          <w:i/>
          <w:iCs/>
        </w:rPr>
        <w:tab/>
      </w:r>
      <w:r w:rsidR="0095627E" w:rsidRPr="0095627E">
        <w:rPr>
          <w:i/>
          <w:iCs/>
        </w:rPr>
        <w:t>erbliche Amyloi</w:t>
      </w:r>
      <w:r w:rsidR="006C4121">
        <w:rPr>
          <w:i/>
          <w:iCs/>
        </w:rPr>
        <w:t>d</w:t>
      </w:r>
      <w:r w:rsidR="0095627E" w:rsidRPr="0095627E">
        <w:rPr>
          <w:i/>
          <w:iCs/>
        </w:rPr>
        <w:t xml:space="preserve">ose </w:t>
      </w:r>
      <w:r w:rsidR="006C4121">
        <w:rPr>
          <w:i/>
          <w:iCs/>
        </w:rPr>
        <w:t>verantwortlich ist</w:t>
      </w:r>
      <w:r w:rsidR="0095627E" w:rsidRPr="0095627E">
        <w:rPr>
          <w:i/>
          <w:iCs/>
        </w:rPr>
        <w:t xml:space="preserve"> (autosomal dominant vererbt). Dabei </w:t>
      </w:r>
      <w:proofErr w:type="spellStart"/>
      <w:r w:rsidR="0095627E" w:rsidRPr="0095627E">
        <w:rPr>
          <w:i/>
          <w:iCs/>
        </w:rPr>
        <w:t>ver</w:t>
      </w:r>
      <w:r w:rsidR="006C4121">
        <w:rPr>
          <w:i/>
          <w:iCs/>
        </w:rPr>
        <w:softHyphen/>
      </w:r>
      <w:r w:rsidR="006C4121">
        <w:rPr>
          <w:i/>
          <w:iCs/>
        </w:rPr>
        <w:softHyphen/>
      </w:r>
      <w:proofErr w:type="spellEnd"/>
      <w:r w:rsidR="006C4121">
        <w:rPr>
          <w:i/>
          <w:iCs/>
        </w:rPr>
        <w:tab/>
      </w:r>
      <w:r w:rsidR="0095627E" w:rsidRPr="0095627E">
        <w:rPr>
          <w:i/>
          <w:iCs/>
        </w:rPr>
        <w:t>klumpt ein Serumprotein und schädigt dadurch Zellen und Gewebe.</w:t>
      </w:r>
      <w:r w:rsidR="0095627E">
        <w:rPr>
          <w:i/>
          <w:iCs/>
        </w:rPr>
        <w:t xml:space="preserve"> </w:t>
      </w:r>
      <w:proofErr w:type="spellStart"/>
      <w:r w:rsidR="0095627E">
        <w:rPr>
          <w:iCs/>
        </w:rPr>
        <w:t>Biontech</w:t>
      </w:r>
      <w:proofErr w:type="spellEnd"/>
      <w:r w:rsidR="0095627E">
        <w:rPr>
          <w:iCs/>
        </w:rPr>
        <w:t xml:space="preserve"> </w:t>
      </w:r>
      <w:proofErr w:type="spellStart"/>
      <w:r w:rsidR="0095627E">
        <w:rPr>
          <w:iCs/>
        </w:rPr>
        <w:t>verwen</w:t>
      </w:r>
      <w:proofErr w:type="spellEnd"/>
      <w:r w:rsidR="006C4121">
        <w:rPr>
          <w:iCs/>
        </w:rPr>
        <w:softHyphen/>
      </w:r>
      <w:r w:rsidR="006C4121">
        <w:rPr>
          <w:iCs/>
        </w:rPr>
        <w:lastRenderedPageBreak/>
        <w:tab/>
      </w:r>
      <w:proofErr w:type="spellStart"/>
      <w:r w:rsidR="0095627E">
        <w:rPr>
          <w:iCs/>
        </w:rPr>
        <w:t>det</w:t>
      </w:r>
      <w:proofErr w:type="spellEnd"/>
      <w:r w:rsidR="0095627E">
        <w:rPr>
          <w:iCs/>
        </w:rPr>
        <w:t xml:space="preserve"> fast die gleiche Rezeptur für die Lipidnanopartikel in ihrem mRNA-Impfstoff </w:t>
      </w:r>
      <w:r w:rsidR="006C4121">
        <w:rPr>
          <w:iCs/>
        </w:rPr>
        <w:tab/>
      </w:r>
      <w:r w:rsidR="0095627E">
        <w:rPr>
          <w:iCs/>
        </w:rPr>
        <w:t>gegen das Coronavirus.</w:t>
      </w:r>
    </w:p>
    <w:p w14:paraId="4DA46755" w14:textId="52F9C2C1" w:rsidR="00267723" w:rsidRDefault="00267723" w:rsidP="00267723">
      <w:pPr>
        <w:spacing w:after="120"/>
      </w:pPr>
      <w:r>
        <w:rPr>
          <w:iCs/>
        </w:rPr>
        <w:t>2020</w:t>
      </w:r>
      <w:r>
        <w:rPr>
          <w:iCs/>
        </w:rPr>
        <w:tab/>
        <w:t xml:space="preserve">Wenige Tage nach der Veröffentlichung der Nukleotidsequenz des Virus </w:t>
      </w:r>
      <w:r>
        <w:t>Sars-Cov-2</w:t>
      </w:r>
      <w:r>
        <w:t xml:space="preserve"> </w:t>
      </w:r>
      <w:r w:rsidR="006C4121">
        <w:tab/>
      </w:r>
      <w:r>
        <w:t>beginnt Moderna mit der Entwicklung eines mRNA-</w:t>
      </w:r>
      <w:proofErr w:type="spellStart"/>
      <w:r>
        <w:t>Impstoffs</w:t>
      </w:r>
      <w:proofErr w:type="spellEnd"/>
      <w:r>
        <w:t xml:space="preserve"> dagegen. Auch </w:t>
      </w:r>
      <w:proofErr w:type="spellStart"/>
      <w:r>
        <w:t>Bion</w:t>
      </w:r>
      <w:proofErr w:type="spellEnd"/>
      <w:r w:rsidR="006C4121">
        <w:softHyphen/>
      </w:r>
      <w:r w:rsidR="006C4121">
        <w:tab/>
      </w:r>
      <w:proofErr w:type="spellStart"/>
      <w:r>
        <w:t>tech</w:t>
      </w:r>
      <w:proofErr w:type="spellEnd"/>
      <w:r>
        <w:t xml:space="preserve"> beginnt sehr schnell damit. Rekordtempo: Zwischen den ersten klinischen Tests </w:t>
      </w:r>
      <w:r w:rsidR="006C4121">
        <w:tab/>
      </w:r>
      <w:r>
        <w:t xml:space="preserve">und der Notfallzulassung in den USA liegen weniger als acht Monate. Dabei ist die </w:t>
      </w:r>
      <w:r w:rsidR="006C4121">
        <w:tab/>
      </w:r>
      <w:r>
        <w:t xml:space="preserve">mRNA so umgestaltet, dass das dadurch codierte Spike-Protein stabil die chemische </w:t>
      </w:r>
      <w:r w:rsidR="006C4121">
        <w:tab/>
      </w:r>
      <w:r>
        <w:t>Konfiguration hat, die es beim Verschmelzen mit der menschlichen Zielzelle ein</w:t>
      </w:r>
      <w:r w:rsidR="006C4121">
        <w:softHyphen/>
      </w:r>
      <w:r w:rsidR="006C4121">
        <w:tab/>
      </w:r>
      <w:r>
        <w:t>nimmt. Diese Anpassung</w:t>
      </w:r>
      <w:r w:rsidR="001669FB">
        <w:t xml:space="preserve"> ist </w:t>
      </w:r>
      <w:r w:rsidR="006C4121">
        <w:t xml:space="preserve">vom </w:t>
      </w:r>
      <w:r w:rsidR="001669FB">
        <w:t xml:space="preserve">Impfspezialisten </w:t>
      </w:r>
      <w:r w:rsidRPr="001669FB">
        <w:rPr>
          <w:smallCaps/>
        </w:rPr>
        <w:t>Barney Graham</w:t>
      </w:r>
      <w:r w:rsidR="001669FB">
        <w:t xml:space="preserve"> sowie den </w:t>
      </w:r>
      <w:proofErr w:type="spellStart"/>
      <w:r w:rsidR="001669FB">
        <w:t>Struk</w:t>
      </w:r>
      <w:proofErr w:type="spellEnd"/>
      <w:r w:rsidR="006C4121">
        <w:softHyphen/>
      </w:r>
      <w:r w:rsidR="006C4121">
        <w:tab/>
      </w:r>
      <w:proofErr w:type="spellStart"/>
      <w:r w:rsidR="001669FB">
        <w:t>turbiologen</w:t>
      </w:r>
      <w:proofErr w:type="spellEnd"/>
      <w:r w:rsidR="001669FB">
        <w:t xml:space="preserve"> </w:t>
      </w:r>
      <w:r w:rsidRPr="001669FB">
        <w:rPr>
          <w:smallCaps/>
        </w:rPr>
        <w:t xml:space="preserve">Jason </w:t>
      </w:r>
      <w:proofErr w:type="spellStart"/>
      <w:r w:rsidRPr="001669FB">
        <w:rPr>
          <w:smallCaps/>
        </w:rPr>
        <w:t>Mclellan</w:t>
      </w:r>
      <w:proofErr w:type="spellEnd"/>
      <w:r>
        <w:t xml:space="preserve"> und </w:t>
      </w:r>
      <w:r w:rsidRPr="001669FB">
        <w:rPr>
          <w:smallCaps/>
        </w:rPr>
        <w:t>Andrew Ward</w:t>
      </w:r>
      <w:r w:rsidR="001669FB">
        <w:t xml:space="preserve"> entwickelt worden.</w:t>
      </w:r>
    </w:p>
    <w:p w14:paraId="774DCA06" w14:textId="77777777" w:rsidR="006C4121" w:rsidRDefault="006C4121" w:rsidP="001669FB"/>
    <w:p w14:paraId="74833CDF" w14:textId="7E4C2E61" w:rsidR="001669FB" w:rsidRPr="006C4121" w:rsidRDefault="001669FB" w:rsidP="006C4121">
      <w:pPr>
        <w:jc w:val="both"/>
        <w:rPr>
          <w:i/>
          <w:iCs/>
        </w:rPr>
      </w:pPr>
      <w:r w:rsidRPr="006C4121">
        <w:rPr>
          <w:i/>
          <w:iCs/>
        </w:rPr>
        <w:t>Es ist also nicht einfach zu sagen, wer von den vielen an der Entwicklung des mRNA-Impfstoffs beteiligten Menschen beispielsweise für den Nobelpreis vorgeschlagen werden soll.</w:t>
      </w:r>
    </w:p>
    <w:p w14:paraId="7EBA1003" w14:textId="43052DDD" w:rsidR="001669FB" w:rsidRDefault="001669FB" w:rsidP="001669FB"/>
    <w:p w14:paraId="38BD4AFB" w14:textId="77777777" w:rsidR="001669FB" w:rsidRDefault="001669FB" w:rsidP="001669FB"/>
    <w:p w14:paraId="3DE8A10E" w14:textId="329952C8" w:rsidR="00724579" w:rsidRPr="001669FB" w:rsidRDefault="001669FB" w:rsidP="001669FB">
      <w:pPr>
        <w:rPr>
          <w:b/>
          <w:bCs/>
        </w:rPr>
      </w:pPr>
      <w:bookmarkStart w:id="2" w:name="RNA23"/>
      <w:bookmarkEnd w:id="2"/>
      <w:r w:rsidRPr="001669FB">
        <w:rPr>
          <w:b/>
          <w:bCs/>
        </w:rPr>
        <w:t xml:space="preserve">Anti-Impf-Kampagne aus persönlicher Verärgerung? </w:t>
      </w:r>
    </w:p>
    <w:p w14:paraId="3CAD2FD2" w14:textId="77777777" w:rsidR="001669FB" w:rsidRDefault="001669FB" w:rsidP="006C4121">
      <w:pPr>
        <w:spacing w:before="120"/>
        <w:jc w:val="both"/>
      </w:pPr>
      <w:r>
        <w:t xml:space="preserve">Der Molekularbiologie </w:t>
      </w:r>
      <w:r w:rsidRPr="001669FB">
        <w:rPr>
          <w:smallCaps/>
        </w:rPr>
        <w:t>Robert Malone</w:t>
      </w:r>
      <w:r>
        <w:t xml:space="preserve"> ist einer der Pioniere in der Entwicklung der mRNA-Impfstoffe, aber offensichtlich ein nicht immer versöhnlicher Mensch. Schon früh zerstreitet er sich</w:t>
      </w:r>
      <w:r w:rsidR="00E33F60">
        <w:t xml:space="preserve"> mit seinem Doktorvater </w:t>
      </w:r>
      <w:r w:rsidR="00E33F60" w:rsidRPr="001669FB">
        <w:rPr>
          <w:smallCaps/>
        </w:rPr>
        <w:t xml:space="preserve">Inder </w:t>
      </w:r>
      <w:proofErr w:type="spellStart"/>
      <w:r w:rsidR="00E33F60" w:rsidRPr="001669FB">
        <w:rPr>
          <w:smallCaps/>
        </w:rPr>
        <w:t>Verma</w:t>
      </w:r>
      <w:proofErr w:type="spellEnd"/>
      <w:r w:rsidR="00E33F60">
        <w:t xml:space="preserve">, verzichtet auf </w:t>
      </w:r>
      <w:r>
        <w:t>seine</w:t>
      </w:r>
      <w:r w:rsidR="00E33F60">
        <w:t xml:space="preserve"> Promotion und geht zur Firma </w:t>
      </w:r>
      <w:proofErr w:type="spellStart"/>
      <w:r w:rsidR="00E33F60">
        <w:t>Vical</w:t>
      </w:r>
      <w:proofErr w:type="spellEnd"/>
      <w:r w:rsidR="00E33F60">
        <w:t xml:space="preserve">, die aber </w:t>
      </w:r>
      <w:r w:rsidRPr="001669FB">
        <w:rPr>
          <w:smallCaps/>
        </w:rPr>
        <w:t>Malone</w:t>
      </w:r>
      <w:r>
        <w:t>s</w:t>
      </w:r>
      <w:r w:rsidR="00E33F60">
        <w:t xml:space="preserve"> Methode nicht patentieren lässt</w:t>
      </w:r>
      <w:r w:rsidR="004579BF">
        <w:t>, so dass er keinen finanziellen Gewinn aus seinem geistigen Eigentum erziel</w:t>
      </w:r>
      <w:r>
        <w:t>en kann</w:t>
      </w:r>
      <w:r w:rsidR="004579BF">
        <w:t xml:space="preserve">. </w:t>
      </w:r>
    </w:p>
    <w:p w14:paraId="579785A6" w14:textId="77777777" w:rsidR="001669FB" w:rsidRDefault="004579BF" w:rsidP="006C4121">
      <w:pPr>
        <w:spacing w:before="120"/>
        <w:jc w:val="both"/>
      </w:pPr>
      <w:r>
        <w:t xml:space="preserve">1989 verlässt </w:t>
      </w:r>
      <w:r w:rsidRPr="001669FB">
        <w:rPr>
          <w:smallCaps/>
        </w:rPr>
        <w:t>Malone</w:t>
      </w:r>
      <w:r>
        <w:t xml:space="preserve"> </w:t>
      </w:r>
      <w:r w:rsidR="001669FB">
        <w:t xml:space="preserve">auch </w:t>
      </w:r>
      <w:proofErr w:type="spellStart"/>
      <w:r>
        <w:t>Vical</w:t>
      </w:r>
      <w:proofErr w:type="spellEnd"/>
      <w:r>
        <w:t xml:space="preserve"> im Streit. </w:t>
      </w:r>
    </w:p>
    <w:p w14:paraId="402DF0C5" w14:textId="60801B96" w:rsidR="0074759D" w:rsidRDefault="004579BF" w:rsidP="006C4121">
      <w:pPr>
        <w:spacing w:before="120"/>
        <w:jc w:val="both"/>
      </w:pPr>
      <w:r>
        <w:t xml:space="preserve">2021 </w:t>
      </w:r>
      <w:r w:rsidR="001669FB">
        <w:t xml:space="preserve">erwirbt sich </w:t>
      </w:r>
      <w:r w:rsidR="001669FB" w:rsidRPr="001669FB">
        <w:rPr>
          <w:smallCaps/>
        </w:rPr>
        <w:t>Malone</w:t>
      </w:r>
      <w:r w:rsidR="001669FB">
        <w:t xml:space="preserve"> </w:t>
      </w:r>
      <w:r w:rsidR="001669FB">
        <w:t>einen zweifelhaften Ruf, indem er</w:t>
      </w:r>
      <w:r>
        <w:t xml:space="preserve"> öffentlich die Sicherheit jener Impfstoffe an</w:t>
      </w:r>
      <w:r w:rsidR="001669FB">
        <w:t>zweifelt</w:t>
      </w:r>
      <w:r>
        <w:t>, an deren Entwicklung er selbst beteiligt war. Er behauptet, die Proteine, die der Körper nach der Impfung aufgrund der injizierten mRNA produziert, könnten Körper</w:t>
      </w:r>
      <w:r w:rsidR="006C4121">
        <w:softHyphen/>
      </w:r>
      <w:r>
        <w:t xml:space="preserve">zellen schädigen und bei jungen Menschen würden die Impfrisiken den Nutzen überwiegen. Dem </w:t>
      </w:r>
      <w:r w:rsidR="001669FB">
        <w:t>wird</w:t>
      </w:r>
      <w:r>
        <w:t xml:space="preserve"> von kompetenter Seite allerdings massiv widersprochen. (S. 32)</w:t>
      </w:r>
    </w:p>
    <w:p w14:paraId="2DAF3A09" w14:textId="109541B4" w:rsidR="006C4121" w:rsidRDefault="006C4121" w:rsidP="006C4121">
      <w:pPr>
        <w:spacing w:before="120"/>
        <w:jc w:val="both"/>
      </w:pPr>
    </w:p>
    <w:p w14:paraId="490642E6" w14:textId="1041475A" w:rsidR="006C4121" w:rsidRDefault="006C4121" w:rsidP="006C4121">
      <w:pPr>
        <w:spacing w:before="120"/>
        <w:jc w:val="both"/>
      </w:pPr>
    </w:p>
    <w:p w14:paraId="335AFA59" w14:textId="699BAB96" w:rsidR="006C4121" w:rsidRPr="006C4121" w:rsidRDefault="006C4121" w:rsidP="006C4121">
      <w:pPr>
        <w:spacing w:before="120"/>
        <w:jc w:val="right"/>
        <w:rPr>
          <w:sz w:val="20"/>
          <w:szCs w:val="20"/>
        </w:rPr>
      </w:pPr>
      <w:r w:rsidRPr="006C4121">
        <w:rPr>
          <w:sz w:val="20"/>
          <w:szCs w:val="20"/>
        </w:rPr>
        <w:t>Thomas Nickl, Februar 2022</w:t>
      </w:r>
    </w:p>
    <w:p w14:paraId="219A3D6E" w14:textId="35336A0C" w:rsidR="0074759D" w:rsidRDefault="0074759D"/>
    <w:p w14:paraId="107813F9" w14:textId="69A2E11D" w:rsidR="0074759D" w:rsidRDefault="0074759D"/>
    <w:p w14:paraId="28A31571" w14:textId="137A45DA" w:rsidR="0074759D" w:rsidRDefault="0074759D"/>
    <w:p w14:paraId="54D67FB4" w14:textId="43EE0F7B" w:rsidR="0074759D" w:rsidRDefault="0074759D"/>
    <w:p w14:paraId="1ED4BB86" w14:textId="622AD55A" w:rsidR="0074759D" w:rsidRDefault="0074759D"/>
    <w:p w14:paraId="2047B716" w14:textId="7A479537" w:rsidR="0074759D" w:rsidRDefault="0074759D"/>
    <w:p w14:paraId="27345119" w14:textId="77777777" w:rsidR="0074759D" w:rsidRDefault="0074759D"/>
    <w:p w14:paraId="58073275" w14:textId="2727A91E" w:rsidR="00C37A24" w:rsidRDefault="00C37A24"/>
    <w:p w14:paraId="378FABFB" w14:textId="1DC58BFC" w:rsidR="00C37A24" w:rsidRDefault="00C37A24"/>
    <w:p w14:paraId="3E98072E" w14:textId="6958583C" w:rsidR="00C37A24" w:rsidRDefault="00C37A24"/>
    <w:p w14:paraId="7D3DDE8B" w14:textId="498F7827" w:rsidR="00C37A24" w:rsidRDefault="00C37A24"/>
    <w:p w14:paraId="20013B2C" w14:textId="6A47DA01" w:rsidR="00C37A24" w:rsidRDefault="00C37A24"/>
    <w:p w14:paraId="61833C17" w14:textId="02A5357F" w:rsidR="00C37A24" w:rsidRDefault="00C37A24"/>
    <w:p w14:paraId="1701F546" w14:textId="412B3162" w:rsidR="00C37A24" w:rsidRDefault="00C37A24"/>
    <w:p w14:paraId="31125ADD" w14:textId="28349718" w:rsidR="00C37A24" w:rsidRDefault="00C37A24"/>
    <w:p w14:paraId="04954026" w14:textId="6CCAAFC5" w:rsidR="00C37A24" w:rsidRDefault="00C37A24"/>
    <w:p w14:paraId="36C5FAB9" w14:textId="6430633F" w:rsidR="00C37A24" w:rsidRDefault="00C37A24"/>
    <w:p w14:paraId="2F5C5223" w14:textId="77777777" w:rsidR="00C37A24" w:rsidRDefault="00C37A24"/>
    <w:sectPr w:rsidR="00C37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24"/>
    <w:rsid w:val="001669FB"/>
    <w:rsid w:val="001E020C"/>
    <w:rsid w:val="00267723"/>
    <w:rsid w:val="004579BF"/>
    <w:rsid w:val="004817A0"/>
    <w:rsid w:val="005C1086"/>
    <w:rsid w:val="006C4121"/>
    <w:rsid w:val="006E0504"/>
    <w:rsid w:val="007217F4"/>
    <w:rsid w:val="00724579"/>
    <w:rsid w:val="0074759D"/>
    <w:rsid w:val="0080627A"/>
    <w:rsid w:val="0095627E"/>
    <w:rsid w:val="0097569A"/>
    <w:rsid w:val="00A47B1C"/>
    <w:rsid w:val="00A501D8"/>
    <w:rsid w:val="00B224B9"/>
    <w:rsid w:val="00BC1675"/>
    <w:rsid w:val="00BE31F9"/>
    <w:rsid w:val="00C3669D"/>
    <w:rsid w:val="00C37A24"/>
    <w:rsid w:val="00E33F60"/>
    <w:rsid w:val="00E46AA8"/>
    <w:rsid w:val="00F136D5"/>
    <w:rsid w:val="00F941EA"/>
    <w:rsid w:val="00FB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2535"/>
  <w15:chartTrackingRefBased/>
  <w15:docId w15:val="{7F4B0299-787A-4365-A980-33FAD0F0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7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501D8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501D8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6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10</cp:revision>
  <dcterms:created xsi:type="dcterms:W3CDTF">2022-02-19T05:44:00Z</dcterms:created>
  <dcterms:modified xsi:type="dcterms:W3CDTF">2022-02-19T08:14:00Z</dcterms:modified>
</cp:coreProperties>
</file>