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2CAB8" w14:textId="1FEF62BF" w:rsidR="00044655" w:rsidRDefault="00044655" w:rsidP="00A06377">
      <w:pPr>
        <w:jc w:val="center"/>
        <w:rPr>
          <w:rFonts w:ascii="Arial" w:hAnsi="Arial" w:cs="Arial"/>
          <w:b/>
          <w:bCs/>
          <w:sz w:val="32"/>
          <w:szCs w:val="32"/>
        </w:rPr>
      </w:pPr>
      <w:r>
        <w:rPr>
          <w:rFonts w:ascii="Arial" w:hAnsi="Arial" w:cs="Arial"/>
          <w:b/>
          <w:bCs/>
          <w:sz w:val="32"/>
          <w:szCs w:val="32"/>
        </w:rPr>
        <w:t>Statistischer Charakter der Vererbungsregeln</w:t>
      </w:r>
    </w:p>
    <w:p w14:paraId="3D08EDC6" w14:textId="77777777" w:rsidR="00044655" w:rsidRDefault="00044655" w:rsidP="00A06377">
      <w:pPr>
        <w:jc w:val="center"/>
        <w:rPr>
          <w:rFonts w:ascii="Arial" w:hAnsi="Arial" w:cs="Arial"/>
          <w:b/>
          <w:bCs/>
          <w:sz w:val="32"/>
          <w:szCs w:val="32"/>
        </w:rPr>
      </w:pPr>
    </w:p>
    <w:p w14:paraId="20A4ECA9" w14:textId="2202EDA0" w:rsidR="00E054DA" w:rsidRPr="00A06377" w:rsidRDefault="00A06377" w:rsidP="00A06377">
      <w:pPr>
        <w:jc w:val="center"/>
        <w:rPr>
          <w:rFonts w:ascii="Arial" w:hAnsi="Arial" w:cs="Arial"/>
          <w:b/>
          <w:bCs/>
          <w:sz w:val="32"/>
          <w:szCs w:val="32"/>
        </w:rPr>
      </w:pPr>
      <w:r w:rsidRPr="00A06377">
        <w:rPr>
          <w:rFonts w:ascii="Arial" w:hAnsi="Arial" w:cs="Arial"/>
          <w:b/>
          <w:bCs/>
          <w:sz w:val="32"/>
          <w:szCs w:val="32"/>
        </w:rPr>
        <w:t>Auszählungs-Ergebnisse in der F</w:t>
      </w:r>
      <w:r w:rsidRPr="00A06377">
        <w:rPr>
          <w:rFonts w:ascii="Arial" w:hAnsi="Arial" w:cs="Arial"/>
          <w:b/>
          <w:bCs/>
          <w:sz w:val="32"/>
          <w:szCs w:val="32"/>
          <w:vertAlign w:val="subscript"/>
        </w:rPr>
        <w:t>2</w:t>
      </w:r>
      <w:r w:rsidRPr="00A06377">
        <w:rPr>
          <w:rFonts w:ascii="Arial" w:hAnsi="Arial" w:cs="Arial"/>
          <w:b/>
          <w:bCs/>
          <w:sz w:val="32"/>
          <w:szCs w:val="32"/>
        </w:rPr>
        <w:t>-Generation</w:t>
      </w:r>
    </w:p>
    <w:p w14:paraId="7217C3EB" w14:textId="77777777" w:rsidR="00A06377" w:rsidRPr="00A06377" w:rsidRDefault="00A06377" w:rsidP="00A06377">
      <w:pPr>
        <w:jc w:val="center"/>
        <w:rPr>
          <w:rFonts w:ascii="Arial" w:hAnsi="Arial" w:cs="Arial"/>
          <w:b/>
          <w:bCs/>
          <w:sz w:val="32"/>
          <w:szCs w:val="32"/>
        </w:rPr>
      </w:pPr>
      <w:r w:rsidRPr="00A06377">
        <w:rPr>
          <w:rFonts w:ascii="Arial" w:hAnsi="Arial" w:cs="Arial"/>
          <w:b/>
          <w:bCs/>
          <w:sz w:val="32"/>
          <w:szCs w:val="32"/>
        </w:rPr>
        <w:t>von Kreuzungen gelbschaliger mit grünschaligen Saaterbsen</w:t>
      </w:r>
    </w:p>
    <w:p w14:paraId="14C3F4E0" w14:textId="77777777" w:rsidR="00A06377" w:rsidRDefault="00A06377"/>
    <w:tbl>
      <w:tblPr>
        <w:tblStyle w:val="Tabellenraster"/>
        <w:tblW w:w="0" w:type="auto"/>
        <w:tblInd w:w="-5" w:type="dxa"/>
        <w:tblLook w:val="04A0" w:firstRow="1" w:lastRow="0" w:firstColumn="1" w:lastColumn="0" w:noHBand="0" w:noVBand="1"/>
      </w:tblPr>
      <w:tblGrid>
        <w:gridCol w:w="2201"/>
        <w:gridCol w:w="1875"/>
        <w:gridCol w:w="1751"/>
        <w:gridCol w:w="1751"/>
        <w:gridCol w:w="2055"/>
      </w:tblGrid>
      <w:tr w:rsidR="006A5576" w:rsidRPr="00A06377" w14:paraId="4B77C22F" w14:textId="77777777" w:rsidTr="0021192F">
        <w:tc>
          <w:tcPr>
            <w:tcW w:w="2201" w:type="dxa"/>
          </w:tcPr>
          <w:p w14:paraId="3C95FB6F" w14:textId="77777777" w:rsidR="006A5576" w:rsidRPr="00A06377" w:rsidRDefault="006A5576" w:rsidP="00A06377">
            <w:pPr>
              <w:jc w:val="center"/>
              <w:rPr>
                <w:rFonts w:ascii="Arial" w:hAnsi="Arial" w:cs="Arial"/>
                <w:b/>
                <w:bCs/>
                <w:sz w:val="28"/>
                <w:szCs w:val="28"/>
              </w:rPr>
            </w:pPr>
            <w:r w:rsidRPr="00A06377">
              <w:rPr>
                <w:rFonts w:ascii="Arial" w:hAnsi="Arial" w:cs="Arial"/>
                <w:b/>
                <w:bCs/>
                <w:sz w:val="28"/>
                <w:szCs w:val="28"/>
              </w:rPr>
              <w:t>Autor</w:t>
            </w:r>
          </w:p>
        </w:tc>
        <w:tc>
          <w:tcPr>
            <w:tcW w:w="1875" w:type="dxa"/>
          </w:tcPr>
          <w:p w14:paraId="6E60C1F3" w14:textId="2D940F29" w:rsidR="006A5576" w:rsidRPr="00A06377" w:rsidRDefault="006A5576" w:rsidP="00A06377">
            <w:pPr>
              <w:jc w:val="center"/>
              <w:rPr>
                <w:rFonts w:ascii="Arial" w:hAnsi="Arial" w:cs="Arial"/>
                <w:b/>
                <w:bCs/>
                <w:sz w:val="28"/>
                <w:szCs w:val="28"/>
              </w:rPr>
            </w:pPr>
            <w:r>
              <w:rPr>
                <w:rFonts w:ascii="Arial" w:hAnsi="Arial" w:cs="Arial"/>
                <w:b/>
                <w:bCs/>
                <w:sz w:val="28"/>
                <w:szCs w:val="28"/>
              </w:rPr>
              <w:t>Jahr</w:t>
            </w:r>
          </w:p>
        </w:tc>
        <w:tc>
          <w:tcPr>
            <w:tcW w:w="1751" w:type="dxa"/>
          </w:tcPr>
          <w:p w14:paraId="60DBA4CB" w14:textId="2F085990" w:rsidR="006A5576" w:rsidRPr="00A06377" w:rsidRDefault="006A5576" w:rsidP="00A06377">
            <w:pPr>
              <w:jc w:val="center"/>
              <w:rPr>
                <w:rFonts w:ascii="Arial" w:hAnsi="Arial" w:cs="Arial"/>
                <w:b/>
                <w:bCs/>
                <w:sz w:val="28"/>
                <w:szCs w:val="28"/>
              </w:rPr>
            </w:pPr>
            <w:r w:rsidRPr="00A06377">
              <w:rPr>
                <w:rFonts w:ascii="Arial" w:hAnsi="Arial" w:cs="Arial"/>
                <w:b/>
                <w:bCs/>
                <w:sz w:val="28"/>
                <w:szCs w:val="28"/>
              </w:rPr>
              <w:t>gelb</w:t>
            </w:r>
          </w:p>
        </w:tc>
        <w:tc>
          <w:tcPr>
            <w:tcW w:w="1751" w:type="dxa"/>
          </w:tcPr>
          <w:p w14:paraId="654DE6EC" w14:textId="77777777" w:rsidR="006A5576" w:rsidRPr="00A06377" w:rsidRDefault="006A5576" w:rsidP="00A06377">
            <w:pPr>
              <w:jc w:val="center"/>
              <w:rPr>
                <w:rFonts w:ascii="Arial" w:hAnsi="Arial" w:cs="Arial"/>
                <w:b/>
                <w:bCs/>
                <w:sz w:val="28"/>
                <w:szCs w:val="28"/>
              </w:rPr>
            </w:pPr>
            <w:r w:rsidRPr="00A06377">
              <w:rPr>
                <w:rFonts w:ascii="Arial" w:hAnsi="Arial" w:cs="Arial"/>
                <w:b/>
                <w:bCs/>
                <w:sz w:val="28"/>
                <w:szCs w:val="28"/>
              </w:rPr>
              <w:t>grün</w:t>
            </w:r>
          </w:p>
        </w:tc>
        <w:tc>
          <w:tcPr>
            <w:tcW w:w="2055" w:type="dxa"/>
          </w:tcPr>
          <w:p w14:paraId="78A0CA24" w14:textId="77777777" w:rsidR="006A5576" w:rsidRPr="00A06377" w:rsidRDefault="006A5576" w:rsidP="00A06377">
            <w:pPr>
              <w:jc w:val="center"/>
              <w:rPr>
                <w:rFonts w:ascii="Arial" w:hAnsi="Arial" w:cs="Arial"/>
                <w:b/>
                <w:bCs/>
                <w:sz w:val="28"/>
                <w:szCs w:val="28"/>
              </w:rPr>
            </w:pPr>
            <w:r w:rsidRPr="00A06377">
              <w:rPr>
                <w:rFonts w:ascii="Arial" w:hAnsi="Arial" w:cs="Arial"/>
                <w:b/>
                <w:bCs/>
                <w:sz w:val="28"/>
                <w:szCs w:val="28"/>
              </w:rPr>
              <w:t>Verhältnis</w:t>
            </w:r>
          </w:p>
        </w:tc>
      </w:tr>
      <w:tr w:rsidR="006A5576" w14:paraId="5106EBB6" w14:textId="77777777" w:rsidTr="0021192F">
        <w:trPr>
          <w:trHeight w:val="57"/>
        </w:trPr>
        <w:tc>
          <w:tcPr>
            <w:tcW w:w="9633" w:type="dxa"/>
            <w:gridSpan w:val="5"/>
          </w:tcPr>
          <w:p w14:paraId="4C616FB2" w14:textId="10FD82EA" w:rsidR="006A5576" w:rsidRPr="00A06377" w:rsidRDefault="006A5576" w:rsidP="00A06377">
            <w:pPr>
              <w:jc w:val="center"/>
              <w:rPr>
                <w:rFonts w:ascii="Arial" w:hAnsi="Arial" w:cs="Arial"/>
                <w:sz w:val="2"/>
                <w:szCs w:val="2"/>
              </w:rPr>
            </w:pPr>
          </w:p>
        </w:tc>
      </w:tr>
      <w:tr w:rsidR="006A5576" w14:paraId="38306F91" w14:textId="77777777" w:rsidTr="0021192F">
        <w:tc>
          <w:tcPr>
            <w:tcW w:w="2201" w:type="dxa"/>
          </w:tcPr>
          <w:p w14:paraId="118D7C1D" w14:textId="77777777" w:rsidR="006A5576" w:rsidRPr="00A06377" w:rsidRDefault="006A5576" w:rsidP="00A06377">
            <w:pPr>
              <w:jc w:val="center"/>
              <w:rPr>
                <w:rFonts w:ascii="Arial" w:hAnsi="Arial" w:cs="Arial"/>
                <w:sz w:val="28"/>
                <w:szCs w:val="28"/>
              </w:rPr>
            </w:pPr>
            <w:r>
              <w:rPr>
                <w:rFonts w:ascii="Arial" w:hAnsi="Arial" w:cs="Arial"/>
                <w:sz w:val="28"/>
                <w:szCs w:val="28"/>
              </w:rPr>
              <w:t>Mendel</w:t>
            </w:r>
          </w:p>
        </w:tc>
        <w:tc>
          <w:tcPr>
            <w:tcW w:w="1875" w:type="dxa"/>
          </w:tcPr>
          <w:p w14:paraId="3EB7B06A" w14:textId="2B5144E2" w:rsidR="006A5576" w:rsidRDefault="006A5576" w:rsidP="00A06377">
            <w:pPr>
              <w:jc w:val="center"/>
              <w:rPr>
                <w:rFonts w:ascii="Arial" w:hAnsi="Arial" w:cs="Arial"/>
                <w:sz w:val="28"/>
                <w:szCs w:val="28"/>
              </w:rPr>
            </w:pPr>
            <w:r>
              <w:rPr>
                <w:rFonts w:ascii="Arial" w:hAnsi="Arial" w:cs="Arial"/>
                <w:sz w:val="28"/>
                <w:szCs w:val="28"/>
              </w:rPr>
              <w:t>1865</w:t>
            </w:r>
          </w:p>
        </w:tc>
        <w:tc>
          <w:tcPr>
            <w:tcW w:w="1751" w:type="dxa"/>
          </w:tcPr>
          <w:p w14:paraId="7BDF1396" w14:textId="0EED3FDD" w:rsidR="006A5576" w:rsidRPr="00A06377" w:rsidRDefault="006A5576" w:rsidP="00A06377">
            <w:pPr>
              <w:jc w:val="center"/>
              <w:rPr>
                <w:rFonts w:ascii="Arial" w:hAnsi="Arial" w:cs="Arial"/>
                <w:sz w:val="28"/>
                <w:szCs w:val="28"/>
              </w:rPr>
            </w:pPr>
            <w:r>
              <w:rPr>
                <w:rFonts w:ascii="Arial" w:hAnsi="Arial" w:cs="Arial"/>
                <w:sz w:val="28"/>
                <w:szCs w:val="28"/>
              </w:rPr>
              <w:t>6.022</w:t>
            </w:r>
          </w:p>
        </w:tc>
        <w:tc>
          <w:tcPr>
            <w:tcW w:w="1751" w:type="dxa"/>
          </w:tcPr>
          <w:p w14:paraId="37FF6465" w14:textId="77777777" w:rsidR="006A5576" w:rsidRPr="00A06377" w:rsidRDefault="006A5576" w:rsidP="00A06377">
            <w:pPr>
              <w:jc w:val="center"/>
              <w:rPr>
                <w:rFonts w:ascii="Arial" w:hAnsi="Arial" w:cs="Arial"/>
                <w:sz w:val="28"/>
                <w:szCs w:val="28"/>
              </w:rPr>
            </w:pPr>
            <w:r>
              <w:rPr>
                <w:rFonts w:ascii="Arial" w:hAnsi="Arial" w:cs="Arial"/>
                <w:sz w:val="28"/>
                <w:szCs w:val="28"/>
              </w:rPr>
              <w:t>2.001</w:t>
            </w:r>
          </w:p>
        </w:tc>
        <w:tc>
          <w:tcPr>
            <w:tcW w:w="2055" w:type="dxa"/>
          </w:tcPr>
          <w:p w14:paraId="5BBB36C1" w14:textId="77777777" w:rsidR="006A5576" w:rsidRPr="00A06377" w:rsidRDefault="006A5576" w:rsidP="00A06377">
            <w:pPr>
              <w:jc w:val="center"/>
              <w:rPr>
                <w:rFonts w:ascii="Arial" w:hAnsi="Arial" w:cs="Arial"/>
                <w:sz w:val="28"/>
                <w:szCs w:val="28"/>
              </w:rPr>
            </w:pPr>
            <w:r>
              <w:rPr>
                <w:rFonts w:ascii="Arial" w:hAnsi="Arial" w:cs="Arial"/>
                <w:sz w:val="28"/>
                <w:szCs w:val="28"/>
              </w:rPr>
              <w:t>3,01 : 1</w:t>
            </w:r>
          </w:p>
        </w:tc>
      </w:tr>
      <w:tr w:rsidR="006A5576" w14:paraId="25523065" w14:textId="77777777" w:rsidTr="0021192F">
        <w:tc>
          <w:tcPr>
            <w:tcW w:w="2201" w:type="dxa"/>
          </w:tcPr>
          <w:p w14:paraId="3534E545" w14:textId="77777777" w:rsidR="006A5576" w:rsidRPr="00A06377" w:rsidRDefault="006A5576" w:rsidP="00A06377">
            <w:pPr>
              <w:jc w:val="center"/>
              <w:rPr>
                <w:rFonts w:ascii="Arial" w:hAnsi="Arial" w:cs="Arial"/>
                <w:sz w:val="28"/>
                <w:szCs w:val="28"/>
              </w:rPr>
            </w:pPr>
            <w:r>
              <w:rPr>
                <w:rFonts w:ascii="Arial" w:hAnsi="Arial" w:cs="Arial"/>
                <w:sz w:val="28"/>
                <w:szCs w:val="28"/>
              </w:rPr>
              <w:t>Correns</w:t>
            </w:r>
          </w:p>
        </w:tc>
        <w:tc>
          <w:tcPr>
            <w:tcW w:w="1875" w:type="dxa"/>
          </w:tcPr>
          <w:p w14:paraId="650E7352" w14:textId="180F8C9A" w:rsidR="006A5576" w:rsidRDefault="006A5576" w:rsidP="00A06377">
            <w:pPr>
              <w:jc w:val="center"/>
              <w:rPr>
                <w:rFonts w:ascii="Arial" w:hAnsi="Arial" w:cs="Arial"/>
                <w:sz w:val="28"/>
                <w:szCs w:val="28"/>
              </w:rPr>
            </w:pPr>
            <w:r>
              <w:rPr>
                <w:rFonts w:ascii="Arial" w:hAnsi="Arial" w:cs="Arial"/>
                <w:sz w:val="28"/>
                <w:szCs w:val="28"/>
              </w:rPr>
              <w:t>1900</w:t>
            </w:r>
          </w:p>
        </w:tc>
        <w:tc>
          <w:tcPr>
            <w:tcW w:w="1751" w:type="dxa"/>
          </w:tcPr>
          <w:p w14:paraId="494C4881" w14:textId="27F7B604" w:rsidR="006A5576" w:rsidRPr="00A06377" w:rsidRDefault="006A5576" w:rsidP="00A06377">
            <w:pPr>
              <w:jc w:val="center"/>
              <w:rPr>
                <w:rFonts w:ascii="Arial" w:hAnsi="Arial" w:cs="Arial"/>
                <w:sz w:val="28"/>
                <w:szCs w:val="28"/>
              </w:rPr>
            </w:pPr>
            <w:r>
              <w:rPr>
                <w:rFonts w:ascii="Arial" w:hAnsi="Arial" w:cs="Arial"/>
                <w:sz w:val="28"/>
                <w:szCs w:val="28"/>
              </w:rPr>
              <w:t>1.394</w:t>
            </w:r>
          </w:p>
        </w:tc>
        <w:tc>
          <w:tcPr>
            <w:tcW w:w="1751" w:type="dxa"/>
          </w:tcPr>
          <w:p w14:paraId="0E865ECC" w14:textId="77777777" w:rsidR="006A5576" w:rsidRPr="00A06377" w:rsidRDefault="006A5576" w:rsidP="00A06377">
            <w:pPr>
              <w:jc w:val="center"/>
              <w:rPr>
                <w:rFonts w:ascii="Arial" w:hAnsi="Arial" w:cs="Arial"/>
                <w:sz w:val="28"/>
                <w:szCs w:val="28"/>
              </w:rPr>
            </w:pPr>
            <w:r>
              <w:rPr>
                <w:rFonts w:ascii="Arial" w:hAnsi="Arial" w:cs="Arial"/>
                <w:sz w:val="28"/>
                <w:szCs w:val="28"/>
              </w:rPr>
              <w:t>453</w:t>
            </w:r>
          </w:p>
        </w:tc>
        <w:tc>
          <w:tcPr>
            <w:tcW w:w="2055" w:type="dxa"/>
          </w:tcPr>
          <w:p w14:paraId="53EF7B18" w14:textId="77777777" w:rsidR="006A5576" w:rsidRPr="00A06377" w:rsidRDefault="006A5576" w:rsidP="00A06377">
            <w:pPr>
              <w:jc w:val="center"/>
              <w:rPr>
                <w:rFonts w:ascii="Arial" w:hAnsi="Arial" w:cs="Arial"/>
                <w:sz w:val="28"/>
                <w:szCs w:val="28"/>
              </w:rPr>
            </w:pPr>
            <w:r>
              <w:rPr>
                <w:rFonts w:ascii="Arial" w:hAnsi="Arial" w:cs="Arial"/>
                <w:sz w:val="28"/>
                <w:szCs w:val="28"/>
              </w:rPr>
              <w:t>3,08 : 1</w:t>
            </w:r>
          </w:p>
        </w:tc>
      </w:tr>
      <w:tr w:rsidR="006A5576" w14:paraId="5853C9DE" w14:textId="77777777" w:rsidTr="0021192F">
        <w:tc>
          <w:tcPr>
            <w:tcW w:w="2201" w:type="dxa"/>
          </w:tcPr>
          <w:p w14:paraId="5D176303" w14:textId="77777777" w:rsidR="006A5576" w:rsidRPr="00A06377" w:rsidRDefault="006A5576" w:rsidP="00A06377">
            <w:pPr>
              <w:jc w:val="center"/>
              <w:rPr>
                <w:rFonts w:ascii="Arial" w:hAnsi="Arial" w:cs="Arial"/>
                <w:sz w:val="28"/>
                <w:szCs w:val="28"/>
              </w:rPr>
            </w:pPr>
            <w:r>
              <w:rPr>
                <w:rFonts w:ascii="Arial" w:hAnsi="Arial" w:cs="Arial"/>
                <w:sz w:val="28"/>
                <w:szCs w:val="28"/>
              </w:rPr>
              <w:t>Tschermak</w:t>
            </w:r>
          </w:p>
        </w:tc>
        <w:tc>
          <w:tcPr>
            <w:tcW w:w="1875" w:type="dxa"/>
          </w:tcPr>
          <w:p w14:paraId="7F788B7E" w14:textId="0D5F2B7A" w:rsidR="006A5576" w:rsidRDefault="006A5576" w:rsidP="00A06377">
            <w:pPr>
              <w:jc w:val="center"/>
              <w:rPr>
                <w:rFonts w:ascii="Arial" w:hAnsi="Arial" w:cs="Arial"/>
                <w:sz w:val="28"/>
                <w:szCs w:val="28"/>
              </w:rPr>
            </w:pPr>
            <w:r>
              <w:rPr>
                <w:rFonts w:ascii="Arial" w:hAnsi="Arial" w:cs="Arial"/>
                <w:sz w:val="28"/>
                <w:szCs w:val="28"/>
              </w:rPr>
              <w:t>1900</w:t>
            </w:r>
          </w:p>
        </w:tc>
        <w:tc>
          <w:tcPr>
            <w:tcW w:w="1751" w:type="dxa"/>
          </w:tcPr>
          <w:p w14:paraId="653E5F80" w14:textId="766AEFA5" w:rsidR="006A5576" w:rsidRPr="00A06377" w:rsidRDefault="006A5576" w:rsidP="00A06377">
            <w:pPr>
              <w:jc w:val="center"/>
              <w:rPr>
                <w:rFonts w:ascii="Arial" w:hAnsi="Arial" w:cs="Arial"/>
                <w:sz w:val="28"/>
                <w:szCs w:val="28"/>
              </w:rPr>
            </w:pPr>
            <w:r>
              <w:rPr>
                <w:rFonts w:ascii="Arial" w:hAnsi="Arial" w:cs="Arial"/>
                <w:sz w:val="28"/>
                <w:szCs w:val="28"/>
              </w:rPr>
              <w:t>3.580</w:t>
            </w:r>
          </w:p>
        </w:tc>
        <w:tc>
          <w:tcPr>
            <w:tcW w:w="1751" w:type="dxa"/>
          </w:tcPr>
          <w:p w14:paraId="24E2A38B" w14:textId="77777777" w:rsidR="006A5576" w:rsidRPr="00A06377" w:rsidRDefault="006A5576" w:rsidP="00A06377">
            <w:pPr>
              <w:jc w:val="center"/>
              <w:rPr>
                <w:rFonts w:ascii="Arial" w:hAnsi="Arial" w:cs="Arial"/>
                <w:sz w:val="28"/>
                <w:szCs w:val="28"/>
              </w:rPr>
            </w:pPr>
            <w:r>
              <w:rPr>
                <w:rFonts w:ascii="Arial" w:hAnsi="Arial" w:cs="Arial"/>
                <w:sz w:val="28"/>
                <w:szCs w:val="28"/>
              </w:rPr>
              <w:t>1.190</w:t>
            </w:r>
          </w:p>
        </w:tc>
        <w:tc>
          <w:tcPr>
            <w:tcW w:w="2055" w:type="dxa"/>
          </w:tcPr>
          <w:p w14:paraId="25A8D082" w14:textId="77777777" w:rsidR="006A5576" w:rsidRPr="00A06377" w:rsidRDefault="006A5576" w:rsidP="00A06377">
            <w:pPr>
              <w:jc w:val="center"/>
              <w:rPr>
                <w:rFonts w:ascii="Arial" w:hAnsi="Arial" w:cs="Arial"/>
                <w:sz w:val="28"/>
                <w:szCs w:val="28"/>
              </w:rPr>
            </w:pPr>
            <w:r>
              <w:rPr>
                <w:rFonts w:ascii="Arial" w:hAnsi="Arial" w:cs="Arial"/>
                <w:sz w:val="28"/>
                <w:szCs w:val="28"/>
              </w:rPr>
              <w:t>3,01 : 1</w:t>
            </w:r>
          </w:p>
        </w:tc>
      </w:tr>
      <w:tr w:rsidR="006A5576" w14:paraId="18CF8294" w14:textId="77777777" w:rsidTr="0021192F">
        <w:tc>
          <w:tcPr>
            <w:tcW w:w="2201" w:type="dxa"/>
          </w:tcPr>
          <w:p w14:paraId="21741DCC" w14:textId="77777777" w:rsidR="006A5576" w:rsidRPr="00A06377" w:rsidRDefault="006A5576" w:rsidP="00A06377">
            <w:pPr>
              <w:jc w:val="center"/>
              <w:rPr>
                <w:rFonts w:ascii="Arial" w:hAnsi="Arial" w:cs="Arial"/>
                <w:sz w:val="28"/>
                <w:szCs w:val="28"/>
              </w:rPr>
            </w:pPr>
            <w:r>
              <w:rPr>
                <w:rFonts w:ascii="Arial" w:hAnsi="Arial" w:cs="Arial"/>
                <w:sz w:val="28"/>
                <w:szCs w:val="28"/>
              </w:rPr>
              <w:t>Hurst</w:t>
            </w:r>
          </w:p>
        </w:tc>
        <w:tc>
          <w:tcPr>
            <w:tcW w:w="1875" w:type="dxa"/>
          </w:tcPr>
          <w:p w14:paraId="79407646" w14:textId="201C7ECE" w:rsidR="006A5576" w:rsidRDefault="006A5576" w:rsidP="00A06377">
            <w:pPr>
              <w:jc w:val="center"/>
              <w:rPr>
                <w:rFonts w:ascii="Arial" w:hAnsi="Arial" w:cs="Arial"/>
                <w:sz w:val="28"/>
                <w:szCs w:val="28"/>
              </w:rPr>
            </w:pPr>
            <w:r>
              <w:rPr>
                <w:rFonts w:ascii="Arial" w:hAnsi="Arial" w:cs="Arial"/>
                <w:sz w:val="28"/>
                <w:szCs w:val="28"/>
              </w:rPr>
              <w:t>1904</w:t>
            </w:r>
          </w:p>
        </w:tc>
        <w:tc>
          <w:tcPr>
            <w:tcW w:w="1751" w:type="dxa"/>
          </w:tcPr>
          <w:p w14:paraId="7EA7CDE8" w14:textId="4E8C5908" w:rsidR="006A5576" w:rsidRPr="00A06377" w:rsidRDefault="006A5576" w:rsidP="00A06377">
            <w:pPr>
              <w:jc w:val="center"/>
              <w:rPr>
                <w:rFonts w:ascii="Arial" w:hAnsi="Arial" w:cs="Arial"/>
                <w:sz w:val="28"/>
                <w:szCs w:val="28"/>
              </w:rPr>
            </w:pPr>
            <w:r>
              <w:rPr>
                <w:rFonts w:ascii="Arial" w:hAnsi="Arial" w:cs="Arial"/>
                <w:sz w:val="28"/>
                <w:szCs w:val="28"/>
              </w:rPr>
              <w:t>1.310</w:t>
            </w:r>
          </w:p>
        </w:tc>
        <w:tc>
          <w:tcPr>
            <w:tcW w:w="1751" w:type="dxa"/>
          </w:tcPr>
          <w:p w14:paraId="06934355" w14:textId="77777777" w:rsidR="006A5576" w:rsidRPr="00A06377" w:rsidRDefault="006A5576" w:rsidP="00A06377">
            <w:pPr>
              <w:jc w:val="center"/>
              <w:rPr>
                <w:rFonts w:ascii="Arial" w:hAnsi="Arial" w:cs="Arial"/>
                <w:sz w:val="28"/>
                <w:szCs w:val="28"/>
              </w:rPr>
            </w:pPr>
            <w:r>
              <w:rPr>
                <w:rFonts w:ascii="Arial" w:hAnsi="Arial" w:cs="Arial"/>
                <w:sz w:val="28"/>
                <w:szCs w:val="28"/>
              </w:rPr>
              <w:t>445</w:t>
            </w:r>
          </w:p>
        </w:tc>
        <w:tc>
          <w:tcPr>
            <w:tcW w:w="2055" w:type="dxa"/>
          </w:tcPr>
          <w:p w14:paraId="5A8AC5B4" w14:textId="77777777" w:rsidR="006A5576" w:rsidRPr="00A06377" w:rsidRDefault="006A5576" w:rsidP="00A06377">
            <w:pPr>
              <w:jc w:val="center"/>
              <w:rPr>
                <w:rFonts w:ascii="Arial" w:hAnsi="Arial" w:cs="Arial"/>
                <w:sz w:val="28"/>
                <w:szCs w:val="28"/>
              </w:rPr>
            </w:pPr>
            <w:r>
              <w:rPr>
                <w:rFonts w:ascii="Arial" w:hAnsi="Arial" w:cs="Arial"/>
                <w:sz w:val="28"/>
                <w:szCs w:val="28"/>
              </w:rPr>
              <w:t>2,94 : 1</w:t>
            </w:r>
          </w:p>
        </w:tc>
      </w:tr>
      <w:tr w:rsidR="006A5576" w14:paraId="2465C0AB" w14:textId="77777777" w:rsidTr="0021192F">
        <w:tc>
          <w:tcPr>
            <w:tcW w:w="2201" w:type="dxa"/>
          </w:tcPr>
          <w:p w14:paraId="6BD128BA" w14:textId="77777777" w:rsidR="006A5576" w:rsidRPr="00A06377" w:rsidRDefault="006A5576" w:rsidP="00A06377">
            <w:pPr>
              <w:jc w:val="center"/>
              <w:rPr>
                <w:rFonts w:ascii="Arial" w:hAnsi="Arial" w:cs="Arial"/>
                <w:sz w:val="28"/>
                <w:szCs w:val="28"/>
              </w:rPr>
            </w:pPr>
            <w:r>
              <w:rPr>
                <w:rFonts w:ascii="Arial" w:hAnsi="Arial" w:cs="Arial"/>
                <w:sz w:val="28"/>
                <w:szCs w:val="28"/>
              </w:rPr>
              <w:t>Bateson</w:t>
            </w:r>
          </w:p>
        </w:tc>
        <w:tc>
          <w:tcPr>
            <w:tcW w:w="1875" w:type="dxa"/>
          </w:tcPr>
          <w:p w14:paraId="4169A4E1" w14:textId="4344D495" w:rsidR="006A5576" w:rsidRDefault="006A5576" w:rsidP="00A06377">
            <w:pPr>
              <w:jc w:val="center"/>
              <w:rPr>
                <w:rFonts w:ascii="Arial" w:hAnsi="Arial" w:cs="Arial"/>
                <w:sz w:val="28"/>
                <w:szCs w:val="28"/>
              </w:rPr>
            </w:pPr>
            <w:r>
              <w:rPr>
                <w:rFonts w:ascii="Arial" w:hAnsi="Arial" w:cs="Arial"/>
                <w:sz w:val="28"/>
                <w:szCs w:val="28"/>
              </w:rPr>
              <w:t>1905</w:t>
            </w:r>
          </w:p>
        </w:tc>
        <w:tc>
          <w:tcPr>
            <w:tcW w:w="1751" w:type="dxa"/>
          </w:tcPr>
          <w:p w14:paraId="521453EA" w14:textId="39064AA0" w:rsidR="006A5576" w:rsidRPr="00A06377" w:rsidRDefault="006A5576" w:rsidP="00A06377">
            <w:pPr>
              <w:jc w:val="center"/>
              <w:rPr>
                <w:rFonts w:ascii="Arial" w:hAnsi="Arial" w:cs="Arial"/>
                <w:sz w:val="28"/>
                <w:szCs w:val="28"/>
              </w:rPr>
            </w:pPr>
            <w:r>
              <w:rPr>
                <w:rFonts w:ascii="Arial" w:hAnsi="Arial" w:cs="Arial"/>
                <w:sz w:val="28"/>
                <w:szCs w:val="28"/>
              </w:rPr>
              <w:t>11.903</w:t>
            </w:r>
          </w:p>
        </w:tc>
        <w:tc>
          <w:tcPr>
            <w:tcW w:w="1751" w:type="dxa"/>
          </w:tcPr>
          <w:p w14:paraId="70E42B05" w14:textId="77777777" w:rsidR="006A5576" w:rsidRPr="00A06377" w:rsidRDefault="006A5576" w:rsidP="00A06377">
            <w:pPr>
              <w:jc w:val="center"/>
              <w:rPr>
                <w:rFonts w:ascii="Arial" w:hAnsi="Arial" w:cs="Arial"/>
                <w:sz w:val="28"/>
                <w:szCs w:val="28"/>
              </w:rPr>
            </w:pPr>
            <w:r>
              <w:rPr>
                <w:rFonts w:ascii="Arial" w:hAnsi="Arial" w:cs="Arial"/>
                <w:sz w:val="28"/>
                <w:szCs w:val="28"/>
              </w:rPr>
              <w:t>3.903</w:t>
            </w:r>
          </w:p>
        </w:tc>
        <w:tc>
          <w:tcPr>
            <w:tcW w:w="2055" w:type="dxa"/>
          </w:tcPr>
          <w:p w14:paraId="7C53580C" w14:textId="77777777" w:rsidR="006A5576" w:rsidRPr="00A06377" w:rsidRDefault="006A5576" w:rsidP="00A06377">
            <w:pPr>
              <w:jc w:val="center"/>
              <w:rPr>
                <w:rFonts w:ascii="Arial" w:hAnsi="Arial" w:cs="Arial"/>
                <w:sz w:val="28"/>
                <w:szCs w:val="28"/>
              </w:rPr>
            </w:pPr>
            <w:r>
              <w:rPr>
                <w:rFonts w:ascii="Arial" w:hAnsi="Arial" w:cs="Arial"/>
                <w:sz w:val="28"/>
                <w:szCs w:val="28"/>
              </w:rPr>
              <w:t>3,05 : 1</w:t>
            </w:r>
          </w:p>
        </w:tc>
      </w:tr>
      <w:tr w:rsidR="006A5576" w14:paraId="2434C256" w14:textId="77777777" w:rsidTr="0021192F">
        <w:tc>
          <w:tcPr>
            <w:tcW w:w="2201" w:type="dxa"/>
          </w:tcPr>
          <w:p w14:paraId="6E9D20C8" w14:textId="77777777" w:rsidR="006A5576" w:rsidRPr="00A06377" w:rsidRDefault="006A5576" w:rsidP="00A06377">
            <w:pPr>
              <w:jc w:val="center"/>
              <w:rPr>
                <w:rFonts w:ascii="Arial" w:hAnsi="Arial" w:cs="Arial"/>
                <w:sz w:val="28"/>
                <w:szCs w:val="28"/>
              </w:rPr>
            </w:pPr>
            <w:r>
              <w:rPr>
                <w:rFonts w:ascii="Arial" w:hAnsi="Arial" w:cs="Arial"/>
                <w:sz w:val="28"/>
                <w:szCs w:val="28"/>
              </w:rPr>
              <w:t>Lock</w:t>
            </w:r>
          </w:p>
        </w:tc>
        <w:tc>
          <w:tcPr>
            <w:tcW w:w="1875" w:type="dxa"/>
          </w:tcPr>
          <w:p w14:paraId="1CBE77BD" w14:textId="22AB606F" w:rsidR="006A5576" w:rsidRDefault="006A5576" w:rsidP="00A06377">
            <w:pPr>
              <w:jc w:val="center"/>
              <w:rPr>
                <w:rFonts w:ascii="Arial" w:hAnsi="Arial" w:cs="Arial"/>
                <w:sz w:val="28"/>
                <w:szCs w:val="28"/>
              </w:rPr>
            </w:pPr>
            <w:r>
              <w:rPr>
                <w:rFonts w:ascii="Arial" w:hAnsi="Arial" w:cs="Arial"/>
                <w:sz w:val="28"/>
                <w:szCs w:val="28"/>
              </w:rPr>
              <w:t>1905</w:t>
            </w:r>
          </w:p>
        </w:tc>
        <w:tc>
          <w:tcPr>
            <w:tcW w:w="1751" w:type="dxa"/>
          </w:tcPr>
          <w:p w14:paraId="1CFF8F7F" w14:textId="0CE733E4" w:rsidR="006A5576" w:rsidRPr="00A06377" w:rsidRDefault="006A5576" w:rsidP="00A06377">
            <w:pPr>
              <w:jc w:val="center"/>
              <w:rPr>
                <w:rFonts w:ascii="Arial" w:hAnsi="Arial" w:cs="Arial"/>
                <w:sz w:val="28"/>
                <w:szCs w:val="28"/>
              </w:rPr>
            </w:pPr>
            <w:r>
              <w:rPr>
                <w:rFonts w:ascii="Arial" w:hAnsi="Arial" w:cs="Arial"/>
                <w:sz w:val="28"/>
                <w:szCs w:val="28"/>
              </w:rPr>
              <w:t>1.438</w:t>
            </w:r>
          </w:p>
        </w:tc>
        <w:tc>
          <w:tcPr>
            <w:tcW w:w="1751" w:type="dxa"/>
          </w:tcPr>
          <w:p w14:paraId="1330B1EA" w14:textId="77777777" w:rsidR="006A5576" w:rsidRPr="00A06377" w:rsidRDefault="006A5576" w:rsidP="00A06377">
            <w:pPr>
              <w:jc w:val="center"/>
              <w:rPr>
                <w:rFonts w:ascii="Arial" w:hAnsi="Arial" w:cs="Arial"/>
                <w:sz w:val="28"/>
                <w:szCs w:val="28"/>
              </w:rPr>
            </w:pPr>
            <w:r>
              <w:rPr>
                <w:rFonts w:ascii="Arial" w:hAnsi="Arial" w:cs="Arial"/>
                <w:sz w:val="28"/>
                <w:szCs w:val="28"/>
              </w:rPr>
              <w:t>514</w:t>
            </w:r>
          </w:p>
        </w:tc>
        <w:tc>
          <w:tcPr>
            <w:tcW w:w="2055" w:type="dxa"/>
          </w:tcPr>
          <w:p w14:paraId="4E260904" w14:textId="77777777" w:rsidR="006A5576" w:rsidRPr="00A06377" w:rsidRDefault="006A5576" w:rsidP="00A06377">
            <w:pPr>
              <w:jc w:val="center"/>
              <w:rPr>
                <w:rFonts w:ascii="Arial" w:hAnsi="Arial" w:cs="Arial"/>
                <w:sz w:val="28"/>
                <w:szCs w:val="28"/>
              </w:rPr>
            </w:pPr>
            <w:r>
              <w:rPr>
                <w:rFonts w:ascii="Arial" w:hAnsi="Arial" w:cs="Arial"/>
                <w:sz w:val="28"/>
                <w:szCs w:val="28"/>
              </w:rPr>
              <w:t>2,80 : 1</w:t>
            </w:r>
          </w:p>
        </w:tc>
      </w:tr>
      <w:tr w:rsidR="006A5576" w14:paraId="4D02ABE7" w14:textId="77777777" w:rsidTr="0021192F">
        <w:tc>
          <w:tcPr>
            <w:tcW w:w="2201" w:type="dxa"/>
          </w:tcPr>
          <w:p w14:paraId="17101597" w14:textId="77777777" w:rsidR="006A5576" w:rsidRPr="00A06377" w:rsidRDefault="006A5576" w:rsidP="00A06377">
            <w:pPr>
              <w:jc w:val="center"/>
              <w:rPr>
                <w:rFonts w:ascii="Arial" w:hAnsi="Arial" w:cs="Arial"/>
                <w:sz w:val="28"/>
                <w:szCs w:val="28"/>
              </w:rPr>
            </w:pPr>
            <w:r>
              <w:rPr>
                <w:rFonts w:ascii="Arial" w:hAnsi="Arial" w:cs="Arial"/>
                <w:sz w:val="28"/>
                <w:szCs w:val="28"/>
              </w:rPr>
              <w:t>Darbishire</w:t>
            </w:r>
          </w:p>
        </w:tc>
        <w:tc>
          <w:tcPr>
            <w:tcW w:w="1875" w:type="dxa"/>
          </w:tcPr>
          <w:p w14:paraId="0AF86E39" w14:textId="406E661E" w:rsidR="006A5576" w:rsidRDefault="006A5576" w:rsidP="00A06377">
            <w:pPr>
              <w:jc w:val="center"/>
              <w:rPr>
                <w:rFonts w:ascii="Arial" w:hAnsi="Arial" w:cs="Arial"/>
                <w:sz w:val="28"/>
                <w:szCs w:val="28"/>
              </w:rPr>
            </w:pPr>
            <w:r>
              <w:rPr>
                <w:rFonts w:ascii="Arial" w:hAnsi="Arial" w:cs="Arial"/>
                <w:sz w:val="28"/>
                <w:szCs w:val="28"/>
              </w:rPr>
              <w:t>1905</w:t>
            </w:r>
          </w:p>
        </w:tc>
        <w:tc>
          <w:tcPr>
            <w:tcW w:w="1751" w:type="dxa"/>
          </w:tcPr>
          <w:p w14:paraId="5F190C1C" w14:textId="52045331" w:rsidR="006A5576" w:rsidRPr="00A06377" w:rsidRDefault="006A5576" w:rsidP="00A06377">
            <w:pPr>
              <w:jc w:val="center"/>
              <w:rPr>
                <w:rFonts w:ascii="Arial" w:hAnsi="Arial" w:cs="Arial"/>
                <w:sz w:val="28"/>
                <w:szCs w:val="28"/>
              </w:rPr>
            </w:pPr>
            <w:r>
              <w:rPr>
                <w:rFonts w:ascii="Arial" w:hAnsi="Arial" w:cs="Arial"/>
                <w:sz w:val="28"/>
                <w:szCs w:val="28"/>
              </w:rPr>
              <w:t>109.060</w:t>
            </w:r>
          </w:p>
        </w:tc>
        <w:tc>
          <w:tcPr>
            <w:tcW w:w="1751" w:type="dxa"/>
          </w:tcPr>
          <w:p w14:paraId="5EF2683C" w14:textId="77777777" w:rsidR="006A5576" w:rsidRPr="00A06377" w:rsidRDefault="006A5576" w:rsidP="00A06377">
            <w:pPr>
              <w:jc w:val="center"/>
              <w:rPr>
                <w:rFonts w:ascii="Arial" w:hAnsi="Arial" w:cs="Arial"/>
                <w:sz w:val="28"/>
                <w:szCs w:val="28"/>
              </w:rPr>
            </w:pPr>
            <w:r>
              <w:rPr>
                <w:rFonts w:ascii="Arial" w:hAnsi="Arial" w:cs="Arial"/>
                <w:sz w:val="28"/>
                <w:szCs w:val="28"/>
              </w:rPr>
              <w:t>36.186</w:t>
            </w:r>
          </w:p>
        </w:tc>
        <w:tc>
          <w:tcPr>
            <w:tcW w:w="2055" w:type="dxa"/>
          </w:tcPr>
          <w:p w14:paraId="1495AC60" w14:textId="77777777" w:rsidR="006A5576" w:rsidRPr="00A06377" w:rsidRDefault="006A5576" w:rsidP="00A06377">
            <w:pPr>
              <w:jc w:val="center"/>
              <w:rPr>
                <w:rFonts w:ascii="Arial" w:hAnsi="Arial" w:cs="Arial"/>
                <w:sz w:val="28"/>
                <w:szCs w:val="28"/>
              </w:rPr>
            </w:pPr>
            <w:r>
              <w:rPr>
                <w:rFonts w:ascii="Arial" w:hAnsi="Arial" w:cs="Arial"/>
                <w:sz w:val="28"/>
                <w:szCs w:val="28"/>
              </w:rPr>
              <w:t>3,01 : 1</w:t>
            </w:r>
          </w:p>
        </w:tc>
      </w:tr>
      <w:tr w:rsidR="006A5576" w14:paraId="2C277D34" w14:textId="77777777" w:rsidTr="0021192F">
        <w:tc>
          <w:tcPr>
            <w:tcW w:w="2201" w:type="dxa"/>
          </w:tcPr>
          <w:p w14:paraId="7A898C44" w14:textId="77777777" w:rsidR="006A5576" w:rsidRPr="00A06377" w:rsidRDefault="006A5576" w:rsidP="00A06377">
            <w:pPr>
              <w:jc w:val="center"/>
              <w:rPr>
                <w:rFonts w:ascii="Arial" w:hAnsi="Arial" w:cs="Arial"/>
                <w:sz w:val="28"/>
                <w:szCs w:val="28"/>
              </w:rPr>
            </w:pPr>
            <w:r>
              <w:rPr>
                <w:rFonts w:ascii="Arial" w:hAnsi="Arial" w:cs="Arial"/>
                <w:sz w:val="28"/>
                <w:szCs w:val="28"/>
              </w:rPr>
              <w:t>Winge</w:t>
            </w:r>
          </w:p>
        </w:tc>
        <w:tc>
          <w:tcPr>
            <w:tcW w:w="1875" w:type="dxa"/>
          </w:tcPr>
          <w:p w14:paraId="31D65A27" w14:textId="616DD0FF" w:rsidR="006A5576" w:rsidRDefault="006A5576" w:rsidP="00A06377">
            <w:pPr>
              <w:jc w:val="center"/>
              <w:rPr>
                <w:rFonts w:ascii="Arial" w:hAnsi="Arial" w:cs="Arial"/>
                <w:sz w:val="28"/>
                <w:szCs w:val="28"/>
              </w:rPr>
            </w:pPr>
            <w:r>
              <w:rPr>
                <w:rFonts w:ascii="Arial" w:hAnsi="Arial" w:cs="Arial"/>
                <w:sz w:val="28"/>
                <w:szCs w:val="28"/>
              </w:rPr>
              <w:t>1924</w:t>
            </w:r>
          </w:p>
        </w:tc>
        <w:tc>
          <w:tcPr>
            <w:tcW w:w="1751" w:type="dxa"/>
          </w:tcPr>
          <w:p w14:paraId="09D6F442" w14:textId="77A93800" w:rsidR="006A5576" w:rsidRPr="00A06377" w:rsidRDefault="006A5576" w:rsidP="00A06377">
            <w:pPr>
              <w:jc w:val="center"/>
              <w:rPr>
                <w:rFonts w:ascii="Arial" w:hAnsi="Arial" w:cs="Arial"/>
                <w:sz w:val="28"/>
                <w:szCs w:val="28"/>
              </w:rPr>
            </w:pPr>
            <w:r>
              <w:rPr>
                <w:rFonts w:ascii="Arial" w:hAnsi="Arial" w:cs="Arial"/>
                <w:sz w:val="28"/>
                <w:szCs w:val="28"/>
              </w:rPr>
              <w:t>19.195</w:t>
            </w:r>
          </w:p>
        </w:tc>
        <w:tc>
          <w:tcPr>
            <w:tcW w:w="1751" w:type="dxa"/>
          </w:tcPr>
          <w:p w14:paraId="16653CA7" w14:textId="77777777" w:rsidR="006A5576" w:rsidRPr="00A06377" w:rsidRDefault="006A5576" w:rsidP="00A06377">
            <w:pPr>
              <w:jc w:val="center"/>
              <w:rPr>
                <w:rFonts w:ascii="Arial" w:hAnsi="Arial" w:cs="Arial"/>
                <w:sz w:val="28"/>
                <w:szCs w:val="28"/>
              </w:rPr>
            </w:pPr>
            <w:r>
              <w:rPr>
                <w:rFonts w:ascii="Arial" w:hAnsi="Arial" w:cs="Arial"/>
                <w:sz w:val="28"/>
                <w:szCs w:val="28"/>
              </w:rPr>
              <w:t>6.553</w:t>
            </w:r>
          </w:p>
        </w:tc>
        <w:tc>
          <w:tcPr>
            <w:tcW w:w="2055" w:type="dxa"/>
          </w:tcPr>
          <w:p w14:paraId="44D4A0BE" w14:textId="77777777" w:rsidR="006A5576" w:rsidRPr="00A06377" w:rsidRDefault="006A5576" w:rsidP="00A06377">
            <w:pPr>
              <w:jc w:val="center"/>
              <w:rPr>
                <w:rFonts w:ascii="Arial" w:hAnsi="Arial" w:cs="Arial"/>
                <w:sz w:val="28"/>
                <w:szCs w:val="28"/>
              </w:rPr>
            </w:pPr>
            <w:r>
              <w:rPr>
                <w:rFonts w:ascii="Arial" w:hAnsi="Arial" w:cs="Arial"/>
                <w:sz w:val="28"/>
                <w:szCs w:val="28"/>
              </w:rPr>
              <w:t>2,93 : 1</w:t>
            </w:r>
          </w:p>
        </w:tc>
      </w:tr>
      <w:tr w:rsidR="006A5576" w14:paraId="1672FA4F" w14:textId="77777777" w:rsidTr="0021192F">
        <w:tc>
          <w:tcPr>
            <w:tcW w:w="9633" w:type="dxa"/>
            <w:gridSpan w:val="5"/>
          </w:tcPr>
          <w:p w14:paraId="01FB081D" w14:textId="074D5147" w:rsidR="006A5576" w:rsidRPr="00A06377" w:rsidRDefault="006A5576" w:rsidP="00A06377">
            <w:pPr>
              <w:jc w:val="center"/>
              <w:rPr>
                <w:rFonts w:ascii="Arial" w:hAnsi="Arial" w:cs="Arial"/>
                <w:sz w:val="2"/>
                <w:szCs w:val="2"/>
              </w:rPr>
            </w:pPr>
          </w:p>
        </w:tc>
      </w:tr>
      <w:tr w:rsidR="006A5576" w:rsidRPr="00A06377" w14:paraId="64163252" w14:textId="77777777" w:rsidTr="0021192F">
        <w:tc>
          <w:tcPr>
            <w:tcW w:w="2201" w:type="dxa"/>
          </w:tcPr>
          <w:p w14:paraId="53F95DE6" w14:textId="77777777" w:rsidR="006A5576" w:rsidRPr="00A06377" w:rsidRDefault="006A5576" w:rsidP="00A06377">
            <w:pPr>
              <w:jc w:val="center"/>
              <w:rPr>
                <w:rFonts w:ascii="Arial" w:hAnsi="Arial" w:cs="Arial"/>
                <w:b/>
                <w:bCs/>
                <w:sz w:val="28"/>
                <w:szCs w:val="28"/>
              </w:rPr>
            </w:pPr>
            <w:r w:rsidRPr="00A06377">
              <w:rPr>
                <w:rFonts w:ascii="Arial" w:hAnsi="Arial" w:cs="Arial"/>
                <w:b/>
                <w:bCs/>
                <w:sz w:val="28"/>
                <w:szCs w:val="28"/>
              </w:rPr>
              <w:t>Summe</w:t>
            </w:r>
          </w:p>
        </w:tc>
        <w:tc>
          <w:tcPr>
            <w:tcW w:w="1875" w:type="dxa"/>
          </w:tcPr>
          <w:p w14:paraId="3DF16CF3" w14:textId="77777777" w:rsidR="006A5576" w:rsidRPr="00A06377" w:rsidRDefault="006A5576" w:rsidP="00A06377">
            <w:pPr>
              <w:jc w:val="center"/>
              <w:rPr>
                <w:rFonts w:ascii="Arial" w:hAnsi="Arial" w:cs="Arial"/>
                <w:b/>
                <w:bCs/>
                <w:sz w:val="28"/>
                <w:szCs w:val="28"/>
              </w:rPr>
            </w:pPr>
          </w:p>
        </w:tc>
        <w:tc>
          <w:tcPr>
            <w:tcW w:w="1751" w:type="dxa"/>
          </w:tcPr>
          <w:p w14:paraId="2094300D" w14:textId="2B2823C8" w:rsidR="006A5576" w:rsidRPr="00A06377" w:rsidRDefault="006A5576" w:rsidP="00A06377">
            <w:pPr>
              <w:jc w:val="center"/>
              <w:rPr>
                <w:rFonts w:ascii="Arial" w:hAnsi="Arial" w:cs="Arial"/>
                <w:b/>
                <w:bCs/>
                <w:sz w:val="28"/>
                <w:szCs w:val="28"/>
              </w:rPr>
            </w:pPr>
            <w:r w:rsidRPr="00A06377">
              <w:rPr>
                <w:rFonts w:ascii="Arial" w:hAnsi="Arial" w:cs="Arial"/>
                <w:b/>
                <w:bCs/>
                <w:sz w:val="28"/>
                <w:szCs w:val="28"/>
              </w:rPr>
              <w:t>153.902</w:t>
            </w:r>
          </w:p>
        </w:tc>
        <w:tc>
          <w:tcPr>
            <w:tcW w:w="1751" w:type="dxa"/>
          </w:tcPr>
          <w:p w14:paraId="700420FC" w14:textId="77777777" w:rsidR="006A5576" w:rsidRPr="00A06377" w:rsidRDefault="006A5576" w:rsidP="00A06377">
            <w:pPr>
              <w:jc w:val="center"/>
              <w:rPr>
                <w:rFonts w:ascii="Arial" w:hAnsi="Arial" w:cs="Arial"/>
                <w:b/>
                <w:bCs/>
                <w:sz w:val="28"/>
                <w:szCs w:val="28"/>
              </w:rPr>
            </w:pPr>
            <w:r w:rsidRPr="00A06377">
              <w:rPr>
                <w:rFonts w:ascii="Arial" w:hAnsi="Arial" w:cs="Arial"/>
                <w:b/>
                <w:bCs/>
                <w:sz w:val="28"/>
                <w:szCs w:val="28"/>
              </w:rPr>
              <w:t>51.245</w:t>
            </w:r>
          </w:p>
        </w:tc>
        <w:tc>
          <w:tcPr>
            <w:tcW w:w="2055" w:type="dxa"/>
          </w:tcPr>
          <w:p w14:paraId="69726193" w14:textId="77777777" w:rsidR="006A5576" w:rsidRPr="00A06377" w:rsidRDefault="006A5576" w:rsidP="00A06377">
            <w:pPr>
              <w:jc w:val="center"/>
              <w:rPr>
                <w:rFonts w:ascii="Arial" w:hAnsi="Arial" w:cs="Arial"/>
                <w:b/>
                <w:bCs/>
                <w:sz w:val="28"/>
                <w:szCs w:val="28"/>
              </w:rPr>
            </w:pPr>
            <w:r w:rsidRPr="00A06377">
              <w:rPr>
                <w:rFonts w:ascii="Arial" w:hAnsi="Arial" w:cs="Arial"/>
                <w:b/>
                <w:bCs/>
                <w:sz w:val="28"/>
                <w:szCs w:val="28"/>
              </w:rPr>
              <w:t>3,003 : 1</w:t>
            </w:r>
          </w:p>
        </w:tc>
      </w:tr>
    </w:tbl>
    <w:p w14:paraId="777EEC40" w14:textId="29AB0C33" w:rsidR="00A06377" w:rsidRPr="006A5576" w:rsidRDefault="006A5576" w:rsidP="006A5576">
      <w:pPr>
        <w:spacing w:before="120"/>
        <w:jc w:val="right"/>
        <w:rPr>
          <w:sz w:val="18"/>
          <w:szCs w:val="18"/>
        </w:rPr>
      </w:pPr>
      <w:r w:rsidRPr="006A5576">
        <w:rPr>
          <w:sz w:val="18"/>
          <w:szCs w:val="18"/>
        </w:rPr>
        <w:t>[Quelle: Linder Biologie Gesamtband, Schroedel 2005, S. 310]</w:t>
      </w:r>
    </w:p>
    <w:p w14:paraId="5B3A3927" w14:textId="70F2B44E" w:rsidR="00A06377" w:rsidRDefault="00A06377">
      <w:pPr>
        <w:rPr>
          <w:sz w:val="36"/>
          <w:szCs w:val="36"/>
        </w:rPr>
      </w:pPr>
    </w:p>
    <w:p w14:paraId="29FC0B2D" w14:textId="77777777" w:rsidR="008B5B6B" w:rsidRPr="0021192F" w:rsidRDefault="008B5B6B">
      <w:pPr>
        <w:rPr>
          <w:sz w:val="36"/>
          <w:szCs w:val="36"/>
        </w:rPr>
      </w:pPr>
    </w:p>
    <w:p w14:paraId="4006A5F6" w14:textId="77777777" w:rsidR="0021192F" w:rsidRPr="00A06377" w:rsidRDefault="0021192F" w:rsidP="0021192F">
      <w:pPr>
        <w:jc w:val="center"/>
        <w:rPr>
          <w:rFonts w:ascii="Arial" w:hAnsi="Arial" w:cs="Arial"/>
          <w:b/>
          <w:bCs/>
          <w:sz w:val="32"/>
          <w:szCs w:val="32"/>
        </w:rPr>
      </w:pPr>
      <w:r w:rsidRPr="00A06377">
        <w:rPr>
          <w:rFonts w:ascii="Arial" w:hAnsi="Arial" w:cs="Arial"/>
          <w:b/>
          <w:bCs/>
          <w:sz w:val="32"/>
          <w:szCs w:val="32"/>
        </w:rPr>
        <w:t>Auszählungs-Ergebnisse in der F</w:t>
      </w:r>
      <w:r w:rsidRPr="00A06377">
        <w:rPr>
          <w:rFonts w:ascii="Arial" w:hAnsi="Arial" w:cs="Arial"/>
          <w:b/>
          <w:bCs/>
          <w:sz w:val="32"/>
          <w:szCs w:val="32"/>
          <w:vertAlign w:val="subscript"/>
        </w:rPr>
        <w:t>2</w:t>
      </w:r>
      <w:r w:rsidRPr="00A06377">
        <w:rPr>
          <w:rFonts w:ascii="Arial" w:hAnsi="Arial" w:cs="Arial"/>
          <w:b/>
          <w:bCs/>
          <w:sz w:val="32"/>
          <w:szCs w:val="32"/>
        </w:rPr>
        <w:t>-Generation</w:t>
      </w:r>
    </w:p>
    <w:p w14:paraId="5A19B4DE" w14:textId="31650FF0" w:rsidR="0021192F" w:rsidRPr="00A06377" w:rsidRDefault="0021192F" w:rsidP="0021192F">
      <w:pPr>
        <w:jc w:val="center"/>
        <w:rPr>
          <w:rFonts w:ascii="Arial" w:hAnsi="Arial" w:cs="Arial"/>
          <w:b/>
          <w:bCs/>
          <w:sz w:val="32"/>
          <w:szCs w:val="32"/>
        </w:rPr>
      </w:pPr>
      <w:r w:rsidRPr="00A06377">
        <w:rPr>
          <w:rFonts w:ascii="Arial" w:hAnsi="Arial" w:cs="Arial"/>
          <w:b/>
          <w:bCs/>
          <w:sz w:val="32"/>
          <w:szCs w:val="32"/>
        </w:rPr>
        <w:t xml:space="preserve">von Kreuzungen </w:t>
      </w:r>
      <w:r>
        <w:rPr>
          <w:rFonts w:ascii="Arial" w:hAnsi="Arial" w:cs="Arial"/>
          <w:b/>
          <w:bCs/>
          <w:sz w:val="32"/>
          <w:szCs w:val="32"/>
        </w:rPr>
        <w:t>mit</w:t>
      </w:r>
      <w:r w:rsidRPr="00A06377">
        <w:rPr>
          <w:rFonts w:ascii="Arial" w:hAnsi="Arial" w:cs="Arial"/>
          <w:b/>
          <w:bCs/>
          <w:sz w:val="32"/>
          <w:szCs w:val="32"/>
        </w:rPr>
        <w:t xml:space="preserve"> Saaterbsen</w:t>
      </w:r>
      <w:r>
        <w:rPr>
          <w:rFonts w:ascii="Arial" w:hAnsi="Arial" w:cs="Arial"/>
          <w:b/>
          <w:bCs/>
          <w:sz w:val="32"/>
          <w:szCs w:val="32"/>
        </w:rPr>
        <w:t xml:space="preserve"> (G. Mendel, 1865)</w:t>
      </w:r>
    </w:p>
    <w:p w14:paraId="047ED1E3" w14:textId="11017465" w:rsidR="00A06377" w:rsidRDefault="00A06377"/>
    <w:tbl>
      <w:tblPr>
        <w:tblStyle w:val="Tabellenraster"/>
        <w:tblW w:w="0" w:type="auto"/>
        <w:tblLook w:val="04A0" w:firstRow="1" w:lastRow="0" w:firstColumn="1" w:lastColumn="0" w:noHBand="0" w:noVBand="1"/>
      </w:tblPr>
      <w:tblGrid>
        <w:gridCol w:w="1541"/>
        <w:gridCol w:w="1788"/>
        <w:gridCol w:w="1533"/>
        <w:gridCol w:w="1633"/>
        <w:gridCol w:w="1533"/>
        <w:gridCol w:w="1600"/>
      </w:tblGrid>
      <w:tr w:rsidR="0021192F" w:rsidRPr="0021192F" w14:paraId="6393290C" w14:textId="77777777" w:rsidTr="0021192F">
        <w:tc>
          <w:tcPr>
            <w:tcW w:w="1541" w:type="dxa"/>
            <w:vAlign w:val="center"/>
          </w:tcPr>
          <w:p w14:paraId="7B514FFA" w14:textId="5ECF7420" w:rsidR="0021192F" w:rsidRPr="0021192F" w:rsidRDefault="0021192F" w:rsidP="0021192F">
            <w:pPr>
              <w:jc w:val="center"/>
              <w:rPr>
                <w:rFonts w:ascii="Arial" w:hAnsi="Arial" w:cs="Arial"/>
                <w:b/>
                <w:bCs/>
                <w:sz w:val="28"/>
                <w:szCs w:val="28"/>
              </w:rPr>
            </w:pPr>
            <w:r>
              <w:rPr>
                <w:rFonts w:ascii="Arial" w:hAnsi="Arial" w:cs="Arial"/>
                <w:b/>
                <w:bCs/>
                <w:sz w:val="28"/>
                <w:szCs w:val="28"/>
              </w:rPr>
              <w:t>Organ</w:t>
            </w:r>
          </w:p>
        </w:tc>
        <w:tc>
          <w:tcPr>
            <w:tcW w:w="1788" w:type="dxa"/>
            <w:vAlign w:val="center"/>
          </w:tcPr>
          <w:p w14:paraId="79762C31" w14:textId="427AECEC" w:rsidR="0021192F" w:rsidRPr="0021192F" w:rsidRDefault="0021192F" w:rsidP="0021192F">
            <w:pPr>
              <w:jc w:val="center"/>
              <w:rPr>
                <w:rFonts w:ascii="Arial" w:hAnsi="Arial" w:cs="Arial"/>
                <w:b/>
                <w:bCs/>
                <w:sz w:val="28"/>
                <w:szCs w:val="28"/>
              </w:rPr>
            </w:pPr>
            <w:r w:rsidRPr="0021192F">
              <w:rPr>
                <w:rFonts w:ascii="Arial" w:hAnsi="Arial" w:cs="Arial"/>
                <w:b/>
                <w:bCs/>
                <w:sz w:val="28"/>
                <w:szCs w:val="28"/>
              </w:rPr>
              <w:t>dominantes Merkmal</w:t>
            </w:r>
          </w:p>
        </w:tc>
        <w:tc>
          <w:tcPr>
            <w:tcW w:w="1533" w:type="dxa"/>
            <w:vAlign w:val="center"/>
          </w:tcPr>
          <w:p w14:paraId="458A561A" w14:textId="220EC351" w:rsidR="0021192F" w:rsidRPr="0021192F" w:rsidRDefault="0021192F" w:rsidP="0021192F">
            <w:pPr>
              <w:jc w:val="center"/>
              <w:rPr>
                <w:rFonts w:ascii="Arial" w:hAnsi="Arial" w:cs="Arial"/>
                <w:b/>
                <w:bCs/>
                <w:sz w:val="28"/>
                <w:szCs w:val="28"/>
              </w:rPr>
            </w:pPr>
            <w:r w:rsidRPr="0021192F">
              <w:rPr>
                <w:rFonts w:ascii="Arial" w:hAnsi="Arial" w:cs="Arial"/>
                <w:b/>
                <w:bCs/>
                <w:sz w:val="28"/>
                <w:szCs w:val="28"/>
              </w:rPr>
              <w:t>Anzahl</w:t>
            </w:r>
          </w:p>
        </w:tc>
        <w:tc>
          <w:tcPr>
            <w:tcW w:w="1633" w:type="dxa"/>
            <w:vAlign w:val="center"/>
          </w:tcPr>
          <w:p w14:paraId="6715F87D" w14:textId="1169EA07" w:rsidR="0021192F" w:rsidRPr="0021192F" w:rsidRDefault="0021192F" w:rsidP="0021192F">
            <w:pPr>
              <w:jc w:val="center"/>
              <w:rPr>
                <w:rFonts w:ascii="Arial" w:hAnsi="Arial" w:cs="Arial"/>
                <w:b/>
                <w:bCs/>
                <w:sz w:val="28"/>
                <w:szCs w:val="28"/>
              </w:rPr>
            </w:pPr>
            <w:r w:rsidRPr="0021192F">
              <w:rPr>
                <w:rFonts w:ascii="Arial" w:hAnsi="Arial" w:cs="Arial"/>
                <w:b/>
                <w:bCs/>
                <w:sz w:val="28"/>
                <w:szCs w:val="28"/>
              </w:rPr>
              <w:t>rezessives Merkmal</w:t>
            </w:r>
          </w:p>
        </w:tc>
        <w:tc>
          <w:tcPr>
            <w:tcW w:w="1533" w:type="dxa"/>
            <w:vAlign w:val="center"/>
          </w:tcPr>
          <w:p w14:paraId="50EAB378" w14:textId="3E7ABCE5" w:rsidR="0021192F" w:rsidRPr="0021192F" w:rsidRDefault="0021192F" w:rsidP="0021192F">
            <w:pPr>
              <w:jc w:val="center"/>
              <w:rPr>
                <w:rFonts w:ascii="Arial" w:hAnsi="Arial" w:cs="Arial"/>
                <w:b/>
                <w:bCs/>
                <w:sz w:val="28"/>
                <w:szCs w:val="28"/>
              </w:rPr>
            </w:pPr>
            <w:r w:rsidRPr="0021192F">
              <w:rPr>
                <w:rFonts w:ascii="Arial" w:hAnsi="Arial" w:cs="Arial"/>
                <w:b/>
                <w:bCs/>
                <w:sz w:val="28"/>
                <w:szCs w:val="28"/>
              </w:rPr>
              <w:t>Anzahl</w:t>
            </w:r>
          </w:p>
        </w:tc>
        <w:tc>
          <w:tcPr>
            <w:tcW w:w="1600" w:type="dxa"/>
            <w:vAlign w:val="center"/>
          </w:tcPr>
          <w:p w14:paraId="56F3D730" w14:textId="6FA11C32" w:rsidR="0021192F" w:rsidRPr="0021192F" w:rsidRDefault="0021192F" w:rsidP="0021192F">
            <w:pPr>
              <w:jc w:val="center"/>
              <w:rPr>
                <w:rFonts w:ascii="Arial" w:hAnsi="Arial" w:cs="Arial"/>
                <w:b/>
                <w:bCs/>
                <w:sz w:val="28"/>
                <w:szCs w:val="28"/>
              </w:rPr>
            </w:pPr>
            <w:r w:rsidRPr="0021192F">
              <w:rPr>
                <w:rFonts w:ascii="Arial" w:hAnsi="Arial" w:cs="Arial"/>
                <w:b/>
                <w:bCs/>
                <w:sz w:val="28"/>
                <w:szCs w:val="28"/>
              </w:rPr>
              <w:t>Verhältnis</w:t>
            </w:r>
          </w:p>
        </w:tc>
      </w:tr>
      <w:tr w:rsidR="0021192F" w14:paraId="488E2B52" w14:textId="77777777" w:rsidTr="0031503B">
        <w:tc>
          <w:tcPr>
            <w:tcW w:w="9628" w:type="dxa"/>
            <w:gridSpan w:val="6"/>
            <w:vAlign w:val="center"/>
          </w:tcPr>
          <w:p w14:paraId="0C37824B" w14:textId="77777777" w:rsidR="0021192F" w:rsidRPr="0021192F" w:rsidRDefault="0021192F" w:rsidP="0021192F">
            <w:pPr>
              <w:jc w:val="center"/>
              <w:rPr>
                <w:rFonts w:ascii="Arial" w:hAnsi="Arial" w:cs="Arial"/>
                <w:sz w:val="2"/>
                <w:szCs w:val="2"/>
              </w:rPr>
            </w:pPr>
          </w:p>
        </w:tc>
      </w:tr>
      <w:tr w:rsidR="0021192F" w14:paraId="49963862" w14:textId="77777777" w:rsidTr="0021192F">
        <w:tc>
          <w:tcPr>
            <w:tcW w:w="1541" w:type="dxa"/>
            <w:vAlign w:val="center"/>
          </w:tcPr>
          <w:p w14:paraId="1F9A9EAF" w14:textId="2B1545CF" w:rsidR="0021192F" w:rsidRPr="0021192F" w:rsidRDefault="0021192F" w:rsidP="0021192F">
            <w:pPr>
              <w:jc w:val="center"/>
              <w:rPr>
                <w:rFonts w:ascii="Arial" w:hAnsi="Arial" w:cs="Arial"/>
                <w:sz w:val="28"/>
                <w:szCs w:val="28"/>
              </w:rPr>
            </w:pPr>
            <w:r>
              <w:rPr>
                <w:rFonts w:ascii="Arial" w:hAnsi="Arial" w:cs="Arial"/>
                <w:sz w:val="28"/>
                <w:szCs w:val="28"/>
              </w:rPr>
              <w:t>Samen-schale</w:t>
            </w:r>
          </w:p>
        </w:tc>
        <w:tc>
          <w:tcPr>
            <w:tcW w:w="1788" w:type="dxa"/>
            <w:vAlign w:val="center"/>
          </w:tcPr>
          <w:p w14:paraId="09C65394" w14:textId="77D7BA8A" w:rsidR="0021192F" w:rsidRPr="0021192F" w:rsidRDefault="0021192F" w:rsidP="0021192F">
            <w:pPr>
              <w:jc w:val="center"/>
              <w:rPr>
                <w:rFonts w:ascii="Arial" w:hAnsi="Arial" w:cs="Arial"/>
                <w:sz w:val="28"/>
                <w:szCs w:val="28"/>
              </w:rPr>
            </w:pPr>
            <w:r>
              <w:rPr>
                <w:rFonts w:ascii="Arial" w:hAnsi="Arial" w:cs="Arial"/>
                <w:sz w:val="28"/>
                <w:szCs w:val="28"/>
              </w:rPr>
              <w:t>glatt</w:t>
            </w:r>
          </w:p>
        </w:tc>
        <w:tc>
          <w:tcPr>
            <w:tcW w:w="1533" w:type="dxa"/>
            <w:vAlign w:val="center"/>
          </w:tcPr>
          <w:p w14:paraId="18810A7E" w14:textId="2AB0997C" w:rsidR="0021192F" w:rsidRPr="0021192F" w:rsidRDefault="0021192F" w:rsidP="0021192F">
            <w:pPr>
              <w:jc w:val="center"/>
              <w:rPr>
                <w:rFonts w:ascii="Arial" w:hAnsi="Arial" w:cs="Arial"/>
                <w:sz w:val="28"/>
                <w:szCs w:val="28"/>
              </w:rPr>
            </w:pPr>
            <w:r>
              <w:rPr>
                <w:rFonts w:ascii="Arial" w:hAnsi="Arial" w:cs="Arial"/>
                <w:sz w:val="28"/>
                <w:szCs w:val="28"/>
              </w:rPr>
              <w:t>5.474</w:t>
            </w:r>
          </w:p>
        </w:tc>
        <w:tc>
          <w:tcPr>
            <w:tcW w:w="1633" w:type="dxa"/>
            <w:vAlign w:val="center"/>
          </w:tcPr>
          <w:p w14:paraId="297C4051" w14:textId="1FA13720" w:rsidR="0021192F" w:rsidRPr="0021192F" w:rsidRDefault="0021192F" w:rsidP="0021192F">
            <w:pPr>
              <w:jc w:val="center"/>
              <w:rPr>
                <w:rFonts w:ascii="Arial" w:hAnsi="Arial" w:cs="Arial"/>
                <w:sz w:val="28"/>
                <w:szCs w:val="28"/>
              </w:rPr>
            </w:pPr>
            <w:r>
              <w:rPr>
                <w:rFonts w:ascii="Arial" w:hAnsi="Arial" w:cs="Arial"/>
                <w:sz w:val="28"/>
                <w:szCs w:val="28"/>
              </w:rPr>
              <w:t>runzlig</w:t>
            </w:r>
          </w:p>
        </w:tc>
        <w:tc>
          <w:tcPr>
            <w:tcW w:w="1533" w:type="dxa"/>
            <w:vAlign w:val="center"/>
          </w:tcPr>
          <w:p w14:paraId="1EBC3447" w14:textId="3E6DBEF7" w:rsidR="0021192F" w:rsidRPr="0021192F" w:rsidRDefault="0021192F" w:rsidP="0021192F">
            <w:pPr>
              <w:jc w:val="center"/>
              <w:rPr>
                <w:rFonts w:ascii="Arial" w:hAnsi="Arial" w:cs="Arial"/>
                <w:sz w:val="28"/>
                <w:szCs w:val="28"/>
              </w:rPr>
            </w:pPr>
            <w:r>
              <w:rPr>
                <w:rFonts w:ascii="Arial" w:hAnsi="Arial" w:cs="Arial"/>
                <w:sz w:val="28"/>
                <w:szCs w:val="28"/>
              </w:rPr>
              <w:t>1.850</w:t>
            </w:r>
          </w:p>
        </w:tc>
        <w:tc>
          <w:tcPr>
            <w:tcW w:w="1600" w:type="dxa"/>
            <w:vAlign w:val="center"/>
          </w:tcPr>
          <w:p w14:paraId="352E3AE5" w14:textId="7CE5D526" w:rsidR="0021192F" w:rsidRPr="0021192F" w:rsidRDefault="0021192F" w:rsidP="0021192F">
            <w:pPr>
              <w:jc w:val="center"/>
              <w:rPr>
                <w:rFonts w:ascii="Arial" w:hAnsi="Arial" w:cs="Arial"/>
                <w:sz w:val="28"/>
                <w:szCs w:val="28"/>
              </w:rPr>
            </w:pPr>
            <w:r>
              <w:rPr>
                <w:rFonts w:ascii="Arial" w:hAnsi="Arial" w:cs="Arial"/>
                <w:sz w:val="28"/>
                <w:szCs w:val="28"/>
              </w:rPr>
              <w:t>2,96 : 1</w:t>
            </w:r>
          </w:p>
        </w:tc>
      </w:tr>
      <w:tr w:rsidR="0021192F" w14:paraId="5E4CC5D4" w14:textId="77777777" w:rsidTr="0021192F">
        <w:tc>
          <w:tcPr>
            <w:tcW w:w="1541" w:type="dxa"/>
            <w:vAlign w:val="center"/>
          </w:tcPr>
          <w:p w14:paraId="22FDF599" w14:textId="3AC3DC1E" w:rsidR="0021192F" w:rsidRPr="0021192F" w:rsidRDefault="0021192F" w:rsidP="0021192F">
            <w:pPr>
              <w:jc w:val="center"/>
              <w:rPr>
                <w:rFonts w:ascii="Arial" w:hAnsi="Arial" w:cs="Arial"/>
                <w:sz w:val="28"/>
                <w:szCs w:val="28"/>
              </w:rPr>
            </w:pPr>
            <w:r>
              <w:rPr>
                <w:rFonts w:ascii="Arial" w:hAnsi="Arial" w:cs="Arial"/>
                <w:sz w:val="28"/>
                <w:szCs w:val="28"/>
              </w:rPr>
              <w:t>Samen-schale</w:t>
            </w:r>
          </w:p>
        </w:tc>
        <w:tc>
          <w:tcPr>
            <w:tcW w:w="1788" w:type="dxa"/>
            <w:vAlign w:val="center"/>
          </w:tcPr>
          <w:p w14:paraId="03C3BAF0" w14:textId="6ADE86B2" w:rsidR="0021192F" w:rsidRPr="0021192F" w:rsidRDefault="0021192F" w:rsidP="0021192F">
            <w:pPr>
              <w:jc w:val="center"/>
              <w:rPr>
                <w:rFonts w:ascii="Arial" w:hAnsi="Arial" w:cs="Arial"/>
                <w:sz w:val="28"/>
                <w:szCs w:val="28"/>
              </w:rPr>
            </w:pPr>
            <w:r>
              <w:rPr>
                <w:rFonts w:ascii="Arial" w:hAnsi="Arial" w:cs="Arial"/>
                <w:sz w:val="28"/>
                <w:szCs w:val="28"/>
              </w:rPr>
              <w:t>dunkel</w:t>
            </w:r>
          </w:p>
        </w:tc>
        <w:tc>
          <w:tcPr>
            <w:tcW w:w="1533" w:type="dxa"/>
            <w:vAlign w:val="center"/>
          </w:tcPr>
          <w:p w14:paraId="06E74030" w14:textId="4B664B17" w:rsidR="0021192F" w:rsidRPr="0021192F" w:rsidRDefault="0021192F" w:rsidP="0021192F">
            <w:pPr>
              <w:jc w:val="center"/>
              <w:rPr>
                <w:rFonts w:ascii="Arial" w:hAnsi="Arial" w:cs="Arial"/>
                <w:sz w:val="28"/>
                <w:szCs w:val="28"/>
              </w:rPr>
            </w:pPr>
            <w:r>
              <w:rPr>
                <w:rFonts w:ascii="Arial" w:hAnsi="Arial" w:cs="Arial"/>
                <w:sz w:val="28"/>
                <w:szCs w:val="28"/>
              </w:rPr>
              <w:t>705</w:t>
            </w:r>
          </w:p>
        </w:tc>
        <w:tc>
          <w:tcPr>
            <w:tcW w:w="1633" w:type="dxa"/>
            <w:vAlign w:val="center"/>
          </w:tcPr>
          <w:p w14:paraId="70963159" w14:textId="3888D770" w:rsidR="0021192F" w:rsidRPr="0021192F" w:rsidRDefault="0021192F" w:rsidP="0021192F">
            <w:pPr>
              <w:jc w:val="center"/>
              <w:rPr>
                <w:rFonts w:ascii="Arial" w:hAnsi="Arial" w:cs="Arial"/>
                <w:sz w:val="28"/>
                <w:szCs w:val="28"/>
              </w:rPr>
            </w:pPr>
            <w:r>
              <w:rPr>
                <w:rFonts w:ascii="Arial" w:hAnsi="Arial" w:cs="Arial"/>
                <w:sz w:val="28"/>
                <w:szCs w:val="28"/>
              </w:rPr>
              <w:t xml:space="preserve">weiß </w:t>
            </w:r>
          </w:p>
        </w:tc>
        <w:tc>
          <w:tcPr>
            <w:tcW w:w="1533" w:type="dxa"/>
            <w:vAlign w:val="center"/>
          </w:tcPr>
          <w:p w14:paraId="4CF02136" w14:textId="2466ED47" w:rsidR="0021192F" w:rsidRPr="0021192F" w:rsidRDefault="0021192F" w:rsidP="0021192F">
            <w:pPr>
              <w:jc w:val="center"/>
              <w:rPr>
                <w:rFonts w:ascii="Arial" w:hAnsi="Arial" w:cs="Arial"/>
                <w:sz w:val="28"/>
                <w:szCs w:val="28"/>
              </w:rPr>
            </w:pPr>
            <w:r>
              <w:rPr>
                <w:rFonts w:ascii="Arial" w:hAnsi="Arial" w:cs="Arial"/>
                <w:sz w:val="28"/>
                <w:szCs w:val="28"/>
              </w:rPr>
              <w:t>224</w:t>
            </w:r>
          </w:p>
        </w:tc>
        <w:tc>
          <w:tcPr>
            <w:tcW w:w="1600" w:type="dxa"/>
            <w:vAlign w:val="center"/>
          </w:tcPr>
          <w:p w14:paraId="3336F474" w14:textId="041B8614" w:rsidR="0021192F" w:rsidRPr="0021192F" w:rsidRDefault="0021192F" w:rsidP="0021192F">
            <w:pPr>
              <w:jc w:val="center"/>
              <w:rPr>
                <w:rFonts w:ascii="Arial" w:hAnsi="Arial" w:cs="Arial"/>
                <w:sz w:val="28"/>
                <w:szCs w:val="28"/>
              </w:rPr>
            </w:pPr>
            <w:r>
              <w:rPr>
                <w:rFonts w:ascii="Arial" w:hAnsi="Arial" w:cs="Arial"/>
                <w:sz w:val="28"/>
                <w:szCs w:val="28"/>
              </w:rPr>
              <w:t>3,15 : 1</w:t>
            </w:r>
          </w:p>
        </w:tc>
      </w:tr>
      <w:tr w:rsidR="0021192F" w14:paraId="2B7E43D6" w14:textId="77777777" w:rsidTr="0021192F">
        <w:tc>
          <w:tcPr>
            <w:tcW w:w="1541" w:type="dxa"/>
            <w:vAlign w:val="center"/>
          </w:tcPr>
          <w:p w14:paraId="424E3EFE" w14:textId="545571CA" w:rsidR="0021192F" w:rsidRPr="0021192F" w:rsidRDefault="0021192F" w:rsidP="0021192F">
            <w:pPr>
              <w:jc w:val="center"/>
              <w:rPr>
                <w:rFonts w:ascii="Arial" w:hAnsi="Arial" w:cs="Arial"/>
                <w:sz w:val="28"/>
                <w:szCs w:val="28"/>
              </w:rPr>
            </w:pPr>
            <w:r>
              <w:rPr>
                <w:rFonts w:ascii="Arial" w:hAnsi="Arial" w:cs="Arial"/>
                <w:sz w:val="28"/>
                <w:szCs w:val="28"/>
              </w:rPr>
              <w:t>Hülse</w:t>
            </w:r>
          </w:p>
        </w:tc>
        <w:tc>
          <w:tcPr>
            <w:tcW w:w="1788" w:type="dxa"/>
            <w:vAlign w:val="center"/>
          </w:tcPr>
          <w:p w14:paraId="4ED35C1B" w14:textId="1CE38A5B" w:rsidR="0021192F" w:rsidRPr="0021192F" w:rsidRDefault="0021192F" w:rsidP="0021192F">
            <w:pPr>
              <w:jc w:val="center"/>
              <w:rPr>
                <w:rFonts w:ascii="Arial" w:hAnsi="Arial" w:cs="Arial"/>
                <w:sz w:val="28"/>
                <w:szCs w:val="28"/>
              </w:rPr>
            </w:pPr>
            <w:r>
              <w:rPr>
                <w:rFonts w:ascii="Arial" w:hAnsi="Arial" w:cs="Arial"/>
                <w:sz w:val="28"/>
                <w:szCs w:val="28"/>
              </w:rPr>
              <w:t>glatt</w:t>
            </w:r>
          </w:p>
        </w:tc>
        <w:tc>
          <w:tcPr>
            <w:tcW w:w="1533" w:type="dxa"/>
            <w:vAlign w:val="center"/>
          </w:tcPr>
          <w:p w14:paraId="1D815CBD" w14:textId="5EA01B3A" w:rsidR="0021192F" w:rsidRPr="0021192F" w:rsidRDefault="0021192F" w:rsidP="0021192F">
            <w:pPr>
              <w:jc w:val="center"/>
              <w:rPr>
                <w:rFonts w:ascii="Arial" w:hAnsi="Arial" w:cs="Arial"/>
                <w:sz w:val="28"/>
                <w:szCs w:val="28"/>
              </w:rPr>
            </w:pPr>
            <w:r>
              <w:rPr>
                <w:rFonts w:ascii="Arial" w:hAnsi="Arial" w:cs="Arial"/>
                <w:sz w:val="28"/>
                <w:szCs w:val="28"/>
              </w:rPr>
              <w:t>882</w:t>
            </w:r>
          </w:p>
        </w:tc>
        <w:tc>
          <w:tcPr>
            <w:tcW w:w="1633" w:type="dxa"/>
            <w:vAlign w:val="center"/>
          </w:tcPr>
          <w:p w14:paraId="06CF8BD7" w14:textId="5ACD3554" w:rsidR="0021192F" w:rsidRPr="0021192F" w:rsidRDefault="0021192F" w:rsidP="0021192F">
            <w:pPr>
              <w:jc w:val="center"/>
              <w:rPr>
                <w:rFonts w:ascii="Arial" w:hAnsi="Arial" w:cs="Arial"/>
                <w:sz w:val="28"/>
                <w:szCs w:val="28"/>
              </w:rPr>
            </w:pPr>
            <w:r>
              <w:rPr>
                <w:rFonts w:ascii="Arial" w:hAnsi="Arial" w:cs="Arial"/>
                <w:sz w:val="28"/>
                <w:szCs w:val="28"/>
              </w:rPr>
              <w:t>einge-schnürt</w:t>
            </w:r>
          </w:p>
        </w:tc>
        <w:tc>
          <w:tcPr>
            <w:tcW w:w="1533" w:type="dxa"/>
            <w:vAlign w:val="center"/>
          </w:tcPr>
          <w:p w14:paraId="63346E07" w14:textId="1E145956" w:rsidR="0021192F" w:rsidRPr="0021192F" w:rsidRDefault="0021192F" w:rsidP="0021192F">
            <w:pPr>
              <w:jc w:val="center"/>
              <w:rPr>
                <w:rFonts w:ascii="Arial" w:hAnsi="Arial" w:cs="Arial"/>
                <w:sz w:val="28"/>
                <w:szCs w:val="28"/>
              </w:rPr>
            </w:pPr>
            <w:r>
              <w:rPr>
                <w:rFonts w:ascii="Arial" w:hAnsi="Arial" w:cs="Arial"/>
                <w:sz w:val="28"/>
                <w:szCs w:val="28"/>
              </w:rPr>
              <w:t>299</w:t>
            </w:r>
          </w:p>
        </w:tc>
        <w:tc>
          <w:tcPr>
            <w:tcW w:w="1600" w:type="dxa"/>
            <w:vAlign w:val="center"/>
          </w:tcPr>
          <w:p w14:paraId="6D6DE1D9" w14:textId="46489454" w:rsidR="0021192F" w:rsidRPr="0021192F" w:rsidRDefault="0021192F" w:rsidP="0021192F">
            <w:pPr>
              <w:jc w:val="center"/>
              <w:rPr>
                <w:rFonts w:ascii="Arial" w:hAnsi="Arial" w:cs="Arial"/>
                <w:sz w:val="28"/>
                <w:szCs w:val="28"/>
              </w:rPr>
            </w:pPr>
            <w:r>
              <w:rPr>
                <w:rFonts w:ascii="Arial" w:hAnsi="Arial" w:cs="Arial"/>
                <w:sz w:val="28"/>
                <w:szCs w:val="28"/>
              </w:rPr>
              <w:t>2,95 : 1</w:t>
            </w:r>
          </w:p>
        </w:tc>
      </w:tr>
      <w:tr w:rsidR="0021192F" w14:paraId="5F05A5A7" w14:textId="77777777" w:rsidTr="0021192F">
        <w:tc>
          <w:tcPr>
            <w:tcW w:w="1541" w:type="dxa"/>
            <w:vAlign w:val="center"/>
          </w:tcPr>
          <w:p w14:paraId="25FD21EA" w14:textId="750FFD1D" w:rsidR="0021192F" w:rsidRPr="0021192F" w:rsidRDefault="0021192F" w:rsidP="0021192F">
            <w:pPr>
              <w:jc w:val="center"/>
              <w:rPr>
                <w:rFonts w:ascii="Arial" w:hAnsi="Arial" w:cs="Arial"/>
                <w:sz w:val="28"/>
                <w:szCs w:val="28"/>
              </w:rPr>
            </w:pPr>
            <w:r>
              <w:rPr>
                <w:rFonts w:ascii="Arial" w:hAnsi="Arial" w:cs="Arial"/>
                <w:sz w:val="28"/>
                <w:szCs w:val="28"/>
              </w:rPr>
              <w:t>Hülse</w:t>
            </w:r>
          </w:p>
        </w:tc>
        <w:tc>
          <w:tcPr>
            <w:tcW w:w="1788" w:type="dxa"/>
            <w:vAlign w:val="center"/>
          </w:tcPr>
          <w:p w14:paraId="7B0AD82F" w14:textId="147AFF65" w:rsidR="0021192F" w:rsidRPr="0021192F" w:rsidRDefault="0021192F" w:rsidP="0021192F">
            <w:pPr>
              <w:spacing w:before="120" w:after="120"/>
              <w:jc w:val="center"/>
              <w:rPr>
                <w:rFonts w:ascii="Arial" w:hAnsi="Arial" w:cs="Arial"/>
                <w:sz w:val="28"/>
                <w:szCs w:val="28"/>
              </w:rPr>
            </w:pPr>
            <w:r>
              <w:rPr>
                <w:rFonts w:ascii="Arial" w:hAnsi="Arial" w:cs="Arial"/>
                <w:sz w:val="28"/>
                <w:szCs w:val="28"/>
              </w:rPr>
              <w:t>grün</w:t>
            </w:r>
          </w:p>
        </w:tc>
        <w:tc>
          <w:tcPr>
            <w:tcW w:w="1533" w:type="dxa"/>
            <w:vAlign w:val="center"/>
          </w:tcPr>
          <w:p w14:paraId="6A147C88" w14:textId="69D3DADE" w:rsidR="0021192F" w:rsidRPr="0021192F" w:rsidRDefault="0021192F" w:rsidP="0021192F">
            <w:pPr>
              <w:jc w:val="center"/>
              <w:rPr>
                <w:rFonts w:ascii="Arial" w:hAnsi="Arial" w:cs="Arial"/>
                <w:sz w:val="28"/>
                <w:szCs w:val="28"/>
              </w:rPr>
            </w:pPr>
            <w:r>
              <w:rPr>
                <w:rFonts w:ascii="Arial" w:hAnsi="Arial" w:cs="Arial"/>
                <w:sz w:val="28"/>
                <w:szCs w:val="28"/>
              </w:rPr>
              <w:t>428</w:t>
            </w:r>
          </w:p>
        </w:tc>
        <w:tc>
          <w:tcPr>
            <w:tcW w:w="1633" w:type="dxa"/>
            <w:vAlign w:val="center"/>
          </w:tcPr>
          <w:p w14:paraId="2EFA582E" w14:textId="3313C475" w:rsidR="0021192F" w:rsidRPr="0021192F" w:rsidRDefault="0021192F" w:rsidP="0021192F">
            <w:pPr>
              <w:jc w:val="center"/>
              <w:rPr>
                <w:rFonts w:ascii="Arial" w:hAnsi="Arial" w:cs="Arial"/>
                <w:sz w:val="28"/>
                <w:szCs w:val="28"/>
              </w:rPr>
            </w:pPr>
            <w:r>
              <w:rPr>
                <w:rFonts w:ascii="Arial" w:hAnsi="Arial" w:cs="Arial"/>
                <w:sz w:val="28"/>
                <w:szCs w:val="28"/>
              </w:rPr>
              <w:t>gelb</w:t>
            </w:r>
          </w:p>
        </w:tc>
        <w:tc>
          <w:tcPr>
            <w:tcW w:w="1533" w:type="dxa"/>
            <w:vAlign w:val="center"/>
          </w:tcPr>
          <w:p w14:paraId="5515B054" w14:textId="7C157E83" w:rsidR="0021192F" w:rsidRPr="0021192F" w:rsidRDefault="0021192F" w:rsidP="0021192F">
            <w:pPr>
              <w:jc w:val="center"/>
              <w:rPr>
                <w:rFonts w:ascii="Arial" w:hAnsi="Arial" w:cs="Arial"/>
                <w:sz w:val="28"/>
                <w:szCs w:val="28"/>
              </w:rPr>
            </w:pPr>
            <w:r>
              <w:rPr>
                <w:rFonts w:ascii="Arial" w:hAnsi="Arial" w:cs="Arial"/>
                <w:sz w:val="28"/>
                <w:szCs w:val="28"/>
              </w:rPr>
              <w:t>152</w:t>
            </w:r>
          </w:p>
        </w:tc>
        <w:tc>
          <w:tcPr>
            <w:tcW w:w="1600" w:type="dxa"/>
            <w:vAlign w:val="center"/>
          </w:tcPr>
          <w:p w14:paraId="3C1A7BA1" w14:textId="3F3AD042" w:rsidR="0021192F" w:rsidRPr="0021192F" w:rsidRDefault="0021192F" w:rsidP="0021192F">
            <w:pPr>
              <w:jc w:val="center"/>
              <w:rPr>
                <w:rFonts w:ascii="Arial" w:hAnsi="Arial" w:cs="Arial"/>
                <w:sz w:val="28"/>
                <w:szCs w:val="28"/>
              </w:rPr>
            </w:pPr>
            <w:r>
              <w:rPr>
                <w:rFonts w:ascii="Arial" w:hAnsi="Arial" w:cs="Arial"/>
                <w:sz w:val="28"/>
                <w:szCs w:val="28"/>
              </w:rPr>
              <w:t>2,82 : 1</w:t>
            </w:r>
          </w:p>
        </w:tc>
      </w:tr>
      <w:tr w:rsidR="0021192F" w14:paraId="163D7E08" w14:textId="77777777" w:rsidTr="0021192F">
        <w:tc>
          <w:tcPr>
            <w:tcW w:w="1541" w:type="dxa"/>
            <w:vAlign w:val="center"/>
          </w:tcPr>
          <w:p w14:paraId="76B0F385" w14:textId="3A90909C" w:rsidR="0021192F" w:rsidRPr="0021192F" w:rsidRDefault="0021192F" w:rsidP="0021192F">
            <w:pPr>
              <w:jc w:val="center"/>
              <w:rPr>
                <w:rFonts w:ascii="Arial" w:hAnsi="Arial" w:cs="Arial"/>
                <w:sz w:val="28"/>
                <w:szCs w:val="28"/>
              </w:rPr>
            </w:pPr>
            <w:r>
              <w:rPr>
                <w:rFonts w:ascii="Arial" w:hAnsi="Arial" w:cs="Arial"/>
                <w:sz w:val="28"/>
                <w:szCs w:val="28"/>
              </w:rPr>
              <w:t>Stängel</w:t>
            </w:r>
          </w:p>
        </w:tc>
        <w:tc>
          <w:tcPr>
            <w:tcW w:w="1788" w:type="dxa"/>
            <w:vAlign w:val="center"/>
          </w:tcPr>
          <w:p w14:paraId="7D7B3F2E" w14:textId="57DBC506" w:rsidR="0021192F" w:rsidRPr="0021192F" w:rsidRDefault="0021192F" w:rsidP="0021192F">
            <w:pPr>
              <w:spacing w:before="120" w:after="120"/>
              <w:jc w:val="center"/>
              <w:rPr>
                <w:rFonts w:ascii="Arial" w:hAnsi="Arial" w:cs="Arial"/>
                <w:sz w:val="28"/>
                <w:szCs w:val="28"/>
              </w:rPr>
            </w:pPr>
            <w:r>
              <w:rPr>
                <w:rFonts w:ascii="Arial" w:hAnsi="Arial" w:cs="Arial"/>
                <w:sz w:val="28"/>
                <w:szCs w:val="28"/>
              </w:rPr>
              <w:t>lang</w:t>
            </w:r>
          </w:p>
        </w:tc>
        <w:tc>
          <w:tcPr>
            <w:tcW w:w="1533" w:type="dxa"/>
            <w:vAlign w:val="center"/>
          </w:tcPr>
          <w:p w14:paraId="7C33D04D" w14:textId="3F10E52D" w:rsidR="0021192F" w:rsidRPr="0021192F" w:rsidRDefault="0021192F" w:rsidP="0021192F">
            <w:pPr>
              <w:jc w:val="center"/>
              <w:rPr>
                <w:rFonts w:ascii="Arial" w:hAnsi="Arial" w:cs="Arial"/>
                <w:sz w:val="28"/>
                <w:szCs w:val="28"/>
              </w:rPr>
            </w:pPr>
            <w:r>
              <w:rPr>
                <w:rFonts w:ascii="Arial" w:hAnsi="Arial" w:cs="Arial"/>
                <w:sz w:val="28"/>
                <w:szCs w:val="28"/>
              </w:rPr>
              <w:t>787</w:t>
            </w:r>
          </w:p>
        </w:tc>
        <w:tc>
          <w:tcPr>
            <w:tcW w:w="1633" w:type="dxa"/>
            <w:vAlign w:val="center"/>
          </w:tcPr>
          <w:p w14:paraId="6ACB1F45" w14:textId="16F17F5D" w:rsidR="0021192F" w:rsidRPr="0021192F" w:rsidRDefault="0021192F" w:rsidP="0021192F">
            <w:pPr>
              <w:jc w:val="center"/>
              <w:rPr>
                <w:rFonts w:ascii="Arial" w:hAnsi="Arial" w:cs="Arial"/>
                <w:sz w:val="28"/>
                <w:szCs w:val="28"/>
              </w:rPr>
            </w:pPr>
            <w:r>
              <w:rPr>
                <w:rFonts w:ascii="Arial" w:hAnsi="Arial" w:cs="Arial"/>
                <w:sz w:val="28"/>
                <w:szCs w:val="28"/>
              </w:rPr>
              <w:t>kurz</w:t>
            </w:r>
          </w:p>
        </w:tc>
        <w:tc>
          <w:tcPr>
            <w:tcW w:w="1533" w:type="dxa"/>
            <w:vAlign w:val="center"/>
          </w:tcPr>
          <w:p w14:paraId="0D7B794E" w14:textId="6F858DCE" w:rsidR="0021192F" w:rsidRPr="0021192F" w:rsidRDefault="0021192F" w:rsidP="0021192F">
            <w:pPr>
              <w:jc w:val="center"/>
              <w:rPr>
                <w:rFonts w:ascii="Arial" w:hAnsi="Arial" w:cs="Arial"/>
                <w:sz w:val="28"/>
                <w:szCs w:val="28"/>
              </w:rPr>
            </w:pPr>
            <w:r>
              <w:rPr>
                <w:rFonts w:ascii="Arial" w:hAnsi="Arial" w:cs="Arial"/>
                <w:sz w:val="28"/>
                <w:szCs w:val="28"/>
              </w:rPr>
              <w:t>277</w:t>
            </w:r>
          </w:p>
        </w:tc>
        <w:tc>
          <w:tcPr>
            <w:tcW w:w="1600" w:type="dxa"/>
            <w:vAlign w:val="center"/>
          </w:tcPr>
          <w:p w14:paraId="54E953B7" w14:textId="50DC6F1C" w:rsidR="0021192F" w:rsidRPr="0021192F" w:rsidRDefault="0021192F" w:rsidP="0021192F">
            <w:pPr>
              <w:jc w:val="center"/>
              <w:rPr>
                <w:rFonts w:ascii="Arial" w:hAnsi="Arial" w:cs="Arial"/>
                <w:sz w:val="28"/>
                <w:szCs w:val="28"/>
              </w:rPr>
            </w:pPr>
            <w:r>
              <w:rPr>
                <w:rFonts w:ascii="Arial" w:hAnsi="Arial" w:cs="Arial"/>
                <w:sz w:val="28"/>
                <w:szCs w:val="28"/>
              </w:rPr>
              <w:t>2,84 : 1</w:t>
            </w:r>
          </w:p>
        </w:tc>
      </w:tr>
    </w:tbl>
    <w:p w14:paraId="7FDB0E8B" w14:textId="11852382" w:rsidR="0021192F" w:rsidRDefault="0021192F"/>
    <w:p w14:paraId="3BAFE7FD" w14:textId="6663A81E" w:rsidR="00974038" w:rsidRDefault="00974038"/>
    <w:p w14:paraId="183568E8" w14:textId="5406563C" w:rsidR="00974038" w:rsidRDefault="00974038"/>
    <w:p w14:paraId="1227205B" w14:textId="0210ED66" w:rsidR="00974038" w:rsidRDefault="00974038"/>
    <w:p w14:paraId="5E700738" w14:textId="0AD1CCC9" w:rsidR="00974038" w:rsidRDefault="00974038"/>
    <w:p w14:paraId="2DA9F28B" w14:textId="6BCA88D3" w:rsidR="00974038" w:rsidRDefault="00974038"/>
    <w:p w14:paraId="53EFE7AF" w14:textId="3598071B" w:rsidR="00974038" w:rsidRDefault="00974038"/>
    <w:p w14:paraId="24556B2E" w14:textId="7BFD8B6A" w:rsidR="00974038" w:rsidRDefault="00974038"/>
    <w:p w14:paraId="48DA5B31" w14:textId="7BE94009" w:rsidR="00974038" w:rsidRDefault="00974038"/>
    <w:p w14:paraId="3E4AA649" w14:textId="77777777" w:rsidR="00974038" w:rsidRDefault="00974038"/>
    <w:p w14:paraId="0B5A3A0D" w14:textId="1F71AD56" w:rsidR="0021192F" w:rsidRDefault="0021192F"/>
    <w:p w14:paraId="1046AB3D" w14:textId="77777777" w:rsidR="00A06377" w:rsidRPr="00A06377" w:rsidRDefault="00A06377" w:rsidP="00A06377">
      <w:pPr>
        <w:spacing w:after="120"/>
        <w:rPr>
          <w:b/>
          <w:bCs/>
          <w:sz w:val="28"/>
          <w:szCs w:val="28"/>
        </w:rPr>
      </w:pPr>
      <w:r w:rsidRPr="00A06377">
        <w:rPr>
          <w:b/>
          <w:bCs/>
          <w:sz w:val="28"/>
          <w:szCs w:val="28"/>
        </w:rPr>
        <w:lastRenderedPageBreak/>
        <w:t>Hinweise für die Lehrkraft:</w:t>
      </w:r>
    </w:p>
    <w:p w14:paraId="0223F85D" w14:textId="6AB13ACB" w:rsidR="00A37C63" w:rsidRDefault="00E70431" w:rsidP="00974038">
      <w:pPr>
        <w:jc w:val="both"/>
      </w:pPr>
      <w:r>
        <w:t>Aus diese</w:t>
      </w:r>
      <w:r w:rsidR="0021192F">
        <w:t>n</w:t>
      </w:r>
      <w:r>
        <w:t xml:space="preserve"> Tabelle</w:t>
      </w:r>
      <w:r w:rsidR="0021192F">
        <w:t>n</w:t>
      </w:r>
      <w:r>
        <w:t xml:space="preserve"> können die Schüler selbständig ableiten, dass die realen Zahlenverhältnisse zwar nahe an den im Kreuzungsschema ermittelten theoretischen liegen, sie aber nicht genau treffen. Ebenfalls ersichtlich ist, dass die Abweichung bei kleinen Stichproben relativ groß ist (Lock), bei großen Stichproben relativ klein (Darbishire), dass aber zufällig auch bei kleineren Stichproben die Abweichung durch Zufall klein sein kann (Tschermak</w:t>
      </w:r>
      <w:r w:rsidR="00974038">
        <w:t>, Mendel</w:t>
      </w:r>
      <w:r>
        <w:t>). Bei sehr großen Stichproben (Summe) ist die Abweichung besonders klein.</w:t>
      </w:r>
    </w:p>
    <w:p w14:paraId="38FBB9EA" w14:textId="77777777" w:rsidR="00A37C63" w:rsidRDefault="00A37C63" w:rsidP="00974038">
      <w:pPr>
        <w:jc w:val="both"/>
      </w:pPr>
    </w:p>
    <w:p w14:paraId="2C180D58" w14:textId="4B2B176F" w:rsidR="00E70431" w:rsidRPr="00A37C63" w:rsidRDefault="00A37C63" w:rsidP="00974038">
      <w:pPr>
        <w:spacing w:after="120"/>
        <w:jc w:val="both"/>
      </w:pPr>
      <w:r w:rsidRPr="00D375E2">
        <w:rPr>
          <w:u w:val="single"/>
        </w:rPr>
        <w:t>Carl Correns</w:t>
      </w:r>
      <w:r>
        <w:t xml:space="preserve"> (1864-1933) kannte Mendels Aufsatz, als er in der 1890er Jahren seine Kreuzungsver</w:t>
      </w:r>
      <w:r>
        <w:softHyphen/>
        <w:t>suche mit Erbsen durchführte. Von Correns stammt die Bezeichnung „Mendel-Regeln“. Correns ent</w:t>
      </w:r>
      <w:r w:rsidR="00974038">
        <w:softHyphen/>
      </w:r>
      <w:r>
        <w:t>deck</w:t>
      </w:r>
      <w:r w:rsidR="00974038">
        <w:softHyphen/>
      </w:r>
      <w:r>
        <w:t>te die Genkopplung.</w:t>
      </w:r>
    </w:p>
    <w:p w14:paraId="31C4B074" w14:textId="430D1D25" w:rsidR="00A37C63" w:rsidRDefault="00A37C63" w:rsidP="00974038">
      <w:pPr>
        <w:spacing w:after="120"/>
        <w:jc w:val="both"/>
        <w:outlineLvl w:val="0"/>
        <w:rPr>
          <w:rFonts w:eastAsia="Times New Roman"/>
          <w:bCs/>
          <w:kern w:val="36"/>
          <w:lang w:eastAsia="de-DE"/>
        </w:rPr>
      </w:pPr>
      <w:r w:rsidRPr="00A37C63">
        <w:rPr>
          <w:rFonts w:eastAsia="Times New Roman"/>
          <w:bCs/>
          <w:kern w:val="36"/>
          <w:u w:val="single"/>
          <w:lang w:eastAsia="de-DE"/>
        </w:rPr>
        <w:t>Erich Tschermak-Seysenegg</w:t>
      </w:r>
      <w:r>
        <w:rPr>
          <w:rFonts w:eastAsia="Times New Roman"/>
          <w:bCs/>
          <w:kern w:val="36"/>
          <w:lang w:eastAsia="de-DE"/>
        </w:rPr>
        <w:t xml:space="preserve"> (1871-1962) stieß 1898 auf Mendels Aufsatz, als er an Kreuzungsver-suchen arbeitete. Er gilt als einer der drei Wiederentdecker der Mendel-Regeln</w:t>
      </w:r>
      <w:r w:rsidR="00A877EB">
        <w:rPr>
          <w:rFonts w:eastAsia="Times New Roman"/>
          <w:bCs/>
          <w:kern w:val="36"/>
          <w:lang w:eastAsia="de-DE"/>
        </w:rPr>
        <w:t xml:space="preserve"> (zusammen mit Correns und de Vries)</w:t>
      </w:r>
      <w:r>
        <w:rPr>
          <w:rFonts w:eastAsia="Times New Roman"/>
          <w:bCs/>
          <w:kern w:val="36"/>
          <w:lang w:eastAsia="de-DE"/>
        </w:rPr>
        <w:t xml:space="preserve">, obwohl er – laut späteren Nachforschungen – </w:t>
      </w:r>
      <w:r w:rsidR="00A877EB">
        <w:rPr>
          <w:rFonts w:eastAsia="Times New Roman"/>
          <w:bCs/>
          <w:kern w:val="36"/>
          <w:lang w:eastAsia="de-DE"/>
        </w:rPr>
        <w:t>das Prinzip der Dominanz damals vermutlich noch nicht verstanden hatte. Tschermak war einer der ersten, die die Mendel-Regeln konsequent auf die Pflanzenzüchtung anwendete</w:t>
      </w:r>
      <w:r w:rsidR="00A14BDA">
        <w:rPr>
          <w:rFonts w:eastAsia="Times New Roman"/>
          <w:bCs/>
          <w:kern w:val="36"/>
          <w:lang w:eastAsia="de-DE"/>
        </w:rPr>
        <w:t>n</w:t>
      </w:r>
      <w:r w:rsidR="00A877EB">
        <w:rPr>
          <w:rFonts w:eastAsia="Times New Roman"/>
          <w:bCs/>
          <w:kern w:val="36"/>
          <w:lang w:eastAsia="de-DE"/>
        </w:rPr>
        <w:t>.</w:t>
      </w:r>
    </w:p>
    <w:p w14:paraId="61B2108E" w14:textId="2C95AE1A" w:rsidR="001F485C" w:rsidRPr="00A37C63" w:rsidRDefault="001F485C" w:rsidP="00974038">
      <w:pPr>
        <w:spacing w:after="120"/>
        <w:jc w:val="both"/>
        <w:outlineLvl w:val="0"/>
        <w:rPr>
          <w:rFonts w:eastAsia="Times New Roman"/>
          <w:bCs/>
          <w:kern w:val="36"/>
          <w:lang w:eastAsia="de-DE"/>
        </w:rPr>
      </w:pPr>
      <w:r w:rsidRPr="00445CF4">
        <w:rPr>
          <w:rFonts w:eastAsia="Times New Roman"/>
          <w:bCs/>
          <w:kern w:val="36"/>
          <w:u w:val="single"/>
          <w:lang w:eastAsia="de-DE"/>
        </w:rPr>
        <w:t>William Bates</w:t>
      </w:r>
      <w:r w:rsidRPr="00D1549F">
        <w:rPr>
          <w:rFonts w:eastAsia="Times New Roman"/>
          <w:bCs/>
          <w:kern w:val="36"/>
          <w:u w:val="single"/>
          <w:lang w:eastAsia="de-DE"/>
        </w:rPr>
        <w:t>on</w:t>
      </w:r>
      <w:r>
        <w:rPr>
          <w:rFonts w:eastAsia="Times New Roman"/>
          <w:bCs/>
          <w:kern w:val="36"/>
          <w:lang w:eastAsia="de-DE"/>
        </w:rPr>
        <w:t xml:space="preserve"> (1861-1926)</w:t>
      </w:r>
      <w:r w:rsidR="00445CF4">
        <w:rPr>
          <w:rFonts w:eastAsia="Times New Roman"/>
          <w:bCs/>
          <w:kern w:val="36"/>
          <w:lang w:eastAsia="de-DE"/>
        </w:rPr>
        <w:t xml:space="preserve"> prägte 1905 den Begriff „Genetik“. Nachdem er 1900 </w:t>
      </w:r>
      <w:r w:rsidR="00AC12F5">
        <w:rPr>
          <w:rFonts w:eastAsia="Times New Roman"/>
          <w:bCs/>
          <w:kern w:val="36"/>
          <w:lang w:eastAsia="de-DE"/>
        </w:rPr>
        <w:t xml:space="preserve">von den Arbeiten Mendels erfahren hatte, führte er Kreuzungsversuche durch und </w:t>
      </w:r>
      <w:r w:rsidR="00A14BDA">
        <w:rPr>
          <w:rFonts w:eastAsia="Times New Roman"/>
          <w:bCs/>
          <w:kern w:val="36"/>
          <w:lang w:eastAsia="de-DE"/>
        </w:rPr>
        <w:t>stieß dabei auf gekoppelte Gene.</w:t>
      </w:r>
      <w:r w:rsidR="00AC12F5">
        <w:rPr>
          <w:rFonts w:eastAsia="Times New Roman"/>
          <w:bCs/>
          <w:kern w:val="36"/>
          <w:lang w:eastAsia="de-DE"/>
        </w:rPr>
        <w:t xml:space="preserve"> </w:t>
      </w:r>
    </w:p>
    <w:p w14:paraId="0731FD31" w14:textId="5EF7B991" w:rsidR="00A37C63" w:rsidRPr="008B5B6B" w:rsidRDefault="008B5B6B" w:rsidP="008B5B6B">
      <w:pPr>
        <w:spacing w:after="120"/>
        <w:jc w:val="right"/>
        <w:rPr>
          <w:sz w:val="20"/>
          <w:szCs w:val="20"/>
        </w:rPr>
      </w:pPr>
      <w:r w:rsidRPr="008B5B6B">
        <w:rPr>
          <w:sz w:val="20"/>
          <w:szCs w:val="20"/>
        </w:rPr>
        <w:t>Nickl, Dezember 2019</w:t>
      </w:r>
    </w:p>
    <w:p w14:paraId="23CAFFF8" w14:textId="77777777" w:rsidR="00A06377" w:rsidRPr="00A37C63" w:rsidRDefault="00A06377" w:rsidP="00A37C63">
      <w:pPr>
        <w:spacing w:after="120"/>
      </w:pPr>
    </w:p>
    <w:p w14:paraId="3DCA854A" w14:textId="77777777" w:rsidR="00A06377" w:rsidRDefault="00A06377"/>
    <w:p w14:paraId="1D684A91" w14:textId="77777777" w:rsidR="00A06377" w:rsidRDefault="00A06377"/>
    <w:p w14:paraId="4501589E" w14:textId="77777777" w:rsidR="00A06377" w:rsidRDefault="00A06377"/>
    <w:p w14:paraId="5FB18B39" w14:textId="77777777" w:rsidR="00A06377" w:rsidRDefault="00A06377"/>
    <w:p w14:paraId="39370424" w14:textId="77777777" w:rsidR="00A06377" w:rsidRDefault="00A06377"/>
    <w:sectPr w:rsidR="00A06377" w:rsidSect="00A06377">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377"/>
    <w:rsid w:val="00044655"/>
    <w:rsid w:val="001F485C"/>
    <w:rsid w:val="0021192F"/>
    <w:rsid w:val="003B1DB7"/>
    <w:rsid w:val="00445CF4"/>
    <w:rsid w:val="004817A0"/>
    <w:rsid w:val="006A5576"/>
    <w:rsid w:val="0080627A"/>
    <w:rsid w:val="008B5B6B"/>
    <w:rsid w:val="00974038"/>
    <w:rsid w:val="0097569A"/>
    <w:rsid w:val="00A06377"/>
    <w:rsid w:val="00A14BDA"/>
    <w:rsid w:val="00A37C63"/>
    <w:rsid w:val="00A877EB"/>
    <w:rsid w:val="00AC12F5"/>
    <w:rsid w:val="00D1549F"/>
    <w:rsid w:val="00D375E2"/>
    <w:rsid w:val="00E054DA"/>
    <w:rsid w:val="00E5666B"/>
    <w:rsid w:val="00E7043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5803C"/>
  <w15:chartTrackingRefBased/>
  <w15:docId w15:val="{CC683715-6EFF-4824-960E-CD3D6265D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A37C63"/>
    <w:pPr>
      <w:spacing w:before="100" w:beforeAutospacing="1" w:after="100" w:afterAutospacing="1"/>
      <w:outlineLvl w:val="0"/>
    </w:pPr>
    <w:rPr>
      <w:rFonts w:eastAsia="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063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37C63"/>
    <w:rPr>
      <w:rFonts w:eastAsia="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74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2038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4</cp:revision>
  <dcterms:created xsi:type="dcterms:W3CDTF">2023-02-16T14:08:00Z</dcterms:created>
  <dcterms:modified xsi:type="dcterms:W3CDTF">2023-11-04T18:07:00Z</dcterms:modified>
</cp:coreProperties>
</file>