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944CD9" w14:textId="77777777" w:rsidR="00E274E3" w:rsidRPr="00397D31" w:rsidRDefault="00E274E3" w:rsidP="00E274E3">
      <w:pPr>
        <w:jc w:val="center"/>
        <w:rPr>
          <w:rFonts w:ascii="Arial" w:hAnsi="Arial" w:cs="Arial"/>
          <w:b/>
          <w:sz w:val="32"/>
          <w:szCs w:val="32"/>
        </w:rPr>
      </w:pPr>
      <w:r w:rsidRPr="00397D31">
        <w:rPr>
          <w:rFonts w:ascii="Arial" w:hAnsi="Arial" w:cs="Arial"/>
          <w:b/>
          <w:sz w:val="32"/>
          <w:szCs w:val="32"/>
        </w:rPr>
        <w:t>Kontexte aggressiven Verhaltens</w:t>
      </w:r>
    </w:p>
    <w:p w14:paraId="231482D7" w14:textId="3E2BDF66" w:rsidR="00397D31" w:rsidRPr="00397D31" w:rsidRDefault="00397D31" w:rsidP="00397D31">
      <w:pPr>
        <w:spacing w:before="120"/>
        <w:jc w:val="both"/>
        <w:rPr>
          <w:rFonts w:ascii="Arial" w:hAnsi="Arial" w:cs="Arial"/>
        </w:rPr>
      </w:pPr>
      <w:r w:rsidRPr="00397D31">
        <w:rPr>
          <w:rFonts w:ascii="Arial" w:hAnsi="Arial" w:cs="Arial"/>
        </w:rPr>
        <w:t xml:space="preserve">Innerartliche (intraspezifische) und zwischenartliche (interspezifische) Aggressivität unterscheidet sich grundlegend, denn im ersten Fall geht es insgesamt </w:t>
      </w:r>
      <w:r w:rsidR="000B7876">
        <w:rPr>
          <w:rFonts w:ascii="Arial" w:hAnsi="Arial" w:cs="Arial"/>
        </w:rPr>
        <w:t xml:space="preserve">um </w:t>
      </w:r>
      <w:r w:rsidRPr="00397D31">
        <w:rPr>
          <w:rFonts w:ascii="Arial" w:hAnsi="Arial" w:cs="Arial"/>
        </w:rPr>
        <w:t>die Schaffung und Aufrechterhaltung einer Ordnung, im zweiten Fall dagegen um die Beschaffung von Beute oder dem Schutz vor dem Gefressenwerden.</w:t>
      </w:r>
    </w:p>
    <w:p w14:paraId="64EC2B6C" w14:textId="5F0EF5EA" w:rsidR="00397D31" w:rsidRPr="00397D31" w:rsidRDefault="00397D31" w:rsidP="00397D31">
      <w:pPr>
        <w:spacing w:before="120"/>
        <w:jc w:val="both"/>
        <w:rPr>
          <w:rFonts w:ascii="Arial" w:hAnsi="Arial" w:cs="Arial"/>
        </w:rPr>
      </w:pPr>
      <w:r w:rsidRPr="00397D31">
        <w:rPr>
          <w:rFonts w:ascii="Arial" w:hAnsi="Arial" w:cs="Arial"/>
        </w:rPr>
        <w:t>Charakterisieren Sie die dargestellten Situationen und ordnen Sie sie den beiden Agg</w:t>
      </w:r>
      <w:r>
        <w:rPr>
          <w:rFonts w:ascii="Arial" w:hAnsi="Arial" w:cs="Arial"/>
        </w:rPr>
        <w:softHyphen/>
      </w:r>
      <w:r w:rsidRPr="00397D31">
        <w:rPr>
          <w:rFonts w:ascii="Arial" w:hAnsi="Arial" w:cs="Arial"/>
        </w:rPr>
        <w:t xml:space="preserve">ressionskreisen zu. </w:t>
      </w:r>
    </w:p>
    <w:p w14:paraId="6655041C" w14:textId="77777777" w:rsidR="00E274E3" w:rsidRDefault="00E274E3" w:rsidP="00E274E3"/>
    <w:p w14:paraId="4505F8F9" w14:textId="77777777" w:rsidR="00397D31" w:rsidRDefault="00397D31" w:rsidP="00E274E3"/>
    <w:p w14:paraId="0EB741E8" w14:textId="77777777" w:rsidR="00397D31" w:rsidRDefault="00397D31" w:rsidP="00E274E3"/>
    <w:tbl>
      <w:tblPr>
        <w:tblStyle w:val="Tabellenraster"/>
        <w:tblW w:w="9447" w:type="dxa"/>
        <w:tblLook w:val="01E0" w:firstRow="1" w:lastRow="1" w:firstColumn="1" w:lastColumn="1" w:noHBand="0" w:noVBand="0"/>
      </w:tblPr>
      <w:tblGrid>
        <w:gridCol w:w="564"/>
        <w:gridCol w:w="3477"/>
        <w:gridCol w:w="5406"/>
      </w:tblGrid>
      <w:tr w:rsidR="006C206F" w:rsidRPr="006C206F" w14:paraId="6B3A299C" w14:textId="77777777" w:rsidTr="00036194">
        <w:tc>
          <w:tcPr>
            <w:tcW w:w="564" w:type="dxa"/>
          </w:tcPr>
          <w:p w14:paraId="668B99DC" w14:textId="77777777" w:rsidR="00E274E3" w:rsidRPr="006C206F" w:rsidRDefault="00E274E3" w:rsidP="00036194">
            <w:pPr>
              <w:jc w:val="center"/>
              <w:rPr>
                <w:rFonts w:ascii="Arial" w:hAnsi="Arial" w:cs="Arial"/>
                <w:b/>
              </w:rPr>
            </w:pPr>
            <w:r w:rsidRPr="006C206F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477" w:type="dxa"/>
          </w:tcPr>
          <w:p w14:paraId="149A7826" w14:textId="77777777" w:rsidR="00E274E3" w:rsidRPr="006C206F" w:rsidRDefault="00E274E3" w:rsidP="00036194">
            <w:pPr>
              <w:jc w:val="center"/>
              <w:rPr>
                <w:rFonts w:ascii="Arial" w:hAnsi="Arial" w:cs="Arial"/>
                <w:b/>
              </w:rPr>
            </w:pPr>
            <w:r w:rsidRPr="006C206F">
              <w:rPr>
                <w:rFonts w:ascii="Arial" w:hAnsi="Arial" w:cs="Arial"/>
                <w:b/>
              </w:rPr>
              <w:t>Beschreibung des aggressiven Verhaltens</w:t>
            </w:r>
          </w:p>
        </w:tc>
        <w:tc>
          <w:tcPr>
            <w:tcW w:w="5406" w:type="dxa"/>
            <w:vAlign w:val="center"/>
          </w:tcPr>
          <w:p w14:paraId="04FFFA83" w14:textId="69893DE1" w:rsidR="00E274E3" w:rsidRPr="006C206F" w:rsidRDefault="006C206F" w:rsidP="00036194">
            <w:pPr>
              <w:jc w:val="center"/>
              <w:rPr>
                <w:rFonts w:ascii="Arial" w:hAnsi="Arial" w:cs="Arial"/>
                <w:b/>
              </w:rPr>
            </w:pPr>
            <w:r w:rsidRPr="006C206F">
              <w:rPr>
                <w:rFonts w:ascii="Arial" w:hAnsi="Arial" w:cs="Arial"/>
                <w:b/>
              </w:rPr>
              <w:t>Charakterisierung und Zuordnung</w:t>
            </w:r>
          </w:p>
        </w:tc>
      </w:tr>
      <w:tr w:rsidR="00E274E3" w14:paraId="7482A51F" w14:textId="77777777" w:rsidTr="006C206F">
        <w:trPr>
          <w:trHeight w:val="1417"/>
        </w:trPr>
        <w:tc>
          <w:tcPr>
            <w:tcW w:w="564" w:type="dxa"/>
          </w:tcPr>
          <w:p w14:paraId="315B4474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7" w:type="dxa"/>
          </w:tcPr>
          <w:p w14:paraId="155DD682" w14:textId="63E82253" w:rsidR="00E274E3" w:rsidRPr="006C206F" w:rsidRDefault="00E274E3" w:rsidP="00036194">
            <w:pPr>
              <w:rPr>
                <w:rFonts w:ascii="Arial Narrow" w:hAnsi="Arial Narrow"/>
              </w:rPr>
            </w:pPr>
            <w:r w:rsidRPr="006C206F">
              <w:rPr>
                <w:rFonts w:ascii="Arial Narrow" w:hAnsi="Arial Narrow"/>
              </w:rPr>
              <w:t>Eine Giraffe schlägt mit ihrem Huf nach einer Löwin, die ver</w:t>
            </w:r>
            <w:r w:rsidR="00BC02CC" w:rsidRPr="006C206F">
              <w:rPr>
                <w:rFonts w:ascii="Arial Narrow" w:hAnsi="Arial Narrow"/>
              </w:rPr>
              <w:softHyphen/>
            </w:r>
            <w:r w:rsidRPr="006C206F">
              <w:rPr>
                <w:rFonts w:ascii="Arial Narrow" w:hAnsi="Arial Narrow"/>
              </w:rPr>
              <w:t>sucht, das Kind der Giraffe zu erbeuten.</w:t>
            </w:r>
          </w:p>
        </w:tc>
        <w:tc>
          <w:tcPr>
            <w:tcW w:w="5406" w:type="dxa"/>
          </w:tcPr>
          <w:p w14:paraId="4BFAEDD3" w14:textId="49D8BD48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4ED3333E" w14:textId="77777777" w:rsidTr="006C206F">
        <w:trPr>
          <w:trHeight w:val="1417"/>
        </w:trPr>
        <w:tc>
          <w:tcPr>
            <w:tcW w:w="564" w:type="dxa"/>
          </w:tcPr>
          <w:p w14:paraId="53057E90" w14:textId="77777777" w:rsidR="00E274E3" w:rsidRPr="001C5CD6" w:rsidRDefault="00E274E3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7" w:type="dxa"/>
          </w:tcPr>
          <w:p w14:paraId="14D52E29" w14:textId="77777777" w:rsidR="00E274E3" w:rsidRPr="006C206F" w:rsidRDefault="00E274E3" w:rsidP="00036194">
            <w:pPr>
              <w:rPr>
                <w:rFonts w:ascii="Arial Narrow" w:hAnsi="Arial Narrow"/>
              </w:rPr>
            </w:pPr>
            <w:r w:rsidRPr="006C206F">
              <w:rPr>
                <w:rFonts w:ascii="Arial Narrow" w:hAnsi="Arial Narrow"/>
              </w:rPr>
              <w:t>Ein Luchs springt auf ein Reh und beißt es in den Hals, so dass es bald darauf stirbt.</w:t>
            </w:r>
          </w:p>
        </w:tc>
        <w:tc>
          <w:tcPr>
            <w:tcW w:w="5406" w:type="dxa"/>
          </w:tcPr>
          <w:p w14:paraId="5158982F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E274E3" w14:paraId="63FF338B" w14:textId="77777777" w:rsidTr="006C206F">
        <w:trPr>
          <w:trHeight w:val="1417"/>
        </w:trPr>
        <w:tc>
          <w:tcPr>
            <w:tcW w:w="564" w:type="dxa"/>
          </w:tcPr>
          <w:p w14:paraId="381F73D5" w14:textId="29766EAC" w:rsidR="00E274E3" w:rsidRPr="001C5CD6" w:rsidRDefault="006C206F" w:rsidP="000361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77" w:type="dxa"/>
          </w:tcPr>
          <w:p w14:paraId="29AB88FF" w14:textId="04FACDAB" w:rsidR="00E274E3" w:rsidRPr="006C206F" w:rsidRDefault="00E274E3" w:rsidP="00036194">
            <w:pPr>
              <w:rPr>
                <w:rFonts w:ascii="Arial Narrow" w:hAnsi="Arial Narrow"/>
              </w:rPr>
            </w:pPr>
            <w:r w:rsidRPr="006C206F">
              <w:rPr>
                <w:rFonts w:ascii="Arial Narrow" w:hAnsi="Arial Narrow"/>
              </w:rPr>
              <w:t>Zwei Hirsche machen sich groß, rennen</w:t>
            </w:r>
            <w:r w:rsidR="00BC02CC" w:rsidRPr="006C206F">
              <w:rPr>
                <w:rFonts w:ascii="Arial Narrow" w:hAnsi="Arial Narrow"/>
              </w:rPr>
              <w:t xml:space="preserve"> mit gesenktem Kopf</w:t>
            </w:r>
            <w:r w:rsidRPr="006C206F">
              <w:rPr>
                <w:rFonts w:ascii="Arial Narrow" w:hAnsi="Arial Narrow"/>
              </w:rPr>
              <w:t xml:space="preserve"> gegen</w:t>
            </w:r>
            <w:r w:rsidR="00C1473E">
              <w:rPr>
                <w:rFonts w:ascii="Arial Narrow" w:hAnsi="Arial Narrow"/>
              </w:rPr>
              <w:softHyphen/>
            </w:r>
            <w:r w:rsidRPr="006C206F">
              <w:rPr>
                <w:rFonts w:ascii="Arial Narrow" w:hAnsi="Arial Narrow"/>
              </w:rPr>
              <w:t>einander</w:t>
            </w:r>
            <w:r w:rsidR="00397D31" w:rsidRPr="006C206F">
              <w:rPr>
                <w:rFonts w:ascii="Arial Narrow" w:hAnsi="Arial Narrow"/>
              </w:rPr>
              <w:t xml:space="preserve"> an</w:t>
            </w:r>
            <w:r w:rsidR="000B7876">
              <w:rPr>
                <w:rFonts w:ascii="Arial Narrow" w:hAnsi="Arial Narrow"/>
              </w:rPr>
              <w:t xml:space="preserve"> und versuchen, den jeweils anderen </w:t>
            </w:r>
            <w:r w:rsidRPr="006C206F">
              <w:rPr>
                <w:rFonts w:ascii="Arial Narrow" w:hAnsi="Arial Narrow"/>
              </w:rPr>
              <w:t xml:space="preserve">mit </w:t>
            </w:r>
            <w:r w:rsidR="000B7876">
              <w:rPr>
                <w:rFonts w:ascii="Arial Narrow" w:hAnsi="Arial Narrow"/>
              </w:rPr>
              <w:t>dem</w:t>
            </w:r>
            <w:r w:rsidRPr="006C206F">
              <w:rPr>
                <w:rFonts w:ascii="Arial Narrow" w:hAnsi="Arial Narrow"/>
              </w:rPr>
              <w:t xml:space="preserve"> Geweihe </w:t>
            </w:r>
            <w:r w:rsidR="000B7876">
              <w:rPr>
                <w:rFonts w:ascii="Arial Narrow" w:hAnsi="Arial Narrow"/>
              </w:rPr>
              <w:t>wegzuschieben.</w:t>
            </w:r>
          </w:p>
        </w:tc>
        <w:tc>
          <w:tcPr>
            <w:tcW w:w="5406" w:type="dxa"/>
          </w:tcPr>
          <w:p w14:paraId="34B37794" w14:textId="77777777" w:rsidR="00E274E3" w:rsidRPr="00BD3476" w:rsidRDefault="00E274E3" w:rsidP="00036194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C206F" w14:paraId="6C1CF325" w14:textId="77777777" w:rsidTr="006C206F">
        <w:trPr>
          <w:trHeight w:val="1417"/>
        </w:trPr>
        <w:tc>
          <w:tcPr>
            <w:tcW w:w="564" w:type="dxa"/>
          </w:tcPr>
          <w:p w14:paraId="50693FF9" w14:textId="6B7B6774" w:rsidR="006C206F" w:rsidRPr="001C5CD6" w:rsidRDefault="006C206F" w:rsidP="006C2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7" w:type="dxa"/>
          </w:tcPr>
          <w:p w14:paraId="70C8238C" w14:textId="77777777" w:rsidR="006C206F" w:rsidRPr="006C206F" w:rsidRDefault="006C206F" w:rsidP="006C206F">
            <w:pPr>
              <w:rPr>
                <w:rFonts w:ascii="Arial Narrow" w:hAnsi="Arial Narrow"/>
              </w:rPr>
            </w:pPr>
            <w:r w:rsidRPr="006C206F">
              <w:rPr>
                <w:rFonts w:ascii="Arial Narrow" w:hAnsi="Arial Narrow"/>
              </w:rPr>
              <w:t>Ein Amsel-Männchen, das in seinem Nest sitzt, hackt nach einem anderen Amsel-Männchen, das sich ihm nähert, mit dem Schnabel.</w:t>
            </w:r>
          </w:p>
        </w:tc>
        <w:tc>
          <w:tcPr>
            <w:tcW w:w="5406" w:type="dxa"/>
          </w:tcPr>
          <w:p w14:paraId="4908A7DF" w14:textId="77777777" w:rsidR="006C206F" w:rsidRPr="00BD3476" w:rsidRDefault="006C206F" w:rsidP="006C206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C206F" w14:paraId="45888BF0" w14:textId="77777777" w:rsidTr="006C206F">
        <w:trPr>
          <w:trHeight w:val="1417"/>
        </w:trPr>
        <w:tc>
          <w:tcPr>
            <w:tcW w:w="564" w:type="dxa"/>
          </w:tcPr>
          <w:p w14:paraId="0CA23A1E" w14:textId="783CBA62" w:rsidR="006C206F" w:rsidRPr="001C5CD6" w:rsidRDefault="006C206F" w:rsidP="006C2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7" w:type="dxa"/>
          </w:tcPr>
          <w:p w14:paraId="469C4A12" w14:textId="77777777" w:rsidR="006C206F" w:rsidRPr="006C206F" w:rsidRDefault="006C206F" w:rsidP="006C206F">
            <w:pPr>
              <w:rPr>
                <w:rFonts w:ascii="Arial Narrow" w:hAnsi="Arial Narrow"/>
              </w:rPr>
            </w:pPr>
            <w:r w:rsidRPr="006C206F">
              <w:rPr>
                <w:rFonts w:ascii="Arial Narrow" w:hAnsi="Arial Narrow"/>
              </w:rPr>
              <w:t>Ein altes und ein junges Gorilla-Männchen stehen sich gegenüber, machen sich groß, schlagen sich, bis das jüngere wegläuft.</w:t>
            </w:r>
          </w:p>
        </w:tc>
        <w:tc>
          <w:tcPr>
            <w:tcW w:w="5406" w:type="dxa"/>
          </w:tcPr>
          <w:p w14:paraId="74D25EB7" w14:textId="77777777" w:rsidR="006C206F" w:rsidRPr="00BD3476" w:rsidRDefault="006C206F" w:rsidP="006C206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C206F" w14:paraId="4EF08F9A" w14:textId="77777777" w:rsidTr="006C206F">
        <w:trPr>
          <w:trHeight w:val="1417"/>
        </w:trPr>
        <w:tc>
          <w:tcPr>
            <w:tcW w:w="564" w:type="dxa"/>
          </w:tcPr>
          <w:p w14:paraId="3D2396CE" w14:textId="4CC73B82" w:rsidR="006C206F" w:rsidRPr="001C5CD6" w:rsidRDefault="006C206F" w:rsidP="006C2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7" w:type="dxa"/>
          </w:tcPr>
          <w:p w14:paraId="195D4058" w14:textId="77777777" w:rsidR="006C206F" w:rsidRPr="006C206F" w:rsidRDefault="006C206F" w:rsidP="006C206F">
            <w:pPr>
              <w:rPr>
                <w:rFonts w:ascii="Arial Narrow" w:hAnsi="Arial Narrow"/>
              </w:rPr>
            </w:pPr>
            <w:r w:rsidRPr="006C206F">
              <w:rPr>
                <w:rFonts w:ascii="Arial Narrow" w:hAnsi="Arial Narrow"/>
              </w:rPr>
              <w:t>Zwei Braunbären-Babies beißen sich sanft und wechseln dabei die Rollen von Sieger und Verlierer mehrmals.</w:t>
            </w:r>
          </w:p>
        </w:tc>
        <w:tc>
          <w:tcPr>
            <w:tcW w:w="5406" w:type="dxa"/>
          </w:tcPr>
          <w:p w14:paraId="297A2BD7" w14:textId="77777777" w:rsidR="006C206F" w:rsidRPr="00BD3476" w:rsidRDefault="006C206F" w:rsidP="006C206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C206F" w14:paraId="2BAFC311" w14:textId="77777777" w:rsidTr="006C206F">
        <w:trPr>
          <w:trHeight w:val="1417"/>
        </w:trPr>
        <w:tc>
          <w:tcPr>
            <w:tcW w:w="564" w:type="dxa"/>
          </w:tcPr>
          <w:p w14:paraId="7DC1DF22" w14:textId="1242D873" w:rsidR="006C206F" w:rsidRPr="001C5CD6" w:rsidRDefault="006C206F" w:rsidP="006C2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7" w:type="dxa"/>
          </w:tcPr>
          <w:p w14:paraId="3DAD08BE" w14:textId="6375A4BE" w:rsidR="006C206F" w:rsidRPr="006C206F" w:rsidRDefault="006C206F" w:rsidP="006C206F">
            <w:pPr>
              <w:rPr>
                <w:rFonts w:ascii="Arial Narrow" w:hAnsi="Arial Narrow"/>
              </w:rPr>
            </w:pPr>
            <w:r w:rsidRPr="006C206F">
              <w:rPr>
                <w:rFonts w:ascii="Arial Narrow" w:hAnsi="Arial Narrow"/>
              </w:rPr>
              <w:t xml:space="preserve">Ein </w:t>
            </w:r>
            <w:r w:rsidR="00C1473E" w:rsidRPr="006C206F">
              <w:rPr>
                <w:rFonts w:ascii="Arial Narrow" w:hAnsi="Arial Narrow"/>
              </w:rPr>
              <w:t>Löwen-Männchen</w:t>
            </w:r>
            <w:r w:rsidR="00C1473E">
              <w:rPr>
                <w:rFonts w:ascii="Arial Narrow" w:hAnsi="Arial Narrow"/>
              </w:rPr>
              <w:t xml:space="preserve">, das einen Harem </w:t>
            </w:r>
            <w:r w:rsidRPr="006C206F">
              <w:rPr>
                <w:rFonts w:ascii="Arial Narrow" w:hAnsi="Arial Narrow"/>
              </w:rPr>
              <w:t xml:space="preserve">neu </w:t>
            </w:r>
            <w:r w:rsidR="00C1473E">
              <w:rPr>
                <w:rFonts w:ascii="Arial Narrow" w:hAnsi="Arial Narrow"/>
              </w:rPr>
              <w:t>übernommen hat,</w:t>
            </w:r>
            <w:r w:rsidRPr="006C206F">
              <w:rPr>
                <w:rFonts w:ascii="Arial Narrow" w:hAnsi="Arial Narrow"/>
              </w:rPr>
              <w:t xml:space="preserve"> beißt die beiden Jungtiere tot.</w:t>
            </w:r>
          </w:p>
          <w:p w14:paraId="119A138A" w14:textId="21F1FC92" w:rsidR="006C206F" w:rsidRPr="006C206F" w:rsidRDefault="006C206F" w:rsidP="006C206F">
            <w:pPr>
              <w:rPr>
                <w:rFonts w:ascii="Arial Narrow" w:hAnsi="Arial Narrow"/>
              </w:rPr>
            </w:pPr>
          </w:p>
        </w:tc>
        <w:tc>
          <w:tcPr>
            <w:tcW w:w="5406" w:type="dxa"/>
          </w:tcPr>
          <w:p w14:paraId="5EEC5618" w14:textId="77777777" w:rsidR="006C206F" w:rsidRPr="00BD3476" w:rsidRDefault="006C206F" w:rsidP="006C206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6CBD5301" w14:textId="77777777" w:rsidR="00E274E3" w:rsidRDefault="00E274E3" w:rsidP="00E274E3"/>
    <w:p w14:paraId="30701129" w14:textId="77777777" w:rsidR="00BC02CC" w:rsidRDefault="00BC02CC" w:rsidP="00E274E3"/>
    <w:p w14:paraId="36C93769" w14:textId="77777777" w:rsidR="00BC02CC" w:rsidRDefault="00BC02CC" w:rsidP="00E274E3"/>
    <w:p w14:paraId="49A96EFE" w14:textId="61C45278" w:rsidR="00BC02CC" w:rsidRPr="006C206F" w:rsidRDefault="006C206F" w:rsidP="00E274E3">
      <w:pPr>
        <w:rPr>
          <w:b/>
          <w:bCs/>
          <w:sz w:val="28"/>
          <w:szCs w:val="28"/>
        </w:rPr>
      </w:pPr>
      <w:r w:rsidRPr="006C206F">
        <w:rPr>
          <w:b/>
          <w:bCs/>
          <w:sz w:val="28"/>
          <w:szCs w:val="28"/>
        </w:rPr>
        <w:lastRenderedPageBreak/>
        <w:t>Hinweise für die Lehrkraft:</w:t>
      </w:r>
    </w:p>
    <w:p w14:paraId="07BABF08" w14:textId="273CC573" w:rsidR="00BC02CC" w:rsidRPr="006C206F" w:rsidRDefault="006C206F" w:rsidP="00C1473E">
      <w:pPr>
        <w:jc w:val="both"/>
        <w:rPr>
          <w:i/>
        </w:rPr>
      </w:pPr>
      <w:r>
        <w:rPr>
          <w:i/>
        </w:rPr>
        <w:t>Der LehrplanPLUS sieht eine Klassifizierung von Aggressionstypen nicht vor, der Inhalt des Arbeits</w:t>
      </w:r>
      <w:r w:rsidR="00C1473E">
        <w:rPr>
          <w:i/>
        </w:rPr>
        <w:softHyphen/>
      </w:r>
      <w:r>
        <w:rPr>
          <w:i/>
        </w:rPr>
        <w:t>blattes stellt somit keinen „Lernstoff“ dar. Dennoch ist es sinnvoll, inner- von zwischen</w:t>
      </w:r>
      <w:r w:rsidR="00C1473E">
        <w:rPr>
          <w:i/>
        </w:rPr>
        <w:softHyphen/>
      </w:r>
      <w:r>
        <w:rPr>
          <w:i/>
        </w:rPr>
        <w:t>artlicher Aggression zu unterscheiden und zumindest an einer Stelle über die Vielfalt aggres</w:t>
      </w:r>
      <w:r w:rsidR="00C1473E">
        <w:rPr>
          <w:i/>
        </w:rPr>
        <w:softHyphen/>
      </w:r>
      <w:r>
        <w:rPr>
          <w:i/>
        </w:rPr>
        <w:t>siven Verhaltens nachzudenken. Die folgenden Hinweise für die Lösungen sind unverbindlich.</w:t>
      </w:r>
    </w:p>
    <w:p w14:paraId="728FD385" w14:textId="3051ED7C" w:rsidR="00BC02CC" w:rsidRDefault="00BC02CC" w:rsidP="00E274E3"/>
    <w:p w14:paraId="32FA7578" w14:textId="616F8CD7" w:rsidR="006C206F" w:rsidRDefault="006C206F" w:rsidP="00C1473E">
      <w:pPr>
        <w:jc w:val="both"/>
      </w:pPr>
      <w:r>
        <w:t>1</w:t>
      </w:r>
      <w:r>
        <w:tab/>
        <w:t xml:space="preserve">zwischenartlich: Verteidigung des Nachwuchses und damit Erhöhung der individuellen </w:t>
      </w:r>
      <w:r w:rsidR="00C1473E">
        <w:tab/>
      </w:r>
      <w:r>
        <w:t>Fitness</w:t>
      </w:r>
    </w:p>
    <w:p w14:paraId="0C841375" w14:textId="77777777" w:rsidR="006C206F" w:rsidRDefault="006C206F" w:rsidP="00C1473E">
      <w:pPr>
        <w:jc w:val="both"/>
      </w:pPr>
    </w:p>
    <w:p w14:paraId="73DAD22A" w14:textId="5404FF0E" w:rsidR="006C206F" w:rsidRDefault="006C206F" w:rsidP="00C1473E">
      <w:pPr>
        <w:jc w:val="both"/>
      </w:pPr>
      <w:r>
        <w:t>2</w:t>
      </w:r>
      <w:r>
        <w:tab/>
        <w:t>zwischenartlich: Beschaffung von Beute für sich oder den Nachwuchs</w:t>
      </w:r>
    </w:p>
    <w:p w14:paraId="63ECFD2F" w14:textId="77777777" w:rsidR="006C206F" w:rsidRDefault="006C206F" w:rsidP="00C1473E">
      <w:pPr>
        <w:jc w:val="both"/>
      </w:pPr>
    </w:p>
    <w:p w14:paraId="14CCB3CB" w14:textId="7BC4BA89" w:rsidR="006C206F" w:rsidRDefault="006C206F" w:rsidP="00C1473E">
      <w:pPr>
        <w:jc w:val="both"/>
      </w:pPr>
      <w:r>
        <w:t>3</w:t>
      </w:r>
      <w:r>
        <w:tab/>
        <w:t>innerartlich: sexuelle Rivalität unter Vermeidung ernsthafter Verletzungen (Komment</w:t>
      </w:r>
      <w:r w:rsidR="00C1473E">
        <w:softHyphen/>
      </w:r>
      <w:r w:rsidR="00C1473E">
        <w:tab/>
      </w:r>
      <w:r>
        <w:t>kampf)</w:t>
      </w:r>
    </w:p>
    <w:p w14:paraId="4DDF5E52" w14:textId="77777777" w:rsidR="006C206F" w:rsidRDefault="006C206F" w:rsidP="00C1473E">
      <w:pPr>
        <w:jc w:val="both"/>
      </w:pPr>
    </w:p>
    <w:p w14:paraId="5EFFE2FC" w14:textId="7BCC4A58" w:rsidR="006C206F" w:rsidRDefault="006C206F" w:rsidP="00C1473E">
      <w:pPr>
        <w:jc w:val="both"/>
      </w:pPr>
      <w:r>
        <w:t>4</w:t>
      </w:r>
      <w:r>
        <w:tab/>
        <w:t>innerartlich: Verteidigung des Reviers und damit Sicherung der individuellen Fitness</w:t>
      </w:r>
    </w:p>
    <w:p w14:paraId="10F3086D" w14:textId="77777777" w:rsidR="006C206F" w:rsidRDefault="006C206F" w:rsidP="00C1473E">
      <w:pPr>
        <w:jc w:val="both"/>
      </w:pPr>
    </w:p>
    <w:p w14:paraId="79B93FE8" w14:textId="29A7A188" w:rsidR="006C206F" w:rsidRDefault="006C206F" w:rsidP="00C1473E">
      <w:pPr>
        <w:jc w:val="both"/>
      </w:pPr>
      <w:r>
        <w:t>5</w:t>
      </w:r>
      <w:r>
        <w:tab/>
        <w:t>innerartlich: Rangordnungs-Kampf</w:t>
      </w:r>
    </w:p>
    <w:p w14:paraId="7563143C" w14:textId="77777777" w:rsidR="006C206F" w:rsidRDefault="006C206F" w:rsidP="00C1473E">
      <w:pPr>
        <w:jc w:val="both"/>
      </w:pPr>
    </w:p>
    <w:p w14:paraId="71B75278" w14:textId="240F5577" w:rsidR="006C206F" w:rsidRDefault="006C206F" w:rsidP="00C1473E">
      <w:pPr>
        <w:jc w:val="both"/>
      </w:pPr>
      <w:r>
        <w:t>6</w:t>
      </w:r>
      <w:r>
        <w:tab/>
      </w:r>
      <w:r w:rsidR="00C1473E">
        <w:t>innerartlich: spielerische Aggression zum Erlernen dieser Verhaltensweisen; der Rol</w:t>
      </w:r>
      <w:r w:rsidR="00C1473E">
        <w:softHyphen/>
      </w:r>
      <w:r w:rsidR="00C1473E">
        <w:tab/>
        <w:t>len</w:t>
      </w:r>
      <w:r w:rsidR="00C1473E">
        <w:softHyphen/>
        <w:t>wechsel belegt, dass die Aggression spielerisch und nicht ernsthaft ist</w:t>
      </w:r>
    </w:p>
    <w:p w14:paraId="0C3AB45E" w14:textId="77777777" w:rsidR="00C1473E" w:rsidRDefault="00C1473E" w:rsidP="00C1473E">
      <w:pPr>
        <w:jc w:val="both"/>
      </w:pPr>
    </w:p>
    <w:p w14:paraId="296F3348" w14:textId="7B4E788A" w:rsidR="00C1473E" w:rsidRPr="006C206F" w:rsidRDefault="00C1473E" w:rsidP="00C1473E">
      <w:pPr>
        <w:jc w:val="both"/>
      </w:pPr>
      <w:r>
        <w:t>7</w:t>
      </w:r>
      <w:r>
        <w:tab/>
        <w:t xml:space="preserve">innerartlich: Vernichtung von Nachwuchs, der fremde Allele in sich trägt; dadurch ab </w:t>
      </w:r>
      <w:r>
        <w:tab/>
        <w:t>dem nächsten Wurf Erhöhung der individuellen Fitness des neuen Haremsbesitzers</w:t>
      </w:r>
    </w:p>
    <w:p w14:paraId="68C52CB1" w14:textId="77777777" w:rsidR="00E274E3" w:rsidRDefault="00E274E3" w:rsidP="001C5CD6">
      <w:pPr>
        <w:jc w:val="center"/>
        <w:rPr>
          <w:b/>
          <w:sz w:val="32"/>
          <w:szCs w:val="32"/>
        </w:rPr>
      </w:pPr>
    </w:p>
    <w:p w14:paraId="219A1417" w14:textId="081D6594" w:rsidR="001C5CD6" w:rsidRPr="00E274E3" w:rsidRDefault="00E274E3" w:rsidP="00E274E3">
      <w:pPr>
        <w:spacing w:before="120"/>
        <w:jc w:val="right"/>
        <w:rPr>
          <w:sz w:val="20"/>
          <w:szCs w:val="20"/>
        </w:rPr>
      </w:pPr>
      <w:r w:rsidRPr="00E274E3">
        <w:rPr>
          <w:sz w:val="20"/>
          <w:szCs w:val="20"/>
        </w:rPr>
        <w:t xml:space="preserve">Nickl, </w:t>
      </w:r>
      <w:r w:rsidR="00C1473E">
        <w:rPr>
          <w:sz w:val="20"/>
          <w:szCs w:val="20"/>
        </w:rPr>
        <w:t>Oktober</w:t>
      </w:r>
      <w:r w:rsidRPr="00E274E3">
        <w:rPr>
          <w:sz w:val="20"/>
          <w:szCs w:val="20"/>
        </w:rPr>
        <w:t xml:space="preserve"> 20</w:t>
      </w:r>
      <w:r w:rsidR="00C1473E">
        <w:rPr>
          <w:sz w:val="20"/>
          <w:szCs w:val="20"/>
        </w:rPr>
        <w:t>23</w:t>
      </w:r>
    </w:p>
    <w:sectPr w:rsidR="001C5CD6" w:rsidRPr="00E274E3" w:rsidSect="003628A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D6"/>
    <w:rsid w:val="00023584"/>
    <w:rsid w:val="000B0313"/>
    <w:rsid w:val="000B13DC"/>
    <w:rsid w:val="000B7876"/>
    <w:rsid w:val="000C5DC4"/>
    <w:rsid w:val="000E0E6B"/>
    <w:rsid w:val="00166BCB"/>
    <w:rsid w:val="001B3BF1"/>
    <w:rsid w:val="001C5CD6"/>
    <w:rsid w:val="001D1AE4"/>
    <w:rsid w:val="0020216A"/>
    <w:rsid w:val="002844E8"/>
    <w:rsid w:val="002A64A7"/>
    <w:rsid w:val="003628A4"/>
    <w:rsid w:val="003659A8"/>
    <w:rsid w:val="00393718"/>
    <w:rsid w:val="00397D31"/>
    <w:rsid w:val="004152FC"/>
    <w:rsid w:val="00457A9F"/>
    <w:rsid w:val="0069234A"/>
    <w:rsid w:val="006C206F"/>
    <w:rsid w:val="007241AC"/>
    <w:rsid w:val="007D51BA"/>
    <w:rsid w:val="00823041"/>
    <w:rsid w:val="00846907"/>
    <w:rsid w:val="008B7438"/>
    <w:rsid w:val="009948B4"/>
    <w:rsid w:val="00A965DA"/>
    <w:rsid w:val="00AF700A"/>
    <w:rsid w:val="00BC02CC"/>
    <w:rsid w:val="00BD3476"/>
    <w:rsid w:val="00C1473E"/>
    <w:rsid w:val="00C1516C"/>
    <w:rsid w:val="00CB3D92"/>
    <w:rsid w:val="00CC5E0B"/>
    <w:rsid w:val="00CD5B44"/>
    <w:rsid w:val="00D22E30"/>
    <w:rsid w:val="00E274E3"/>
    <w:rsid w:val="00EC7751"/>
    <w:rsid w:val="00E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7E41E"/>
  <w15:chartTrackingRefBased/>
  <w15:docId w15:val="{E0BA6897-EA54-406A-8D68-141598AF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12 AB Aggressionstypen / Nickl 1</vt:lpstr>
    </vt:vector>
  </TitlesOfParts>
  <Company> 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12 AB Aggressionstypen / Nickl 1</dc:title>
  <dc:subject/>
  <dc:creator>Thomas Nickl</dc:creator>
  <cp:keywords/>
  <dc:description/>
  <cp:lastModifiedBy>Thomas Nickl</cp:lastModifiedBy>
  <cp:revision>3</cp:revision>
  <dcterms:created xsi:type="dcterms:W3CDTF">2024-03-30T18:12:00Z</dcterms:created>
  <dcterms:modified xsi:type="dcterms:W3CDTF">2024-03-30T18:15:00Z</dcterms:modified>
</cp:coreProperties>
</file>