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5343" w14:textId="77777777" w:rsidR="008F570D" w:rsidRPr="00F642BA" w:rsidRDefault="00FE7BC2" w:rsidP="00FE7BC2">
      <w:pPr>
        <w:jc w:val="center"/>
        <w:rPr>
          <w:rFonts w:ascii="Arial" w:hAnsi="Arial" w:cs="Arial"/>
          <w:b/>
          <w:bCs/>
        </w:rPr>
      </w:pPr>
      <w:r w:rsidRPr="00F642BA">
        <w:rPr>
          <w:rFonts w:ascii="Arial" w:hAnsi="Arial" w:cs="Arial"/>
          <w:b/>
          <w:bCs/>
        </w:rPr>
        <w:t>Photosynthese (3)</w:t>
      </w:r>
    </w:p>
    <w:p w14:paraId="1E6F127C" w14:textId="250C5E6D" w:rsidR="00284C2C" w:rsidRPr="00F642BA" w:rsidRDefault="008F570D" w:rsidP="00FE7BC2">
      <w:pPr>
        <w:jc w:val="center"/>
        <w:rPr>
          <w:rFonts w:ascii="Arial" w:hAnsi="Arial" w:cs="Arial"/>
          <w:b/>
          <w:bCs/>
          <w:sz w:val="32"/>
          <w:szCs w:val="32"/>
        </w:rPr>
      </w:pPr>
      <w:r w:rsidRPr="00F642BA">
        <w:rPr>
          <w:rFonts w:ascii="Arial" w:hAnsi="Arial" w:cs="Arial"/>
          <w:b/>
          <w:bCs/>
          <w:sz w:val="32"/>
          <w:szCs w:val="32"/>
        </w:rPr>
        <w:t>Blattfarbstoffe</w:t>
      </w:r>
    </w:p>
    <w:p w14:paraId="2D9B4B07" w14:textId="77777777" w:rsidR="00FE7BC2" w:rsidRPr="00B105E1" w:rsidRDefault="00FE7BC2">
      <w:pPr>
        <w:rPr>
          <w:rFonts w:ascii="Arial" w:hAnsi="Arial" w:cs="Arial"/>
          <w:sz w:val="22"/>
          <w:szCs w:val="22"/>
        </w:rPr>
      </w:pPr>
    </w:p>
    <w:p w14:paraId="688ABE6E" w14:textId="3F16AC4C" w:rsidR="00FE7BC2" w:rsidRPr="00B105E1" w:rsidRDefault="00B105E1">
      <w:pPr>
        <w:rPr>
          <w:rFonts w:ascii="Arial" w:hAnsi="Arial" w:cs="Arial"/>
          <w:b/>
          <w:bCs/>
          <w:sz w:val="22"/>
          <w:szCs w:val="22"/>
        </w:rPr>
      </w:pPr>
      <w:r w:rsidRPr="00B105E1">
        <w:rPr>
          <w:rFonts w:ascii="Arial" w:hAnsi="Arial" w:cs="Arial"/>
          <w:b/>
          <w:bCs/>
          <w:sz w:val="22"/>
          <w:szCs w:val="22"/>
        </w:rPr>
        <w:t>Aufgaben</w:t>
      </w:r>
    </w:p>
    <w:p w14:paraId="699FE631" w14:textId="77777777" w:rsidR="008F570D" w:rsidRDefault="008F570D">
      <w:pPr>
        <w:rPr>
          <w:rFonts w:ascii="Arial" w:hAnsi="Arial" w:cs="Arial"/>
          <w:sz w:val="22"/>
          <w:szCs w:val="22"/>
        </w:rPr>
      </w:pPr>
    </w:p>
    <w:p w14:paraId="26501C1D" w14:textId="4E5133E5" w:rsidR="00B105E1" w:rsidRPr="008F570D" w:rsidRDefault="008F570D">
      <w:pPr>
        <w:rPr>
          <w:rFonts w:ascii="Arial" w:hAnsi="Arial" w:cs="Arial"/>
          <w:b/>
          <w:bCs/>
          <w:sz w:val="22"/>
          <w:szCs w:val="22"/>
        </w:rPr>
      </w:pPr>
      <w:r w:rsidRPr="008F570D">
        <w:rPr>
          <w:rFonts w:ascii="Arial" w:hAnsi="Arial" w:cs="Arial"/>
          <w:b/>
          <w:bCs/>
          <w:sz w:val="22"/>
          <w:szCs w:val="22"/>
        </w:rPr>
        <w:t>1</w:t>
      </w:r>
      <w:r w:rsidRPr="008F570D">
        <w:rPr>
          <w:rFonts w:ascii="Arial" w:hAnsi="Arial" w:cs="Arial"/>
          <w:b/>
          <w:bCs/>
          <w:sz w:val="22"/>
          <w:szCs w:val="22"/>
        </w:rPr>
        <w:tab/>
        <w:t>Chromatographie</w:t>
      </w:r>
      <w:r w:rsidR="00D4151D">
        <w:rPr>
          <w:rFonts w:ascii="Arial" w:hAnsi="Arial" w:cs="Arial"/>
          <w:b/>
          <w:bCs/>
          <w:sz w:val="22"/>
          <w:szCs w:val="22"/>
        </w:rPr>
        <w:t xml:space="preserve"> </w:t>
      </w:r>
      <w:r w:rsidR="00D4151D" w:rsidRPr="00D4151D">
        <w:rPr>
          <w:rFonts w:ascii="Arial" w:hAnsi="Arial" w:cs="Arial"/>
          <w:bCs/>
          <w:sz w:val="22"/>
          <w:szCs w:val="22"/>
        </w:rPr>
        <w:t>(M1)</w:t>
      </w:r>
    </w:p>
    <w:p w14:paraId="5FAFF7B9" w14:textId="77777777" w:rsidR="008F570D" w:rsidRPr="008F570D" w:rsidRDefault="008F570D">
      <w:pPr>
        <w:rPr>
          <w:rFonts w:ascii="Arial" w:hAnsi="Arial" w:cs="Arial"/>
          <w:sz w:val="22"/>
          <w:szCs w:val="22"/>
        </w:rPr>
      </w:pPr>
    </w:p>
    <w:p w14:paraId="55359098" w14:textId="44AFC85C" w:rsidR="008F570D" w:rsidRDefault="008F570D" w:rsidP="00A65A24">
      <w:pPr>
        <w:jc w:val="both"/>
        <w:rPr>
          <w:rFonts w:ascii="Arial" w:hAnsi="Arial" w:cs="Arial"/>
          <w:sz w:val="22"/>
          <w:szCs w:val="22"/>
        </w:rPr>
      </w:pPr>
      <w:r w:rsidRPr="008F570D">
        <w:rPr>
          <w:rFonts w:ascii="Arial" w:hAnsi="Arial" w:cs="Arial"/>
          <w:sz w:val="22"/>
          <w:szCs w:val="22"/>
        </w:rPr>
        <w:t>1.1</w:t>
      </w:r>
      <w:r w:rsidRPr="008F570D">
        <w:rPr>
          <w:rFonts w:ascii="Arial" w:hAnsi="Arial" w:cs="Arial"/>
          <w:sz w:val="22"/>
          <w:szCs w:val="22"/>
        </w:rPr>
        <w:tab/>
      </w:r>
      <w:r w:rsidR="00D4151D">
        <w:rPr>
          <w:rFonts w:ascii="Arial" w:hAnsi="Arial" w:cs="Arial"/>
          <w:sz w:val="22"/>
          <w:szCs w:val="22"/>
        </w:rPr>
        <w:t>Erklären Sie das in B2 darstellte Ergebnis der Chromatographie aufgrund der Wech</w:t>
      </w:r>
      <w:r w:rsidR="00A65A24">
        <w:rPr>
          <w:rFonts w:ascii="Arial" w:hAnsi="Arial" w:cs="Arial"/>
          <w:sz w:val="22"/>
          <w:szCs w:val="22"/>
        </w:rPr>
        <w:softHyphen/>
      </w:r>
      <w:r w:rsidR="00A65A24">
        <w:rPr>
          <w:rFonts w:ascii="Arial" w:hAnsi="Arial" w:cs="Arial"/>
          <w:sz w:val="22"/>
          <w:szCs w:val="22"/>
        </w:rPr>
        <w:tab/>
      </w:r>
      <w:r w:rsidR="00D4151D">
        <w:rPr>
          <w:rFonts w:ascii="Arial" w:hAnsi="Arial" w:cs="Arial"/>
          <w:sz w:val="22"/>
          <w:szCs w:val="22"/>
        </w:rPr>
        <w:t>selwirkungen zwischen den Farbstoff-Teilchen und den Teilchen der mobilen und statio</w:t>
      </w:r>
      <w:r w:rsidR="00A65A24">
        <w:rPr>
          <w:rFonts w:ascii="Arial" w:hAnsi="Arial" w:cs="Arial"/>
          <w:sz w:val="22"/>
          <w:szCs w:val="22"/>
        </w:rPr>
        <w:softHyphen/>
      </w:r>
      <w:r w:rsidR="00A65A24">
        <w:rPr>
          <w:rFonts w:ascii="Arial" w:hAnsi="Arial" w:cs="Arial"/>
          <w:sz w:val="22"/>
          <w:szCs w:val="22"/>
        </w:rPr>
        <w:tab/>
      </w:r>
      <w:r w:rsidR="00D4151D">
        <w:rPr>
          <w:rFonts w:ascii="Arial" w:hAnsi="Arial" w:cs="Arial"/>
          <w:sz w:val="22"/>
          <w:szCs w:val="22"/>
        </w:rPr>
        <w:t>nä</w:t>
      </w:r>
      <w:r w:rsidR="00A65A24">
        <w:rPr>
          <w:rFonts w:ascii="Arial" w:hAnsi="Arial" w:cs="Arial"/>
          <w:sz w:val="22"/>
          <w:szCs w:val="22"/>
        </w:rPr>
        <w:softHyphen/>
      </w:r>
      <w:r w:rsidR="00D4151D">
        <w:rPr>
          <w:rFonts w:ascii="Arial" w:hAnsi="Arial" w:cs="Arial"/>
          <w:sz w:val="22"/>
          <w:szCs w:val="22"/>
        </w:rPr>
        <w:t>ren Phase.</w:t>
      </w:r>
    </w:p>
    <w:p w14:paraId="436F0E7A" w14:textId="77777777" w:rsidR="00D4151D" w:rsidRDefault="00D4151D">
      <w:pPr>
        <w:rPr>
          <w:rFonts w:ascii="Arial" w:hAnsi="Arial" w:cs="Arial"/>
          <w:sz w:val="22"/>
          <w:szCs w:val="22"/>
        </w:rPr>
      </w:pPr>
    </w:p>
    <w:p w14:paraId="72F1115A" w14:textId="2AC174A3" w:rsidR="00D4151D" w:rsidRPr="008F570D" w:rsidRDefault="00D4151D" w:rsidP="003D54E7">
      <w:pPr>
        <w:ind w:left="708" w:hanging="708"/>
        <w:jc w:val="both"/>
        <w:rPr>
          <w:rFonts w:ascii="Arial" w:hAnsi="Arial" w:cs="Arial"/>
          <w:sz w:val="22"/>
          <w:szCs w:val="22"/>
        </w:rPr>
      </w:pPr>
      <w:r>
        <w:rPr>
          <w:rFonts w:ascii="Arial" w:hAnsi="Arial" w:cs="Arial"/>
          <w:sz w:val="22"/>
          <w:szCs w:val="22"/>
        </w:rPr>
        <w:t>1.2</w:t>
      </w:r>
      <w:r>
        <w:rPr>
          <w:rFonts w:ascii="Arial" w:hAnsi="Arial" w:cs="Arial"/>
          <w:sz w:val="22"/>
          <w:szCs w:val="22"/>
        </w:rPr>
        <w:tab/>
        <w:t>Führen Sie nach Anleitung der Lehrkraft eine Chromatographie der Blattfarbstoffe durch, fertigen Sie vom Ergebnis eine Skizze und beschriften Sie die einzelnen Farb</w:t>
      </w:r>
      <w:r w:rsidR="00A65A24">
        <w:rPr>
          <w:rFonts w:ascii="Arial" w:hAnsi="Arial" w:cs="Arial"/>
          <w:sz w:val="22"/>
          <w:szCs w:val="22"/>
        </w:rPr>
        <w:softHyphen/>
      </w:r>
      <w:r>
        <w:rPr>
          <w:rFonts w:ascii="Arial" w:hAnsi="Arial" w:cs="Arial"/>
          <w:sz w:val="22"/>
          <w:szCs w:val="22"/>
        </w:rPr>
        <w:t>stoff-Banden mit den Namen der jeweiligen Farbstoffe</w:t>
      </w:r>
      <w:r w:rsidR="003D54E7">
        <w:rPr>
          <w:rFonts w:ascii="Arial" w:hAnsi="Arial" w:cs="Arial"/>
          <w:sz w:val="22"/>
          <w:szCs w:val="22"/>
        </w:rPr>
        <w:t xml:space="preserve"> anhand einer Abbildung aus dem Lehrbuch oder dem Internet.</w:t>
      </w:r>
    </w:p>
    <w:p w14:paraId="758286EE" w14:textId="77777777" w:rsidR="008F570D" w:rsidRPr="008F570D" w:rsidRDefault="008F570D">
      <w:pPr>
        <w:rPr>
          <w:rFonts w:ascii="Arial" w:hAnsi="Arial" w:cs="Arial"/>
          <w:sz w:val="22"/>
          <w:szCs w:val="22"/>
        </w:rPr>
      </w:pPr>
    </w:p>
    <w:p w14:paraId="19C30CC9" w14:textId="1EC614E2" w:rsidR="00B105E1" w:rsidRPr="00B105E1" w:rsidRDefault="00D4151D">
      <w:pPr>
        <w:rPr>
          <w:rFonts w:ascii="Arial" w:hAnsi="Arial" w:cs="Arial"/>
          <w:sz w:val="22"/>
          <w:szCs w:val="22"/>
        </w:rPr>
      </w:pPr>
      <w:r>
        <w:rPr>
          <w:rFonts w:ascii="Arial" w:hAnsi="Arial" w:cs="Arial"/>
          <w:b/>
          <w:bCs/>
          <w:sz w:val="22"/>
          <w:szCs w:val="22"/>
        </w:rPr>
        <w:t>2</w:t>
      </w:r>
      <w:r w:rsidR="00B105E1" w:rsidRPr="00B105E1">
        <w:rPr>
          <w:rFonts w:ascii="Arial" w:hAnsi="Arial" w:cs="Arial"/>
          <w:b/>
          <w:bCs/>
          <w:sz w:val="22"/>
          <w:szCs w:val="22"/>
        </w:rPr>
        <w:tab/>
      </w:r>
      <w:r w:rsidR="00B105E1">
        <w:rPr>
          <w:rFonts w:ascii="Arial" w:hAnsi="Arial" w:cs="Arial"/>
          <w:b/>
          <w:bCs/>
          <w:sz w:val="22"/>
          <w:szCs w:val="22"/>
        </w:rPr>
        <w:t>Photosynthese</w:t>
      </w:r>
      <w:r w:rsidR="002E0EF7">
        <w:rPr>
          <w:rFonts w:ascii="Arial" w:hAnsi="Arial" w:cs="Arial"/>
          <w:b/>
          <w:bCs/>
          <w:sz w:val="22"/>
          <w:szCs w:val="22"/>
        </w:rPr>
        <w:t>-P</w:t>
      </w:r>
      <w:r w:rsidR="00B105E1">
        <w:rPr>
          <w:rFonts w:ascii="Arial" w:hAnsi="Arial" w:cs="Arial"/>
          <w:b/>
          <w:bCs/>
          <w:sz w:val="22"/>
          <w:szCs w:val="22"/>
        </w:rPr>
        <w:t>igmente</w:t>
      </w:r>
      <w:r w:rsidR="00B105E1" w:rsidRPr="00B105E1">
        <w:rPr>
          <w:rFonts w:ascii="Arial" w:hAnsi="Arial" w:cs="Arial"/>
          <w:sz w:val="22"/>
          <w:szCs w:val="22"/>
        </w:rPr>
        <w:t xml:space="preserve"> </w:t>
      </w:r>
      <w:r w:rsidR="00B105E1">
        <w:rPr>
          <w:rFonts w:ascii="Arial" w:hAnsi="Arial" w:cs="Arial"/>
          <w:sz w:val="22"/>
          <w:szCs w:val="22"/>
        </w:rPr>
        <w:t>(M</w:t>
      </w:r>
      <w:r>
        <w:rPr>
          <w:rFonts w:ascii="Arial" w:hAnsi="Arial" w:cs="Arial"/>
          <w:sz w:val="22"/>
          <w:szCs w:val="22"/>
        </w:rPr>
        <w:t>2</w:t>
      </w:r>
      <w:r w:rsidR="00B105E1">
        <w:rPr>
          <w:rFonts w:ascii="Arial" w:hAnsi="Arial" w:cs="Arial"/>
          <w:sz w:val="22"/>
          <w:szCs w:val="22"/>
        </w:rPr>
        <w:t>)</w:t>
      </w:r>
    </w:p>
    <w:p w14:paraId="6E084826" w14:textId="03F80AFD" w:rsidR="003D54E7" w:rsidRDefault="00D4151D" w:rsidP="00B105E1">
      <w:pPr>
        <w:spacing w:before="120"/>
        <w:jc w:val="both"/>
        <w:rPr>
          <w:rFonts w:ascii="Arial" w:hAnsi="Arial" w:cs="Arial"/>
          <w:sz w:val="22"/>
          <w:szCs w:val="22"/>
        </w:rPr>
      </w:pPr>
      <w:r>
        <w:rPr>
          <w:rFonts w:ascii="Arial" w:hAnsi="Arial" w:cs="Arial"/>
          <w:sz w:val="22"/>
          <w:szCs w:val="22"/>
        </w:rPr>
        <w:t>2</w:t>
      </w:r>
      <w:r w:rsidR="00B105E1" w:rsidRPr="00B105E1">
        <w:rPr>
          <w:rFonts w:ascii="Arial" w:hAnsi="Arial" w:cs="Arial"/>
          <w:sz w:val="22"/>
          <w:szCs w:val="22"/>
        </w:rPr>
        <w:t>.1</w:t>
      </w:r>
      <w:r w:rsidR="00B105E1" w:rsidRPr="00B105E1">
        <w:rPr>
          <w:rFonts w:ascii="Arial" w:hAnsi="Arial" w:cs="Arial"/>
          <w:sz w:val="22"/>
          <w:szCs w:val="22"/>
        </w:rPr>
        <w:tab/>
      </w:r>
      <w:r w:rsidR="003D54E7">
        <w:rPr>
          <w:rFonts w:ascii="Arial" w:hAnsi="Arial" w:cs="Arial"/>
          <w:sz w:val="22"/>
          <w:szCs w:val="22"/>
        </w:rPr>
        <w:t>Erklären Sie die Begriffe Absorption und Absorptionsspektrum (ggf. eigene Recherche).</w:t>
      </w:r>
    </w:p>
    <w:p w14:paraId="1AB96C85" w14:textId="3E62C1E2" w:rsidR="00B105E1" w:rsidRPr="00B105E1" w:rsidRDefault="003D54E7" w:rsidP="00B105E1">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B105E1" w:rsidRPr="00B105E1">
        <w:rPr>
          <w:rFonts w:ascii="Arial" w:hAnsi="Arial" w:cs="Arial"/>
          <w:sz w:val="22"/>
          <w:szCs w:val="22"/>
        </w:rPr>
        <w:t xml:space="preserve">Beschreiben Sie die Absorptionsspektren der Pigmente Chlorophyll a, Chlorophyll b </w:t>
      </w:r>
      <w:r w:rsidR="00B105E1" w:rsidRPr="00B105E1">
        <w:rPr>
          <w:rFonts w:ascii="Arial" w:hAnsi="Arial" w:cs="Arial"/>
          <w:sz w:val="22"/>
          <w:szCs w:val="22"/>
        </w:rPr>
        <w:tab/>
        <w:t>und β-Carotin (B</w:t>
      </w:r>
      <w:r w:rsidR="00D4151D">
        <w:rPr>
          <w:rFonts w:ascii="Arial" w:hAnsi="Arial" w:cs="Arial"/>
          <w:sz w:val="22"/>
          <w:szCs w:val="22"/>
        </w:rPr>
        <w:t>3-5</w:t>
      </w:r>
      <w:r w:rsidR="00B105E1" w:rsidRPr="00B105E1">
        <w:rPr>
          <w:rFonts w:ascii="Arial" w:hAnsi="Arial" w:cs="Arial"/>
          <w:sz w:val="22"/>
          <w:szCs w:val="22"/>
        </w:rPr>
        <w:t>).</w:t>
      </w:r>
    </w:p>
    <w:p w14:paraId="5684DFAA" w14:textId="301BDC2C" w:rsidR="00B105E1" w:rsidRPr="00B105E1" w:rsidRDefault="00D4151D" w:rsidP="00B105E1">
      <w:pPr>
        <w:spacing w:before="120"/>
        <w:jc w:val="both"/>
        <w:rPr>
          <w:rFonts w:ascii="Arial" w:hAnsi="Arial" w:cs="Arial"/>
          <w:sz w:val="22"/>
          <w:szCs w:val="22"/>
        </w:rPr>
      </w:pPr>
      <w:r>
        <w:rPr>
          <w:rFonts w:ascii="Arial" w:hAnsi="Arial" w:cs="Arial"/>
          <w:sz w:val="22"/>
          <w:szCs w:val="22"/>
        </w:rPr>
        <w:t>2</w:t>
      </w:r>
      <w:r w:rsidR="00B105E1" w:rsidRPr="00B105E1">
        <w:rPr>
          <w:rFonts w:ascii="Arial" w:hAnsi="Arial" w:cs="Arial"/>
          <w:sz w:val="22"/>
          <w:szCs w:val="22"/>
        </w:rPr>
        <w:t>.</w:t>
      </w:r>
      <w:r w:rsidR="003D54E7">
        <w:rPr>
          <w:rFonts w:ascii="Arial" w:hAnsi="Arial" w:cs="Arial"/>
          <w:sz w:val="22"/>
          <w:szCs w:val="22"/>
        </w:rPr>
        <w:t>3</w:t>
      </w:r>
      <w:r w:rsidR="00B105E1" w:rsidRPr="00B105E1">
        <w:rPr>
          <w:rFonts w:ascii="Arial" w:hAnsi="Arial" w:cs="Arial"/>
          <w:sz w:val="22"/>
          <w:szCs w:val="22"/>
        </w:rPr>
        <w:tab/>
        <w:t>Vergleichen Sie diese drei Absorptions-Spektren mit dem Wirkungsspektrum</w:t>
      </w:r>
      <w:r w:rsidR="00B105E1">
        <w:rPr>
          <w:rFonts w:ascii="Arial" w:hAnsi="Arial" w:cs="Arial"/>
          <w:sz w:val="22"/>
          <w:szCs w:val="22"/>
        </w:rPr>
        <w:t xml:space="preserve"> der Pho</w:t>
      </w:r>
      <w:r w:rsidR="00B105E1">
        <w:rPr>
          <w:rFonts w:ascii="Arial" w:hAnsi="Arial" w:cs="Arial"/>
          <w:sz w:val="22"/>
          <w:szCs w:val="22"/>
        </w:rPr>
        <w:softHyphen/>
      </w:r>
      <w:r w:rsidR="00B105E1">
        <w:rPr>
          <w:rFonts w:ascii="Arial" w:hAnsi="Arial" w:cs="Arial"/>
          <w:sz w:val="22"/>
          <w:szCs w:val="22"/>
        </w:rPr>
        <w:tab/>
        <w:t>to</w:t>
      </w:r>
      <w:r w:rsidR="00B105E1">
        <w:rPr>
          <w:rFonts w:ascii="Arial" w:hAnsi="Arial" w:cs="Arial"/>
          <w:sz w:val="22"/>
          <w:szCs w:val="22"/>
        </w:rPr>
        <w:softHyphen/>
        <w:t xml:space="preserve">synthese </w:t>
      </w:r>
      <w:r w:rsidR="00B105E1" w:rsidRPr="00B105E1">
        <w:rPr>
          <w:rFonts w:ascii="Arial" w:hAnsi="Arial" w:cs="Arial"/>
          <w:sz w:val="22"/>
          <w:szCs w:val="22"/>
        </w:rPr>
        <w:t>(</w:t>
      </w:r>
      <w:r w:rsidR="00B105E1">
        <w:rPr>
          <w:rFonts w:ascii="Arial" w:hAnsi="Arial" w:cs="Arial"/>
          <w:sz w:val="22"/>
          <w:szCs w:val="22"/>
        </w:rPr>
        <w:t>B</w:t>
      </w:r>
      <w:r>
        <w:rPr>
          <w:rFonts w:ascii="Arial" w:hAnsi="Arial" w:cs="Arial"/>
          <w:sz w:val="22"/>
          <w:szCs w:val="22"/>
        </w:rPr>
        <w:t>6</w:t>
      </w:r>
      <w:r w:rsidR="00B105E1" w:rsidRPr="00B105E1">
        <w:rPr>
          <w:rFonts w:ascii="Arial" w:hAnsi="Arial" w:cs="Arial"/>
          <w:sz w:val="22"/>
          <w:szCs w:val="22"/>
        </w:rPr>
        <w:t xml:space="preserve">) und </w:t>
      </w:r>
      <w:r w:rsidR="00B105E1">
        <w:rPr>
          <w:rFonts w:ascii="Arial" w:hAnsi="Arial" w:cs="Arial"/>
          <w:sz w:val="22"/>
          <w:szCs w:val="22"/>
        </w:rPr>
        <w:t>beschreiben</w:t>
      </w:r>
      <w:r w:rsidR="00B105E1" w:rsidRPr="00B105E1">
        <w:rPr>
          <w:rFonts w:ascii="Arial" w:hAnsi="Arial" w:cs="Arial"/>
          <w:sz w:val="22"/>
          <w:szCs w:val="22"/>
        </w:rPr>
        <w:t xml:space="preserve"> Sie genau</w:t>
      </w:r>
      <w:r w:rsidR="00B105E1">
        <w:rPr>
          <w:rFonts w:ascii="Arial" w:hAnsi="Arial" w:cs="Arial"/>
          <w:sz w:val="22"/>
          <w:szCs w:val="22"/>
        </w:rPr>
        <w:t xml:space="preserve"> </w:t>
      </w:r>
      <w:r w:rsidR="00A65A24">
        <w:rPr>
          <w:rFonts w:ascii="Arial" w:hAnsi="Arial" w:cs="Arial"/>
          <w:sz w:val="22"/>
          <w:szCs w:val="22"/>
        </w:rPr>
        <w:t>den Einfluss</w:t>
      </w:r>
      <w:r w:rsidR="00B105E1" w:rsidRPr="00B105E1">
        <w:rPr>
          <w:rFonts w:ascii="Arial" w:hAnsi="Arial" w:cs="Arial"/>
          <w:sz w:val="22"/>
          <w:szCs w:val="22"/>
        </w:rPr>
        <w:t xml:space="preserve"> dieser Pigmente </w:t>
      </w:r>
      <w:r w:rsidR="00A65A24">
        <w:rPr>
          <w:rFonts w:ascii="Arial" w:hAnsi="Arial" w:cs="Arial"/>
          <w:sz w:val="22"/>
          <w:szCs w:val="22"/>
        </w:rPr>
        <w:t>auf</w:t>
      </w:r>
      <w:r w:rsidR="00B105E1" w:rsidRPr="00B105E1">
        <w:rPr>
          <w:rFonts w:ascii="Arial" w:hAnsi="Arial" w:cs="Arial"/>
          <w:sz w:val="22"/>
          <w:szCs w:val="22"/>
        </w:rPr>
        <w:t xml:space="preserve"> die </w:t>
      </w:r>
      <w:r w:rsidR="00A65A24">
        <w:rPr>
          <w:rFonts w:ascii="Arial" w:hAnsi="Arial" w:cs="Arial"/>
          <w:sz w:val="22"/>
          <w:szCs w:val="22"/>
        </w:rPr>
        <w:tab/>
      </w:r>
      <w:r w:rsidR="00B105E1" w:rsidRPr="00B105E1">
        <w:rPr>
          <w:rFonts w:ascii="Arial" w:hAnsi="Arial" w:cs="Arial"/>
          <w:sz w:val="22"/>
          <w:szCs w:val="22"/>
        </w:rPr>
        <w:t>Photo</w:t>
      </w:r>
      <w:r w:rsidR="00B105E1">
        <w:rPr>
          <w:rFonts w:ascii="Arial" w:hAnsi="Arial" w:cs="Arial"/>
          <w:sz w:val="22"/>
          <w:szCs w:val="22"/>
        </w:rPr>
        <w:softHyphen/>
      </w:r>
      <w:r w:rsidR="002E0EF7">
        <w:rPr>
          <w:rFonts w:ascii="Arial" w:hAnsi="Arial" w:cs="Arial"/>
          <w:sz w:val="22"/>
          <w:szCs w:val="22"/>
        </w:rPr>
        <w:softHyphen/>
      </w:r>
      <w:r w:rsidR="00B105E1" w:rsidRPr="00B105E1">
        <w:rPr>
          <w:rFonts w:ascii="Arial" w:hAnsi="Arial" w:cs="Arial"/>
          <w:sz w:val="22"/>
          <w:szCs w:val="22"/>
        </w:rPr>
        <w:t>synthese</w:t>
      </w:r>
      <w:r w:rsidR="00A65A24">
        <w:rPr>
          <w:rFonts w:ascii="Arial" w:hAnsi="Arial" w:cs="Arial"/>
          <w:sz w:val="22"/>
          <w:szCs w:val="22"/>
        </w:rPr>
        <w:t>-Rate</w:t>
      </w:r>
      <w:r w:rsidR="00B105E1" w:rsidRPr="00B105E1">
        <w:rPr>
          <w:rFonts w:ascii="Arial" w:hAnsi="Arial" w:cs="Arial"/>
          <w:sz w:val="22"/>
          <w:szCs w:val="22"/>
        </w:rPr>
        <w:t xml:space="preserve">. </w:t>
      </w:r>
    </w:p>
    <w:p w14:paraId="15251375" w14:textId="77777777" w:rsidR="00FE7BC2" w:rsidRPr="00B105E1" w:rsidRDefault="00FE7BC2">
      <w:pPr>
        <w:rPr>
          <w:rFonts w:ascii="Arial" w:hAnsi="Arial" w:cs="Arial"/>
          <w:sz w:val="22"/>
          <w:szCs w:val="22"/>
        </w:rPr>
      </w:pPr>
    </w:p>
    <w:p w14:paraId="1993F787" w14:textId="77777777" w:rsidR="00FE7BC2" w:rsidRPr="00B105E1" w:rsidRDefault="00FE7BC2">
      <w:pPr>
        <w:rPr>
          <w:rFonts w:ascii="Arial" w:hAnsi="Arial" w:cs="Arial"/>
          <w:sz w:val="22"/>
          <w:szCs w:val="22"/>
        </w:rPr>
      </w:pPr>
    </w:p>
    <w:p w14:paraId="785CFDAC" w14:textId="77777777" w:rsidR="00FE7BC2" w:rsidRPr="00B105E1" w:rsidRDefault="00FE7BC2">
      <w:pPr>
        <w:rPr>
          <w:rFonts w:ascii="Arial" w:hAnsi="Arial" w:cs="Arial"/>
          <w:sz w:val="22"/>
          <w:szCs w:val="22"/>
        </w:rPr>
      </w:pPr>
    </w:p>
    <w:p w14:paraId="3872AC5B" w14:textId="005B78AF" w:rsidR="00051D22" w:rsidRPr="008F570D" w:rsidRDefault="00585CE5">
      <w:pPr>
        <w:rPr>
          <w:rFonts w:ascii="Arial" w:hAnsi="Arial" w:cs="Arial"/>
          <w:b/>
          <w:bCs/>
          <w:sz w:val="22"/>
          <w:szCs w:val="22"/>
        </w:rPr>
      </w:pPr>
      <w:r>
        <w:rPr>
          <w:rFonts w:ascii="Arial" w:hAnsi="Arial" w:cs="Arial"/>
          <w:b/>
          <w:bCs/>
          <w:sz w:val="22"/>
          <w:szCs w:val="22"/>
        </w:rPr>
        <w:t>M</w:t>
      </w:r>
      <w:r w:rsidR="00051D22" w:rsidRPr="008F570D">
        <w:rPr>
          <w:rFonts w:ascii="Arial" w:hAnsi="Arial" w:cs="Arial"/>
          <w:b/>
          <w:bCs/>
          <w:sz w:val="22"/>
          <w:szCs w:val="22"/>
        </w:rPr>
        <w:t>aterialien</w:t>
      </w:r>
    </w:p>
    <w:p w14:paraId="4F7F87B7" w14:textId="77777777" w:rsidR="008F570D" w:rsidRDefault="008F570D">
      <w:pPr>
        <w:rPr>
          <w:rFonts w:ascii="Arial" w:hAnsi="Arial" w:cs="Arial"/>
          <w:sz w:val="22"/>
          <w:szCs w:val="22"/>
        </w:rPr>
      </w:pPr>
    </w:p>
    <w:p w14:paraId="3F68D743" w14:textId="076DA554" w:rsidR="008F570D" w:rsidRPr="008F570D" w:rsidRDefault="008F570D">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4B6D634B" wp14:editId="0303BF9D">
                <wp:simplePos x="0" y="0"/>
                <wp:positionH relativeFrom="column">
                  <wp:posOffset>1767205</wp:posOffset>
                </wp:positionH>
                <wp:positionV relativeFrom="paragraph">
                  <wp:posOffset>318135</wp:posOffset>
                </wp:positionV>
                <wp:extent cx="3589020" cy="472440"/>
                <wp:effectExtent l="0" t="0" r="0" b="3810"/>
                <wp:wrapNone/>
                <wp:docPr id="1886419887" name="Textfeld 1"/>
                <wp:cNvGraphicFramePr/>
                <a:graphic xmlns:a="http://schemas.openxmlformats.org/drawingml/2006/main">
                  <a:graphicData uri="http://schemas.microsoft.com/office/word/2010/wordprocessingShape">
                    <wps:wsp>
                      <wps:cNvSpPr txBox="1"/>
                      <wps:spPr>
                        <a:xfrm>
                          <a:off x="0" y="0"/>
                          <a:ext cx="3589020" cy="472440"/>
                        </a:xfrm>
                        <a:prstGeom prst="rect">
                          <a:avLst/>
                        </a:prstGeom>
                        <a:noFill/>
                        <a:ln w="6350">
                          <a:noFill/>
                        </a:ln>
                      </wps:spPr>
                      <wps:txbx>
                        <w:txbxContent>
                          <w:p w14:paraId="215C6DEB" w14:textId="505081E1" w:rsidR="008F570D" w:rsidRPr="008F570D" w:rsidRDefault="008F570D">
                            <w:pPr>
                              <w:rPr>
                                <w:rFonts w:ascii="Arial" w:hAnsi="Arial" w:cs="Arial"/>
                                <w:b/>
                              </w:rPr>
                            </w:pPr>
                            <w:r>
                              <w:rPr>
                                <w:rFonts w:ascii="Arial" w:hAnsi="Arial" w:cs="Arial"/>
                                <w:b/>
                              </w:rPr>
                              <w:t>B1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6D634B" id="_x0000_t202" coordsize="21600,21600" o:spt="202" path="m,l,21600r21600,l21600,xe">
                <v:stroke joinstyle="miter"/>
                <v:path gradientshapeok="t" o:connecttype="rect"/>
              </v:shapetype>
              <v:shape id="Textfeld 1" o:spid="_x0000_s1026" type="#_x0000_t202" style="position:absolute;margin-left:139.15pt;margin-top:25.05pt;width:282.6pt;height:3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" filled="f" stroked="f" strokeweight=".5pt">
                <v:textbox>
                  <w:txbxContent>
                    <w:p w14:paraId="215C6DEB" w14:textId="505081E1" w:rsidR="008F570D" w:rsidRPr="008F570D" w:rsidRDefault="008F570D">
                      <w:pPr>
                        <w:rPr>
                          <w:rFonts w:ascii="Arial" w:hAnsi="Arial" w:cs="Arial"/>
                          <w:b/>
                        </w:rPr>
                      </w:pPr>
                      <w:r>
                        <w:rPr>
                          <w:rFonts w:ascii="Arial" w:hAnsi="Arial" w:cs="Arial"/>
                          <w:b/>
                        </w:rPr>
                        <w:t>B1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B2</w:t>
                      </w:r>
                    </w:p>
                  </w:txbxContent>
                </v:textbox>
              </v:shape>
            </w:pict>
          </mc:Fallback>
        </mc:AlternateContent>
      </w:r>
      <w:r w:rsidRPr="008F570D">
        <w:rPr>
          <w:rFonts w:ascii="Arial" w:hAnsi="Arial" w:cs="Arial"/>
          <w:b/>
          <w:bCs/>
          <w:sz w:val="22"/>
          <w:szCs w:val="22"/>
        </w:rPr>
        <w:t>M1</w:t>
      </w:r>
      <w:r w:rsidRPr="008F570D">
        <w:rPr>
          <w:rFonts w:ascii="Arial" w:hAnsi="Arial" w:cs="Arial"/>
          <w:b/>
          <w:bCs/>
          <w:sz w:val="22"/>
          <w:szCs w:val="22"/>
        </w:rPr>
        <w:tab/>
      </w:r>
      <w:r w:rsidR="00F96A39">
        <w:rPr>
          <w:rFonts w:ascii="Arial" w:hAnsi="Arial" w:cs="Arial"/>
          <w:b/>
          <w:bCs/>
          <w:sz w:val="22"/>
          <w:szCs w:val="22"/>
        </w:rPr>
        <w:t>Papier-C</w:t>
      </w:r>
      <w:r w:rsidRPr="008F570D">
        <w:rPr>
          <w:rFonts w:ascii="Arial" w:hAnsi="Arial" w:cs="Arial"/>
          <w:b/>
          <w:bCs/>
          <w:sz w:val="22"/>
          <w:szCs w:val="22"/>
        </w:rPr>
        <w:t>hromatographie</w:t>
      </w:r>
    </w:p>
    <w:p w14:paraId="2B9F4C9E" w14:textId="1B5FDABC" w:rsidR="00051D22" w:rsidRPr="00B105E1" w:rsidRDefault="008F570D">
      <w:pPr>
        <w:rPr>
          <w:rFonts w:ascii="Arial" w:hAnsi="Arial" w:cs="Arial"/>
          <w:sz w:val="22"/>
          <w:szCs w:val="22"/>
        </w:rPr>
      </w:pPr>
      <w:r>
        <w:rPr>
          <w:noProof/>
        </w:rPr>
        <w:drawing>
          <wp:anchor distT="0" distB="0" distL="114300" distR="114300" simplePos="0" relativeHeight="251666432" behindDoc="0" locked="0" layoutInCell="1" allowOverlap="1" wp14:anchorId="47570C27" wp14:editId="2076676A">
            <wp:simplePos x="0" y="0"/>
            <wp:positionH relativeFrom="column">
              <wp:posOffset>0</wp:posOffset>
            </wp:positionH>
            <wp:positionV relativeFrom="paragraph">
              <wp:posOffset>159385</wp:posOffset>
            </wp:positionV>
            <wp:extent cx="2948400" cy="2520000"/>
            <wp:effectExtent l="0" t="0" r="4445" b="0"/>
            <wp:wrapSquare wrapText="bothSides"/>
            <wp:docPr id="16393358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35885" name="Grafik 16393358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400" cy="25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369A988" wp14:editId="3B93642A">
            <wp:simplePos x="0" y="0"/>
            <wp:positionH relativeFrom="column">
              <wp:posOffset>2948940</wp:posOffset>
            </wp:positionH>
            <wp:positionV relativeFrom="paragraph">
              <wp:posOffset>159385</wp:posOffset>
            </wp:positionV>
            <wp:extent cx="2616835" cy="2519680"/>
            <wp:effectExtent l="0" t="0" r="0" b="0"/>
            <wp:wrapSquare wrapText="bothSides"/>
            <wp:docPr id="8104095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9503" name="Grafik 81040950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835" cy="2519680"/>
                    </a:xfrm>
                    <a:prstGeom prst="rect">
                      <a:avLst/>
                    </a:prstGeom>
                  </pic:spPr>
                </pic:pic>
              </a:graphicData>
            </a:graphic>
            <wp14:sizeRelH relativeFrom="margin">
              <wp14:pctWidth>0</wp14:pctWidth>
            </wp14:sizeRelH>
            <wp14:sizeRelV relativeFrom="margin">
              <wp14:pctHeight>0</wp14:pctHeight>
            </wp14:sizeRelV>
          </wp:anchor>
        </w:drawing>
      </w:r>
    </w:p>
    <w:p w14:paraId="6659CACE" w14:textId="5A98A529" w:rsidR="00F96A39" w:rsidRDefault="00F96A39" w:rsidP="00A65A24">
      <w:pPr>
        <w:jc w:val="both"/>
        <w:rPr>
          <w:rFonts w:ascii="Arial" w:hAnsi="Arial" w:cs="Arial"/>
          <w:sz w:val="22"/>
          <w:szCs w:val="22"/>
        </w:rPr>
      </w:pPr>
      <w:r>
        <w:rPr>
          <w:rFonts w:ascii="Arial" w:hAnsi="Arial" w:cs="Arial"/>
          <w:sz w:val="22"/>
          <w:szCs w:val="22"/>
        </w:rPr>
        <w:t>Die Chromatographie ist ein Trennverfahren für Stoffgemische. Auf ein Stück Chromato</w:t>
      </w:r>
      <w:r w:rsidR="00A65A24">
        <w:rPr>
          <w:rFonts w:ascii="Arial" w:hAnsi="Arial" w:cs="Arial"/>
          <w:sz w:val="22"/>
          <w:szCs w:val="22"/>
        </w:rPr>
        <w:softHyphen/>
      </w:r>
      <w:r>
        <w:rPr>
          <w:rFonts w:ascii="Arial" w:hAnsi="Arial" w:cs="Arial"/>
          <w:sz w:val="22"/>
          <w:szCs w:val="22"/>
        </w:rPr>
        <w:t>gra</w:t>
      </w:r>
      <w:r w:rsidR="003D54E7">
        <w:rPr>
          <w:rFonts w:ascii="Arial" w:hAnsi="Arial" w:cs="Arial"/>
          <w:sz w:val="22"/>
          <w:szCs w:val="22"/>
        </w:rPr>
        <w:softHyphen/>
      </w:r>
      <w:r>
        <w:rPr>
          <w:rFonts w:ascii="Arial" w:hAnsi="Arial" w:cs="Arial"/>
          <w:sz w:val="22"/>
          <w:szCs w:val="22"/>
        </w:rPr>
        <w:t>phie-Papier (aus Zellulose, die viele Hydroxygruppen enthält) wird in der Nähe des unteren Randes mit Bleistift eine Startlinie gezogen. Auf diese wird das Stoffgemisch (hier ein graues Farbstoffgemisch) aufgetragen. In ein Glasgefäß wird bis zu einer geringen Höhe das flüssige Laufmittel eingebracht</w:t>
      </w:r>
      <w:r w:rsidR="00D4151D">
        <w:rPr>
          <w:rFonts w:ascii="Arial" w:hAnsi="Arial" w:cs="Arial"/>
          <w:sz w:val="22"/>
          <w:szCs w:val="22"/>
        </w:rPr>
        <w:t>, das als Hauptkomponenten verschiedene Alkane enthält</w:t>
      </w:r>
      <w:r>
        <w:rPr>
          <w:rFonts w:ascii="Arial" w:hAnsi="Arial" w:cs="Arial"/>
          <w:sz w:val="22"/>
          <w:szCs w:val="22"/>
        </w:rPr>
        <w:t xml:space="preserve">. Nun wird das Chromatographie-Papier in das Gefäß gestellt, </w:t>
      </w:r>
      <w:r w:rsidR="002E0EF7">
        <w:rPr>
          <w:rFonts w:ascii="Arial" w:hAnsi="Arial" w:cs="Arial"/>
          <w:sz w:val="22"/>
          <w:szCs w:val="22"/>
        </w:rPr>
        <w:t xml:space="preserve">wobei </w:t>
      </w:r>
      <w:r>
        <w:rPr>
          <w:rFonts w:ascii="Arial" w:hAnsi="Arial" w:cs="Arial"/>
          <w:sz w:val="22"/>
          <w:szCs w:val="22"/>
        </w:rPr>
        <w:t xml:space="preserve">der Spiegel des Laufmittels unterhalb der Startlinie liegt, und der Deckel geschlossen (B1). Das Chromatographie-Papier stellt die </w:t>
      </w:r>
      <w:r>
        <w:rPr>
          <w:rFonts w:ascii="Arial" w:hAnsi="Arial" w:cs="Arial"/>
          <w:sz w:val="22"/>
          <w:szCs w:val="22"/>
        </w:rPr>
        <w:lastRenderedPageBreak/>
        <w:t>stationäre Phase dar, weil es sich nicht bewegt, das Laufmittel dagegen die mobile Phase. Aufgrund von Kapillarkräften bewegt sich das Laufmittel nach oben. Sobald es beim Farb</w:t>
      </w:r>
      <w:r w:rsidR="00A65A24">
        <w:rPr>
          <w:rFonts w:ascii="Arial" w:hAnsi="Arial" w:cs="Arial"/>
          <w:sz w:val="22"/>
          <w:szCs w:val="22"/>
        </w:rPr>
        <w:softHyphen/>
      </w:r>
      <w:r>
        <w:rPr>
          <w:rFonts w:ascii="Arial" w:hAnsi="Arial" w:cs="Arial"/>
          <w:sz w:val="22"/>
          <w:szCs w:val="22"/>
        </w:rPr>
        <w:t xml:space="preserve">stoffgemisch angekommen ist, lösen sich dessen Bestandteile darin mehr oder weniger gut. Die verschiedenen Bestandteile wandern mit dem Laufmittel unterschiedlich schnell mit. </w:t>
      </w:r>
      <w:r w:rsidR="002E0EF7">
        <w:rPr>
          <w:rFonts w:ascii="Arial" w:hAnsi="Arial" w:cs="Arial"/>
          <w:sz w:val="22"/>
          <w:szCs w:val="22"/>
        </w:rPr>
        <w:t xml:space="preserve">Nach längerer Laufzeit </w:t>
      </w:r>
      <w:r>
        <w:rPr>
          <w:rFonts w:ascii="Arial" w:hAnsi="Arial" w:cs="Arial"/>
          <w:sz w:val="22"/>
          <w:szCs w:val="22"/>
        </w:rPr>
        <w:t>sind zwei Flecken zu erkennen, der eine aus weißem, der andere aus schwar</w:t>
      </w:r>
      <w:r w:rsidR="002E0EF7">
        <w:rPr>
          <w:rFonts w:ascii="Arial" w:hAnsi="Arial" w:cs="Arial"/>
          <w:sz w:val="22"/>
          <w:szCs w:val="22"/>
        </w:rPr>
        <w:softHyphen/>
      </w:r>
      <w:r>
        <w:rPr>
          <w:rFonts w:ascii="Arial" w:hAnsi="Arial" w:cs="Arial"/>
          <w:sz w:val="22"/>
          <w:szCs w:val="22"/>
        </w:rPr>
        <w:t>zem Farb</w:t>
      </w:r>
      <w:r w:rsidR="00A65A24">
        <w:rPr>
          <w:rFonts w:ascii="Arial" w:hAnsi="Arial" w:cs="Arial"/>
          <w:sz w:val="22"/>
          <w:szCs w:val="22"/>
        </w:rPr>
        <w:softHyphen/>
      </w:r>
      <w:r>
        <w:rPr>
          <w:rFonts w:ascii="Arial" w:hAnsi="Arial" w:cs="Arial"/>
          <w:sz w:val="22"/>
          <w:szCs w:val="22"/>
        </w:rPr>
        <w:t>stoff (B2).</w:t>
      </w:r>
    </w:p>
    <w:p w14:paraId="4F4FBEA0" w14:textId="77777777" w:rsidR="00051D22" w:rsidRPr="00B105E1" w:rsidRDefault="00051D22">
      <w:pPr>
        <w:rPr>
          <w:rFonts w:ascii="Arial" w:hAnsi="Arial" w:cs="Arial"/>
          <w:sz w:val="22"/>
          <w:szCs w:val="22"/>
        </w:rPr>
      </w:pPr>
    </w:p>
    <w:p w14:paraId="675902A6" w14:textId="72F8A39B" w:rsidR="00051D22" w:rsidRPr="00B105E1" w:rsidRDefault="00051D22" w:rsidP="00051D22">
      <w:pPr>
        <w:rPr>
          <w:rFonts w:ascii="Arial" w:hAnsi="Arial" w:cs="Arial"/>
          <w:b/>
          <w:bCs/>
          <w:sz w:val="22"/>
          <w:szCs w:val="22"/>
        </w:rPr>
      </w:pPr>
      <w:r w:rsidRPr="00B105E1">
        <w:rPr>
          <w:rFonts w:ascii="Arial" w:hAnsi="Arial" w:cs="Arial"/>
          <w:b/>
          <w:bCs/>
          <w:sz w:val="22"/>
          <w:szCs w:val="22"/>
        </w:rPr>
        <w:t>M</w:t>
      </w:r>
      <w:r w:rsidR="00D4151D">
        <w:rPr>
          <w:rFonts w:ascii="Arial" w:hAnsi="Arial" w:cs="Arial"/>
          <w:b/>
          <w:bCs/>
          <w:sz w:val="22"/>
          <w:szCs w:val="22"/>
        </w:rPr>
        <w:t>2</w:t>
      </w:r>
      <w:r w:rsidRPr="00B105E1">
        <w:rPr>
          <w:rFonts w:ascii="Arial" w:hAnsi="Arial" w:cs="Arial"/>
          <w:b/>
          <w:bCs/>
          <w:sz w:val="22"/>
          <w:szCs w:val="22"/>
        </w:rPr>
        <w:tab/>
        <w:t>Absorption der Photosynthese-Pigmente</w:t>
      </w:r>
    </w:p>
    <w:p w14:paraId="5CC78EAB" w14:textId="641AC5CE" w:rsidR="00051D22" w:rsidRPr="00B105E1" w:rsidRDefault="00051D22" w:rsidP="00051D22">
      <w:pPr>
        <w:spacing w:before="120"/>
        <w:jc w:val="both"/>
        <w:rPr>
          <w:rFonts w:ascii="Arial" w:hAnsi="Arial" w:cs="Arial"/>
          <w:sz w:val="22"/>
          <w:szCs w:val="22"/>
        </w:rPr>
      </w:pPr>
      <w:r w:rsidRPr="00B105E1">
        <w:rPr>
          <w:rFonts w:ascii="Arial" w:hAnsi="Arial" w:cs="Arial"/>
          <w:sz w:val="22"/>
          <w:szCs w:val="22"/>
        </w:rPr>
        <w:t>Aus Blättern höherer Pflanzen wurden verschiedene Farbstoffe (Pigmente) isoliert, die wich</w:t>
      </w:r>
      <w:r w:rsidRPr="00B105E1">
        <w:rPr>
          <w:rFonts w:ascii="Arial" w:hAnsi="Arial" w:cs="Arial"/>
          <w:sz w:val="22"/>
          <w:szCs w:val="22"/>
        </w:rPr>
        <w:softHyphen/>
        <w:t>tigsten davon sind Chlorophyll a, Chlorophyll b und β-Carotin. B</w:t>
      </w:r>
      <w:r w:rsidR="00D4151D">
        <w:rPr>
          <w:rFonts w:ascii="Arial" w:hAnsi="Arial" w:cs="Arial"/>
          <w:sz w:val="22"/>
          <w:szCs w:val="22"/>
        </w:rPr>
        <w:t>3-5</w:t>
      </w:r>
      <w:r w:rsidRPr="00B105E1">
        <w:rPr>
          <w:rFonts w:ascii="Arial" w:hAnsi="Arial" w:cs="Arial"/>
          <w:sz w:val="22"/>
          <w:szCs w:val="22"/>
        </w:rPr>
        <w:t xml:space="preserve"> zeigen ihre Absorp</w:t>
      </w:r>
      <w:r w:rsidRPr="00B105E1">
        <w:rPr>
          <w:rFonts w:ascii="Arial" w:hAnsi="Arial" w:cs="Arial"/>
          <w:sz w:val="22"/>
          <w:szCs w:val="22"/>
        </w:rPr>
        <w:softHyphen/>
        <w:t>tions</w:t>
      </w:r>
      <w:r w:rsidR="003D54E7">
        <w:rPr>
          <w:rFonts w:ascii="Arial" w:hAnsi="Arial" w:cs="Arial"/>
          <w:sz w:val="22"/>
          <w:szCs w:val="22"/>
        </w:rPr>
        <w:softHyphen/>
      </w:r>
      <w:r w:rsidRPr="00B105E1">
        <w:rPr>
          <w:rFonts w:ascii="Arial" w:hAnsi="Arial" w:cs="Arial"/>
          <w:sz w:val="22"/>
          <w:szCs w:val="22"/>
        </w:rPr>
        <w:t>spektren.</w:t>
      </w:r>
      <w:r w:rsidR="00A65A24">
        <w:rPr>
          <w:rFonts w:ascii="Arial" w:hAnsi="Arial" w:cs="Arial"/>
          <w:sz w:val="22"/>
          <w:szCs w:val="22"/>
        </w:rPr>
        <w:t xml:space="preserve"> B6 zeigt das Wirkungsspektrum der Photosynthese</w:t>
      </w:r>
      <w:r w:rsidR="003D54E7">
        <w:rPr>
          <w:rFonts w:ascii="Arial" w:hAnsi="Arial" w:cs="Arial"/>
          <w:sz w:val="22"/>
          <w:szCs w:val="22"/>
        </w:rPr>
        <w:t>, das aufzeigt, wie intensiv die Photosynthese bei den unterschiedlichen Lichtsorten abläuft</w:t>
      </w:r>
      <w:r w:rsidR="00A65A24">
        <w:rPr>
          <w:rFonts w:ascii="Arial" w:hAnsi="Arial" w:cs="Arial"/>
          <w:sz w:val="22"/>
          <w:szCs w:val="22"/>
        </w:rPr>
        <w:t>.</w:t>
      </w:r>
    </w:p>
    <w:p w14:paraId="6EB91354" w14:textId="77777777" w:rsidR="00051D22" w:rsidRPr="00B105E1" w:rsidRDefault="00051D22" w:rsidP="00051D22">
      <w:pPr>
        <w:rPr>
          <w:rFonts w:ascii="Arial" w:hAnsi="Arial" w:cs="Arial"/>
          <w:sz w:val="22"/>
          <w:szCs w:val="22"/>
        </w:rPr>
      </w:pPr>
      <w:r w:rsidRPr="00B105E1">
        <w:rPr>
          <w:rFonts w:cs="Arial"/>
          <w:noProof/>
          <w:sz w:val="22"/>
          <w:szCs w:val="22"/>
        </w:rPr>
        <mc:AlternateContent>
          <mc:Choice Requires="wps">
            <w:drawing>
              <wp:anchor distT="0" distB="0" distL="114300" distR="114300" simplePos="0" relativeHeight="251662336" behindDoc="0" locked="0" layoutInCell="1" allowOverlap="1" wp14:anchorId="70834167" wp14:editId="2FBE925D">
                <wp:simplePos x="0" y="0"/>
                <wp:positionH relativeFrom="column">
                  <wp:posOffset>2465705</wp:posOffset>
                </wp:positionH>
                <wp:positionV relativeFrom="paragraph">
                  <wp:posOffset>144780</wp:posOffset>
                </wp:positionV>
                <wp:extent cx="3460750" cy="2241550"/>
                <wp:effectExtent l="0" t="0" r="0" b="6350"/>
                <wp:wrapNone/>
                <wp:docPr id="1992531144" name="Textfeld 2"/>
                <wp:cNvGraphicFramePr/>
                <a:graphic xmlns:a="http://schemas.openxmlformats.org/drawingml/2006/main">
                  <a:graphicData uri="http://schemas.microsoft.com/office/word/2010/wordprocessingShape">
                    <wps:wsp>
                      <wps:cNvSpPr txBox="1"/>
                      <wps:spPr>
                        <a:xfrm>
                          <a:off x="0" y="0"/>
                          <a:ext cx="3460750" cy="2241550"/>
                        </a:xfrm>
                        <a:prstGeom prst="rect">
                          <a:avLst/>
                        </a:prstGeom>
                        <a:noFill/>
                        <a:ln w="6350">
                          <a:noFill/>
                        </a:ln>
                      </wps:spPr>
                      <wps:txbx>
                        <w:txbxContent>
                          <w:p w14:paraId="0D39D519" w14:textId="2B5B3ECD" w:rsidR="00051D22" w:rsidRDefault="00051D22" w:rsidP="00051D22">
                            <w:pPr>
                              <w:rPr>
                                <w:rFonts w:ascii="Arial" w:hAnsi="Arial" w:cs="Arial"/>
                                <w:b/>
                              </w:rPr>
                            </w:pPr>
                            <w:r>
                              <w:rPr>
                                <w:rFonts w:ascii="Arial" w:hAnsi="Arial" w:cs="Arial"/>
                                <w:b/>
                              </w:rPr>
                              <w:t>B</w:t>
                            </w:r>
                            <w:r w:rsidR="00D4151D">
                              <w:rPr>
                                <w:rFonts w:ascii="Arial" w:hAnsi="Arial" w:cs="Arial"/>
                                <w:b/>
                              </w:rPr>
                              <w:t>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w:t>
                            </w:r>
                            <w:r w:rsidR="00D4151D">
                              <w:rPr>
                                <w:rFonts w:ascii="Arial" w:hAnsi="Arial" w:cs="Arial"/>
                                <w:b/>
                              </w:rPr>
                              <w:t>4</w:t>
                            </w:r>
                          </w:p>
                          <w:p w14:paraId="7EB0CC36" w14:textId="77777777" w:rsidR="00051D22" w:rsidRDefault="00051D22" w:rsidP="00051D22">
                            <w:pPr>
                              <w:rPr>
                                <w:rFonts w:ascii="Arial" w:hAnsi="Arial" w:cs="Arial"/>
                                <w:b/>
                              </w:rPr>
                            </w:pPr>
                          </w:p>
                          <w:p w14:paraId="5F97334B" w14:textId="77777777" w:rsidR="00051D22" w:rsidRDefault="00051D22" w:rsidP="00051D22">
                            <w:pPr>
                              <w:rPr>
                                <w:rFonts w:ascii="Arial" w:hAnsi="Arial" w:cs="Arial"/>
                                <w:b/>
                              </w:rPr>
                            </w:pPr>
                          </w:p>
                          <w:p w14:paraId="4697B1DE" w14:textId="77777777" w:rsidR="00051D22" w:rsidRDefault="00051D22" w:rsidP="00051D22">
                            <w:pPr>
                              <w:rPr>
                                <w:rFonts w:ascii="Arial" w:hAnsi="Arial" w:cs="Arial"/>
                                <w:b/>
                              </w:rPr>
                            </w:pPr>
                          </w:p>
                          <w:p w14:paraId="448F6186" w14:textId="77777777" w:rsidR="00051D22" w:rsidRDefault="00051D22" w:rsidP="00051D22">
                            <w:pPr>
                              <w:rPr>
                                <w:rFonts w:ascii="Arial" w:hAnsi="Arial" w:cs="Arial"/>
                                <w:b/>
                              </w:rPr>
                            </w:pPr>
                          </w:p>
                          <w:p w14:paraId="4B9D1D48" w14:textId="77777777" w:rsidR="00051D22" w:rsidRDefault="00051D22" w:rsidP="00051D22">
                            <w:pPr>
                              <w:rPr>
                                <w:rFonts w:ascii="Arial" w:hAnsi="Arial" w:cs="Arial"/>
                                <w:b/>
                              </w:rPr>
                            </w:pPr>
                          </w:p>
                          <w:p w14:paraId="6579378F" w14:textId="77777777" w:rsidR="00051D22" w:rsidRDefault="00051D22" w:rsidP="00051D22">
                            <w:pPr>
                              <w:rPr>
                                <w:rFonts w:ascii="Arial" w:hAnsi="Arial" w:cs="Arial"/>
                                <w:b/>
                              </w:rPr>
                            </w:pPr>
                          </w:p>
                          <w:p w14:paraId="76555212" w14:textId="77777777" w:rsidR="00051D22" w:rsidRPr="008B4B50" w:rsidRDefault="00051D22" w:rsidP="00051D22">
                            <w:pPr>
                              <w:spacing w:before="120"/>
                              <w:rPr>
                                <w:rFonts w:ascii="Arial" w:hAnsi="Arial" w:cs="Arial"/>
                                <w:b/>
                                <w:sz w:val="40"/>
                                <w:szCs w:val="40"/>
                              </w:rPr>
                            </w:pPr>
                          </w:p>
                          <w:p w14:paraId="423A76AC" w14:textId="26659658" w:rsidR="00051D22" w:rsidRPr="00223186" w:rsidRDefault="00B105E1" w:rsidP="00B105E1">
                            <w:pPr>
                              <w:rPr>
                                <w:rFonts w:ascii="Arial" w:hAnsi="Arial" w:cs="Arial"/>
                                <w:b/>
                              </w:rPr>
                            </w:pPr>
                            <w:r>
                              <w:rPr>
                                <w:rFonts w:ascii="Arial" w:hAnsi="Arial" w:cs="Arial"/>
                                <w:b/>
                              </w:rPr>
                              <w:t>B</w:t>
                            </w:r>
                            <w:r w:rsidR="00D4151D">
                              <w:rPr>
                                <w:rFonts w:ascii="Arial" w:hAnsi="Arial" w:cs="Arial"/>
                                <w:b/>
                              </w:rPr>
                              <w:t>5</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w:t>
                            </w:r>
                            <w:r w:rsidR="00D4151D">
                              <w:rPr>
                                <w:rFonts w:ascii="Arial" w:hAnsi="Arial" w:cs="Arial"/>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4167" id="Textfeld 2" o:spid="_x0000_s1027" type="#_x0000_t202" style="position:absolute;margin-left:194.15pt;margin-top:11.4pt;width:272.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" filled="f" stroked="f" strokeweight=".5pt">
                <v:textbox>
                  <w:txbxContent>
                    <w:p w14:paraId="0D39D519" w14:textId="2B5B3ECD" w:rsidR="00051D22" w:rsidRDefault="00051D22" w:rsidP="00051D22">
                      <w:pPr>
                        <w:rPr>
                          <w:rFonts w:ascii="Arial" w:hAnsi="Arial" w:cs="Arial"/>
                          <w:b/>
                        </w:rPr>
                      </w:pPr>
                      <w:r>
                        <w:rPr>
                          <w:rFonts w:ascii="Arial" w:hAnsi="Arial" w:cs="Arial"/>
                          <w:b/>
                        </w:rPr>
                        <w:t>B</w:t>
                      </w:r>
                      <w:r w:rsidR="00D4151D">
                        <w:rPr>
                          <w:rFonts w:ascii="Arial" w:hAnsi="Arial" w:cs="Arial"/>
                          <w:b/>
                        </w:rPr>
                        <w:t>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w:t>
                      </w:r>
                      <w:r w:rsidR="00D4151D">
                        <w:rPr>
                          <w:rFonts w:ascii="Arial" w:hAnsi="Arial" w:cs="Arial"/>
                          <w:b/>
                        </w:rPr>
                        <w:t>4</w:t>
                      </w:r>
                    </w:p>
                    <w:p w14:paraId="7EB0CC36" w14:textId="77777777" w:rsidR="00051D22" w:rsidRDefault="00051D22" w:rsidP="00051D22">
                      <w:pPr>
                        <w:rPr>
                          <w:rFonts w:ascii="Arial" w:hAnsi="Arial" w:cs="Arial"/>
                          <w:b/>
                        </w:rPr>
                      </w:pPr>
                    </w:p>
                    <w:p w14:paraId="5F97334B" w14:textId="77777777" w:rsidR="00051D22" w:rsidRDefault="00051D22" w:rsidP="00051D22">
                      <w:pPr>
                        <w:rPr>
                          <w:rFonts w:ascii="Arial" w:hAnsi="Arial" w:cs="Arial"/>
                          <w:b/>
                        </w:rPr>
                      </w:pPr>
                    </w:p>
                    <w:p w14:paraId="4697B1DE" w14:textId="77777777" w:rsidR="00051D22" w:rsidRDefault="00051D22" w:rsidP="00051D22">
                      <w:pPr>
                        <w:rPr>
                          <w:rFonts w:ascii="Arial" w:hAnsi="Arial" w:cs="Arial"/>
                          <w:b/>
                        </w:rPr>
                      </w:pPr>
                    </w:p>
                    <w:p w14:paraId="448F6186" w14:textId="77777777" w:rsidR="00051D22" w:rsidRDefault="00051D22" w:rsidP="00051D22">
                      <w:pPr>
                        <w:rPr>
                          <w:rFonts w:ascii="Arial" w:hAnsi="Arial" w:cs="Arial"/>
                          <w:b/>
                        </w:rPr>
                      </w:pPr>
                    </w:p>
                    <w:p w14:paraId="4B9D1D48" w14:textId="77777777" w:rsidR="00051D22" w:rsidRDefault="00051D22" w:rsidP="00051D22">
                      <w:pPr>
                        <w:rPr>
                          <w:rFonts w:ascii="Arial" w:hAnsi="Arial" w:cs="Arial"/>
                          <w:b/>
                        </w:rPr>
                      </w:pPr>
                    </w:p>
                    <w:p w14:paraId="6579378F" w14:textId="77777777" w:rsidR="00051D22" w:rsidRDefault="00051D22" w:rsidP="00051D22">
                      <w:pPr>
                        <w:rPr>
                          <w:rFonts w:ascii="Arial" w:hAnsi="Arial" w:cs="Arial"/>
                          <w:b/>
                        </w:rPr>
                      </w:pPr>
                    </w:p>
                    <w:p w14:paraId="76555212" w14:textId="77777777" w:rsidR="00051D22" w:rsidRPr="008B4B50" w:rsidRDefault="00051D22" w:rsidP="00051D22">
                      <w:pPr>
                        <w:spacing w:before="120"/>
                        <w:rPr>
                          <w:rFonts w:ascii="Arial" w:hAnsi="Arial" w:cs="Arial"/>
                          <w:b/>
                          <w:sz w:val="40"/>
                          <w:szCs w:val="40"/>
                        </w:rPr>
                      </w:pPr>
                    </w:p>
                    <w:p w14:paraId="423A76AC" w14:textId="26659658" w:rsidR="00051D22" w:rsidRPr="00223186" w:rsidRDefault="00B105E1" w:rsidP="00B105E1">
                      <w:pPr>
                        <w:rPr>
                          <w:rFonts w:ascii="Arial" w:hAnsi="Arial" w:cs="Arial"/>
                          <w:b/>
                        </w:rPr>
                      </w:pPr>
                      <w:r>
                        <w:rPr>
                          <w:rFonts w:ascii="Arial" w:hAnsi="Arial" w:cs="Arial"/>
                          <w:b/>
                        </w:rPr>
                        <w:t>B</w:t>
                      </w:r>
                      <w:r w:rsidR="00D4151D">
                        <w:rPr>
                          <w:rFonts w:ascii="Arial" w:hAnsi="Arial" w:cs="Arial"/>
                          <w:b/>
                        </w:rPr>
                        <w:t>5</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B</w:t>
                      </w:r>
                      <w:r w:rsidR="00D4151D">
                        <w:rPr>
                          <w:rFonts w:ascii="Arial" w:hAnsi="Arial" w:cs="Arial"/>
                          <w:b/>
                        </w:rPr>
                        <w:t>6</w:t>
                      </w:r>
                    </w:p>
                  </w:txbxContent>
                </v:textbox>
              </v:shape>
            </w:pict>
          </mc:Fallback>
        </mc:AlternateContent>
      </w:r>
      <w:r w:rsidRPr="00B105E1">
        <w:rPr>
          <w:b/>
          <w:bCs/>
          <w:noProof/>
          <w:sz w:val="22"/>
          <w:szCs w:val="22"/>
        </w:rPr>
        <w:drawing>
          <wp:anchor distT="0" distB="0" distL="114300" distR="114300" simplePos="0" relativeHeight="251660288" behindDoc="0" locked="0" layoutInCell="1" allowOverlap="1" wp14:anchorId="66212DFF" wp14:editId="21EE6E46">
            <wp:simplePos x="0" y="0"/>
            <wp:positionH relativeFrom="column">
              <wp:posOffset>2997200</wp:posOffset>
            </wp:positionH>
            <wp:positionV relativeFrom="paragraph">
              <wp:posOffset>147955</wp:posOffset>
            </wp:positionV>
            <wp:extent cx="2771775" cy="1367790"/>
            <wp:effectExtent l="0" t="0" r="9525" b="3810"/>
            <wp:wrapSquare wrapText="bothSides"/>
            <wp:docPr id="12681361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36137" name="Grafik 12681361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1775" cy="1367790"/>
                    </a:xfrm>
                    <a:prstGeom prst="rect">
                      <a:avLst/>
                    </a:prstGeom>
                  </pic:spPr>
                </pic:pic>
              </a:graphicData>
            </a:graphic>
            <wp14:sizeRelH relativeFrom="margin">
              <wp14:pctWidth>0</wp14:pctWidth>
            </wp14:sizeRelH>
            <wp14:sizeRelV relativeFrom="margin">
              <wp14:pctHeight>0</wp14:pctHeight>
            </wp14:sizeRelV>
          </wp:anchor>
        </w:drawing>
      </w:r>
    </w:p>
    <w:p w14:paraId="4D277C38" w14:textId="3D9A0D5A" w:rsidR="00051D22" w:rsidRPr="00B105E1" w:rsidRDefault="00B105E1" w:rsidP="00051D22">
      <w:pPr>
        <w:rPr>
          <w:rFonts w:ascii="Arial" w:hAnsi="Arial" w:cs="Arial"/>
          <w:sz w:val="22"/>
          <w:szCs w:val="22"/>
        </w:rPr>
      </w:pPr>
      <w:r>
        <w:rPr>
          <w:rFonts w:ascii="Arial" w:hAnsi="Arial" w:cs="Arial"/>
          <w:noProof/>
          <w:sz w:val="22"/>
          <w:szCs w:val="22"/>
        </w:rPr>
        <w:drawing>
          <wp:anchor distT="0" distB="0" distL="114300" distR="114300" simplePos="0" relativeHeight="251658239" behindDoc="0" locked="0" layoutInCell="1" allowOverlap="1" wp14:anchorId="75A16810" wp14:editId="1E0282E6">
            <wp:simplePos x="0" y="0"/>
            <wp:positionH relativeFrom="column">
              <wp:posOffset>3082290</wp:posOffset>
            </wp:positionH>
            <wp:positionV relativeFrom="paragraph">
              <wp:posOffset>1633401</wp:posOffset>
            </wp:positionV>
            <wp:extent cx="2879725" cy="1205865"/>
            <wp:effectExtent l="0" t="0" r="0" b="0"/>
            <wp:wrapSquare wrapText="bothSides"/>
            <wp:docPr id="63299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946" name="Grafik 63299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725" cy="1205865"/>
                    </a:xfrm>
                    <a:prstGeom prst="rect">
                      <a:avLst/>
                    </a:prstGeom>
                  </pic:spPr>
                </pic:pic>
              </a:graphicData>
            </a:graphic>
            <wp14:sizeRelH relativeFrom="margin">
              <wp14:pctWidth>0</wp14:pctWidth>
            </wp14:sizeRelH>
            <wp14:sizeRelV relativeFrom="margin">
              <wp14:pctHeight>0</wp14:pctHeight>
            </wp14:sizeRelV>
          </wp:anchor>
        </w:drawing>
      </w:r>
      <w:r w:rsidR="00051D22" w:rsidRPr="00B105E1">
        <w:rPr>
          <w:rFonts w:ascii="Arial" w:hAnsi="Arial" w:cs="Arial"/>
          <w:noProof/>
          <w:sz w:val="22"/>
          <w:szCs w:val="22"/>
        </w:rPr>
        <w:drawing>
          <wp:anchor distT="0" distB="0" distL="114300" distR="114300" simplePos="0" relativeHeight="251659264" behindDoc="0" locked="0" layoutInCell="1" allowOverlap="1" wp14:anchorId="530936B7" wp14:editId="71E36F09">
            <wp:simplePos x="0" y="0"/>
            <wp:positionH relativeFrom="column">
              <wp:posOffset>0</wp:posOffset>
            </wp:positionH>
            <wp:positionV relativeFrom="paragraph">
              <wp:posOffset>5715</wp:posOffset>
            </wp:positionV>
            <wp:extent cx="2771775" cy="1353185"/>
            <wp:effectExtent l="0" t="0" r="0" b="0"/>
            <wp:wrapSquare wrapText="bothSides"/>
            <wp:docPr id="190746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016" name="Grafik 1907460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775" cy="1353185"/>
                    </a:xfrm>
                    <a:prstGeom prst="rect">
                      <a:avLst/>
                    </a:prstGeom>
                  </pic:spPr>
                </pic:pic>
              </a:graphicData>
            </a:graphic>
            <wp14:sizeRelH relativeFrom="margin">
              <wp14:pctWidth>0</wp14:pctWidth>
            </wp14:sizeRelH>
            <wp14:sizeRelV relativeFrom="margin">
              <wp14:pctHeight>0</wp14:pctHeight>
            </wp14:sizeRelV>
          </wp:anchor>
        </w:drawing>
      </w:r>
    </w:p>
    <w:p w14:paraId="1D22962E" w14:textId="2EB0542D" w:rsidR="00051D22" w:rsidRPr="00B105E1" w:rsidRDefault="00B105E1" w:rsidP="00051D2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20F9D21" wp14:editId="1400CB01">
                <wp:simplePos x="0" y="0"/>
                <wp:positionH relativeFrom="column">
                  <wp:posOffset>3534410</wp:posOffset>
                </wp:positionH>
                <wp:positionV relativeFrom="paragraph">
                  <wp:posOffset>1324156</wp:posOffset>
                </wp:positionV>
                <wp:extent cx="2089150" cy="252730"/>
                <wp:effectExtent l="0" t="0" r="6350" b="0"/>
                <wp:wrapNone/>
                <wp:docPr id="129364327" name="Textfeld 2"/>
                <wp:cNvGraphicFramePr/>
                <a:graphic xmlns:a="http://schemas.openxmlformats.org/drawingml/2006/main">
                  <a:graphicData uri="http://schemas.microsoft.com/office/word/2010/wordprocessingShape">
                    <wps:wsp>
                      <wps:cNvSpPr txBox="1"/>
                      <wps:spPr>
                        <a:xfrm>
                          <a:off x="0" y="0"/>
                          <a:ext cx="2089150" cy="252730"/>
                        </a:xfrm>
                        <a:prstGeom prst="rect">
                          <a:avLst/>
                        </a:prstGeom>
                        <a:solidFill>
                          <a:schemeClr val="lt1"/>
                        </a:solidFill>
                        <a:ln w="6350">
                          <a:noFill/>
                        </a:ln>
                      </wps:spPr>
                      <wps:txbx>
                        <w:txbxContent>
                          <w:p w14:paraId="04698874" w14:textId="1FC943C8" w:rsidR="00B105E1" w:rsidRPr="00B105E1" w:rsidRDefault="00B105E1">
                            <w:pPr>
                              <w:rPr>
                                <w:rFonts w:ascii="Arial" w:hAnsi="Arial" w:cs="Arial"/>
                                <w:sz w:val="16"/>
                                <w:szCs w:val="16"/>
                              </w:rPr>
                            </w:pPr>
                            <w:r w:rsidRPr="00B105E1">
                              <w:rPr>
                                <w:rFonts w:ascii="Arial" w:hAnsi="Arial" w:cs="Arial"/>
                                <w:sz w:val="16"/>
                                <w:szCs w:val="16"/>
                              </w:rPr>
                              <w:t>Wirkungsspektrum der Photosynthese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F9D21" id="_x0000_s1027" type="#_x0000_t202" style="position:absolute;margin-left:278.3pt;margin-top:104.25pt;width:164.5pt;height:19.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" fillcolor="white [3201]" stroked="f" strokeweight=".5pt">
                <v:textbox>
                  <w:txbxContent>
                    <w:p w14:paraId="04698874" w14:textId="1FC943C8" w:rsidR="00B105E1" w:rsidRPr="00B105E1" w:rsidRDefault="00B105E1">
                      <w:pPr>
                        <w:rPr>
                          <w:rFonts w:ascii="Arial" w:hAnsi="Arial" w:cs="Arial"/>
                          <w:sz w:val="16"/>
                          <w:szCs w:val="16"/>
                        </w:rPr>
                      </w:pPr>
                      <w:r w:rsidRPr="00B105E1">
                        <w:rPr>
                          <w:rFonts w:ascii="Arial" w:hAnsi="Arial" w:cs="Arial"/>
                          <w:sz w:val="16"/>
                          <w:szCs w:val="16"/>
                        </w:rPr>
                        <w:t>Wirkungsspektrum der Photosynthese</w:t>
                      </w:r>
                    </w:p>
                  </w:txbxContent>
                </v:textbox>
              </v:shape>
            </w:pict>
          </mc:Fallback>
        </mc:AlternateContent>
      </w:r>
      <w:r w:rsidR="00051D22" w:rsidRPr="00B105E1">
        <w:rPr>
          <w:rFonts w:ascii="Arial" w:hAnsi="Arial" w:cs="Arial"/>
          <w:noProof/>
          <w:sz w:val="22"/>
          <w:szCs w:val="22"/>
        </w:rPr>
        <w:drawing>
          <wp:anchor distT="0" distB="0" distL="114300" distR="114300" simplePos="0" relativeHeight="251661312" behindDoc="0" locked="0" layoutInCell="1" allowOverlap="1" wp14:anchorId="3CDEA7F6" wp14:editId="44DE58EA">
            <wp:simplePos x="0" y="0"/>
            <wp:positionH relativeFrom="column">
              <wp:posOffset>0</wp:posOffset>
            </wp:positionH>
            <wp:positionV relativeFrom="paragraph">
              <wp:posOffset>124460</wp:posOffset>
            </wp:positionV>
            <wp:extent cx="2771775" cy="1400175"/>
            <wp:effectExtent l="0" t="0" r="0" b="9525"/>
            <wp:wrapSquare wrapText="bothSides"/>
            <wp:docPr id="4869148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14852" name="Grafik 4869148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775" cy="1400175"/>
                    </a:xfrm>
                    <a:prstGeom prst="rect">
                      <a:avLst/>
                    </a:prstGeom>
                  </pic:spPr>
                </pic:pic>
              </a:graphicData>
            </a:graphic>
            <wp14:sizeRelH relativeFrom="margin">
              <wp14:pctWidth>0</wp14:pctWidth>
            </wp14:sizeRelH>
            <wp14:sizeRelV relativeFrom="margin">
              <wp14:pctHeight>0</wp14:pctHeight>
            </wp14:sizeRelV>
          </wp:anchor>
        </w:drawing>
      </w:r>
    </w:p>
    <w:p w14:paraId="52E8367B" w14:textId="77777777" w:rsidR="00051D22" w:rsidRPr="00B105E1" w:rsidRDefault="00051D22" w:rsidP="00051D22">
      <w:pPr>
        <w:rPr>
          <w:rFonts w:ascii="Arial" w:hAnsi="Arial" w:cs="Arial"/>
          <w:sz w:val="22"/>
          <w:szCs w:val="22"/>
        </w:rPr>
      </w:pPr>
    </w:p>
    <w:p w14:paraId="317EE95F" w14:textId="77777777" w:rsidR="00051D22" w:rsidRPr="00B105E1" w:rsidRDefault="00051D22" w:rsidP="00051D22">
      <w:pPr>
        <w:rPr>
          <w:rFonts w:ascii="Arial" w:hAnsi="Arial" w:cs="Arial"/>
          <w:sz w:val="22"/>
          <w:szCs w:val="22"/>
        </w:rPr>
      </w:pPr>
    </w:p>
    <w:p w14:paraId="6CCBAF6F" w14:textId="77777777" w:rsidR="00051D22" w:rsidRPr="00B105E1" w:rsidRDefault="00051D22" w:rsidP="00051D22">
      <w:pPr>
        <w:rPr>
          <w:rFonts w:ascii="Arial" w:hAnsi="Arial" w:cs="Arial"/>
          <w:sz w:val="22"/>
          <w:szCs w:val="22"/>
        </w:rPr>
      </w:pPr>
    </w:p>
    <w:p w14:paraId="5D1631EE" w14:textId="77777777" w:rsidR="00051D22" w:rsidRPr="00B105E1" w:rsidRDefault="00051D22" w:rsidP="00051D22">
      <w:pPr>
        <w:rPr>
          <w:rFonts w:ascii="Arial" w:hAnsi="Arial" w:cs="Arial"/>
          <w:sz w:val="22"/>
          <w:szCs w:val="22"/>
        </w:rPr>
      </w:pPr>
    </w:p>
    <w:p w14:paraId="37865400" w14:textId="77777777" w:rsidR="00051D22" w:rsidRPr="00B105E1" w:rsidRDefault="00051D22" w:rsidP="00051D22">
      <w:pPr>
        <w:rPr>
          <w:rFonts w:ascii="Arial" w:hAnsi="Arial" w:cs="Arial"/>
          <w:sz w:val="22"/>
          <w:szCs w:val="22"/>
        </w:rPr>
      </w:pPr>
    </w:p>
    <w:p w14:paraId="375143FD" w14:textId="77777777" w:rsidR="00051D22" w:rsidRPr="00B105E1" w:rsidRDefault="00051D22" w:rsidP="00051D22">
      <w:pPr>
        <w:rPr>
          <w:rFonts w:ascii="Arial" w:hAnsi="Arial" w:cs="Arial"/>
          <w:sz w:val="22"/>
          <w:szCs w:val="22"/>
        </w:rPr>
      </w:pPr>
    </w:p>
    <w:p w14:paraId="1EF84BF8" w14:textId="77777777" w:rsidR="00051D22" w:rsidRPr="00B105E1" w:rsidRDefault="00051D22">
      <w:pPr>
        <w:rPr>
          <w:rFonts w:ascii="Arial" w:hAnsi="Arial" w:cs="Arial"/>
          <w:sz w:val="22"/>
          <w:szCs w:val="22"/>
        </w:rPr>
      </w:pPr>
    </w:p>
    <w:p w14:paraId="7A84E602" w14:textId="77777777" w:rsidR="00051D22" w:rsidRPr="00B105E1" w:rsidRDefault="00051D22">
      <w:pPr>
        <w:rPr>
          <w:rFonts w:ascii="Arial" w:hAnsi="Arial" w:cs="Arial"/>
          <w:sz w:val="22"/>
          <w:szCs w:val="22"/>
        </w:rPr>
      </w:pPr>
    </w:p>
    <w:p w14:paraId="4F68B12E" w14:textId="77777777" w:rsidR="00051D22" w:rsidRPr="00B105E1" w:rsidRDefault="00051D22">
      <w:pPr>
        <w:rPr>
          <w:rFonts w:ascii="Arial" w:hAnsi="Arial" w:cs="Arial"/>
          <w:sz w:val="22"/>
          <w:szCs w:val="22"/>
        </w:rPr>
      </w:pPr>
    </w:p>
    <w:p w14:paraId="12F48B4D" w14:textId="77777777" w:rsidR="00051D22" w:rsidRPr="00B105E1" w:rsidRDefault="00051D22">
      <w:pPr>
        <w:rPr>
          <w:rFonts w:ascii="Arial" w:hAnsi="Arial" w:cs="Arial"/>
          <w:sz w:val="22"/>
          <w:szCs w:val="22"/>
        </w:rPr>
      </w:pPr>
    </w:p>
    <w:p w14:paraId="308B7791" w14:textId="77777777" w:rsidR="00051D22" w:rsidRPr="00B105E1" w:rsidRDefault="00051D22">
      <w:pPr>
        <w:rPr>
          <w:rFonts w:ascii="Arial" w:hAnsi="Arial" w:cs="Arial"/>
          <w:sz w:val="22"/>
          <w:szCs w:val="22"/>
        </w:rPr>
      </w:pPr>
    </w:p>
    <w:p w14:paraId="751DD6F8" w14:textId="77777777" w:rsidR="00051D22" w:rsidRPr="00B105E1" w:rsidRDefault="00051D22">
      <w:pPr>
        <w:rPr>
          <w:rFonts w:ascii="Arial" w:hAnsi="Arial" w:cs="Arial"/>
          <w:sz w:val="22"/>
          <w:szCs w:val="22"/>
        </w:rPr>
      </w:pPr>
    </w:p>
    <w:p w14:paraId="17D28980" w14:textId="77777777" w:rsidR="00585CE5" w:rsidRDefault="00585CE5">
      <w:pPr>
        <w:rPr>
          <w:b/>
          <w:bCs/>
          <w:sz w:val="28"/>
          <w:szCs w:val="28"/>
        </w:rPr>
      </w:pPr>
      <w:r>
        <w:rPr>
          <w:b/>
          <w:bCs/>
          <w:sz w:val="28"/>
          <w:szCs w:val="28"/>
        </w:rPr>
        <w:br w:type="page"/>
      </w:r>
    </w:p>
    <w:p w14:paraId="119718C7" w14:textId="50318BF1" w:rsidR="00051D22" w:rsidRPr="00051D22" w:rsidRDefault="00051D22">
      <w:pPr>
        <w:rPr>
          <w:b/>
          <w:bCs/>
          <w:sz w:val="28"/>
          <w:szCs w:val="28"/>
        </w:rPr>
      </w:pPr>
      <w:r w:rsidRPr="00051D22">
        <w:rPr>
          <w:b/>
          <w:bCs/>
          <w:sz w:val="28"/>
          <w:szCs w:val="28"/>
        </w:rPr>
        <w:lastRenderedPageBreak/>
        <w:t>Hinweise für die Lehrkraft:</w:t>
      </w:r>
    </w:p>
    <w:p w14:paraId="3740C004" w14:textId="77777777" w:rsidR="00FE7BC2" w:rsidRDefault="00FE7BC2"/>
    <w:p w14:paraId="1167C600" w14:textId="7C1B63E9" w:rsidR="00D4151D" w:rsidRDefault="00D4151D">
      <w:pPr>
        <w:rPr>
          <w:b/>
          <w:bCs/>
        </w:rPr>
      </w:pPr>
      <w:r>
        <w:rPr>
          <w:b/>
          <w:bCs/>
        </w:rPr>
        <w:t>1</w:t>
      </w:r>
      <w:r>
        <w:rPr>
          <w:b/>
          <w:bCs/>
        </w:rPr>
        <w:tab/>
        <w:t>Chromatographie</w:t>
      </w:r>
    </w:p>
    <w:p w14:paraId="53C58DAE" w14:textId="33DD94E8" w:rsidR="00D4151D" w:rsidRDefault="00D4151D" w:rsidP="00017F58">
      <w:pPr>
        <w:spacing w:before="120"/>
        <w:jc w:val="both"/>
        <w:rPr>
          <w:bCs/>
          <w:i/>
        </w:rPr>
      </w:pPr>
      <w:r>
        <w:rPr>
          <w:bCs/>
          <w:i/>
        </w:rPr>
        <w:t>Hier wird nur die Papier-Chromatographie dargestellt, deshalb ist im Unterricht zu ergänzen, dass es auch andere stationäre Phasen gibt z. B. bei der Dünnschicht- oder der Kreide-Chroma</w:t>
      </w:r>
      <w:r w:rsidR="002E0EF7">
        <w:rPr>
          <w:bCs/>
          <w:i/>
        </w:rPr>
        <w:softHyphen/>
      </w:r>
      <w:r>
        <w:rPr>
          <w:bCs/>
          <w:i/>
        </w:rPr>
        <w:t>to</w:t>
      </w:r>
      <w:r w:rsidR="002E0EF7">
        <w:rPr>
          <w:bCs/>
          <w:i/>
        </w:rPr>
        <w:softHyphen/>
      </w:r>
      <w:r>
        <w:rPr>
          <w:bCs/>
          <w:i/>
        </w:rPr>
        <w:t xml:space="preserve">graphie. Das Beispiel selbst ist fiktiv, um die Trennung auch bei Schwarz-Weiß-Druck </w:t>
      </w:r>
      <w:r w:rsidR="00017F58">
        <w:rPr>
          <w:bCs/>
          <w:i/>
        </w:rPr>
        <w:t xml:space="preserve">des Arbeitsblatts </w:t>
      </w:r>
      <w:r>
        <w:rPr>
          <w:bCs/>
          <w:i/>
        </w:rPr>
        <w:t>darstellen zu können.</w:t>
      </w:r>
    </w:p>
    <w:p w14:paraId="775E5425" w14:textId="49D69BFF" w:rsidR="00FD1335" w:rsidRPr="00D4151D" w:rsidRDefault="00FD1335" w:rsidP="00017F58">
      <w:pPr>
        <w:spacing w:before="120"/>
        <w:jc w:val="both"/>
        <w:rPr>
          <w:bCs/>
          <w:i/>
        </w:rPr>
      </w:pPr>
      <w:r>
        <w:rPr>
          <w:bCs/>
          <w:i/>
        </w:rPr>
        <w:t>Die Schüler sollten diese Aufgabe lösen können, denn sie kennen die chemischen Wechselwir</w:t>
      </w:r>
      <w:r w:rsidR="00017F58">
        <w:rPr>
          <w:bCs/>
          <w:i/>
        </w:rPr>
        <w:softHyphen/>
      </w:r>
      <w:r>
        <w:rPr>
          <w:bCs/>
          <w:i/>
        </w:rPr>
        <w:t>kun</w:t>
      </w:r>
      <w:r w:rsidR="00017F58">
        <w:rPr>
          <w:bCs/>
          <w:i/>
        </w:rPr>
        <w:softHyphen/>
      </w:r>
      <w:r>
        <w:rPr>
          <w:bCs/>
          <w:i/>
        </w:rPr>
        <w:t>gen seit der Mittelstufe (NTG: 9. Klasse, Nicht-NTG: 10. Klasse).</w:t>
      </w:r>
    </w:p>
    <w:p w14:paraId="1BF235B9" w14:textId="77777777" w:rsidR="00D4151D" w:rsidRDefault="00D4151D">
      <w:pPr>
        <w:rPr>
          <w:bCs/>
        </w:rPr>
      </w:pPr>
    </w:p>
    <w:p w14:paraId="6435CFBA" w14:textId="58260ED2" w:rsidR="00585CE5" w:rsidRDefault="00585CE5" w:rsidP="00724AC8">
      <w:pPr>
        <w:ind w:left="708" w:hanging="708"/>
        <w:jc w:val="both"/>
        <w:rPr>
          <w:bCs/>
        </w:rPr>
      </w:pPr>
      <w:r>
        <w:rPr>
          <w:bCs/>
        </w:rPr>
        <w:t>1.1</w:t>
      </w:r>
      <w:r>
        <w:rPr>
          <w:bCs/>
        </w:rPr>
        <w:tab/>
        <w:t>Die stationäre Phase ist aufgrund der Hydroxygruppen polar. Der schwarze Farbstoff wird vom Laufmittel fast nicht mitgenommen, sondern bleibt in der Nähe der Startlinie. Er bildet also starke Wechselwirkungen mit der stationären Phase aus und muss deshalb ebenfalls polar sein</w:t>
      </w:r>
      <w:r w:rsidR="002E0EF7">
        <w:rPr>
          <w:bCs/>
        </w:rPr>
        <w:t xml:space="preserve"> (Dipol-Dipol- bzw. Ladungs-Dipol-Wechselwirkungen)</w:t>
      </w:r>
      <w:r>
        <w:rPr>
          <w:bCs/>
        </w:rPr>
        <w:t>.</w:t>
      </w:r>
    </w:p>
    <w:p w14:paraId="1131A27C" w14:textId="147671E1" w:rsidR="00585CE5" w:rsidRDefault="00585CE5" w:rsidP="00724AC8">
      <w:pPr>
        <w:spacing w:before="120"/>
        <w:ind w:left="708"/>
        <w:jc w:val="both"/>
        <w:rPr>
          <w:bCs/>
        </w:rPr>
      </w:pPr>
      <w:r>
        <w:rPr>
          <w:bCs/>
        </w:rPr>
        <w:t>Der weiße Farbstoff wandert sehr weit mit der mobilen Phase mit. Diese enthält vor allem Alkane, also unpolare Stoffe. Die Farbstoff-Teilchen sind also auch weitestgehend unpolar</w:t>
      </w:r>
      <w:r w:rsidR="000C5656">
        <w:rPr>
          <w:bCs/>
        </w:rPr>
        <w:t xml:space="preserve"> (van-der-Waals-Wechselwirkungen)</w:t>
      </w:r>
      <w:r>
        <w:rPr>
          <w:bCs/>
        </w:rPr>
        <w:t>.</w:t>
      </w:r>
    </w:p>
    <w:p w14:paraId="4935E133" w14:textId="77777777" w:rsidR="00D4151D" w:rsidRDefault="00D4151D">
      <w:pPr>
        <w:rPr>
          <w:bCs/>
        </w:rPr>
      </w:pPr>
    </w:p>
    <w:p w14:paraId="637C7FF6" w14:textId="2796FA26" w:rsidR="00D4151D" w:rsidRDefault="00585CE5" w:rsidP="00724AC8">
      <w:pPr>
        <w:ind w:left="708" w:hanging="708"/>
        <w:jc w:val="both"/>
        <w:rPr>
          <w:bCs/>
        </w:rPr>
      </w:pPr>
      <w:r>
        <w:rPr>
          <w:bCs/>
        </w:rPr>
        <w:t>1.2</w:t>
      </w:r>
      <w:r>
        <w:rPr>
          <w:bCs/>
        </w:rPr>
        <w:tab/>
      </w:r>
      <w:r>
        <w:rPr>
          <w:bCs/>
          <w:i/>
        </w:rPr>
        <w:t>Das Arbeitsblatt enthält keine Anleitung für eine Chromatographie, denn die Auswahl des Experiments hängt von der Ausstattung der Schule, aber auch von der zur Verfügung stehenden Zeit ab.</w:t>
      </w:r>
      <w:r w:rsidR="00A65A24">
        <w:rPr>
          <w:bCs/>
          <w:i/>
        </w:rPr>
        <w:t xml:space="preserve"> </w:t>
      </w:r>
    </w:p>
    <w:p w14:paraId="39177421" w14:textId="258C0E02" w:rsidR="002F5962" w:rsidRDefault="002F5962" w:rsidP="002E0EF7">
      <w:pPr>
        <w:spacing w:before="120"/>
        <w:rPr>
          <w:bCs/>
        </w:rPr>
      </w:pPr>
      <w:r>
        <w:rPr>
          <w:bCs/>
        </w:rPr>
        <w:tab/>
        <w:t>Die Reihenfolge der Blattfarbstoffe von unpolar</w:t>
      </w:r>
      <w:r w:rsidR="00724AC8">
        <w:rPr>
          <w:bCs/>
        </w:rPr>
        <w:t xml:space="preserve"> </w:t>
      </w:r>
      <w:r w:rsidR="002E0EF7">
        <w:rPr>
          <w:bCs/>
        </w:rPr>
        <w:t xml:space="preserve">(oben) </w:t>
      </w:r>
      <w:r w:rsidR="00724AC8">
        <w:rPr>
          <w:bCs/>
        </w:rPr>
        <w:t>bis stark polar</w:t>
      </w:r>
      <w:r w:rsidR="002E0EF7">
        <w:rPr>
          <w:bCs/>
        </w:rPr>
        <w:t xml:space="preserve"> (unten)</w:t>
      </w:r>
      <w:r>
        <w:rPr>
          <w:bCs/>
        </w:rPr>
        <w:t>:</w:t>
      </w:r>
    </w:p>
    <w:p w14:paraId="60607D5C" w14:textId="77777777" w:rsidR="00724AC8" w:rsidRPr="002F5962" w:rsidRDefault="00724AC8" w:rsidP="00724AC8">
      <w:pPr>
        <w:rPr>
          <w:bCs/>
        </w:rPr>
      </w:pPr>
      <w:r>
        <w:rPr>
          <w:bCs/>
        </w:rPr>
        <w:tab/>
        <w:t>–</w:t>
      </w:r>
      <w:r>
        <w:rPr>
          <w:bCs/>
        </w:rPr>
        <w:tab/>
        <w:t>Carotine (gelb, ganz weit oben)</w:t>
      </w:r>
    </w:p>
    <w:p w14:paraId="154E7D81" w14:textId="77777777" w:rsidR="00724AC8" w:rsidRDefault="00724AC8" w:rsidP="00724AC8">
      <w:pPr>
        <w:rPr>
          <w:bCs/>
        </w:rPr>
      </w:pPr>
      <w:r>
        <w:rPr>
          <w:bCs/>
        </w:rPr>
        <w:tab/>
        <w:t>–</w:t>
      </w:r>
      <w:r>
        <w:rPr>
          <w:bCs/>
        </w:rPr>
        <w:tab/>
        <w:t>Phäophytin (graubraun), wenn vorhanden</w:t>
      </w:r>
    </w:p>
    <w:p w14:paraId="26A7EA59" w14:textId="77777777" w:rsidR="00724AC8" w:rsidRDefault="00724AC8" w:rsidP="00724AC8">
      <w:pPr>
        <w:rPr>
          <w:bCs/>
        </w:rPr>
      </w:pPr>
      <w:r>
        <w:rPr>
          <w:bCs/>
        </w:rPr>
        <w:tab/>
        <w:t>–</w:t>
      </w:r>
      <w:r>
        <w:rPr>
          <w:bCs/>
        </w:rPr>
        <w:tab/>
        <w:t>Chlorophyll a (blaugrün)</w:t>
      </w:r>
    </w:p>
    <w:p w14:paraId="3CA626CC" w14:textId="77777777" w:rsidR="00724AC8" w:rsidRDefault="00724AC8" w:rsidP="00724AC8">
      <w:pPr>
        <w:rPr>
          <w:bCs/>
        </w:rPr>
      </w:pPr>
      <w:r>
        <w:rPr>
          <w:bCs/>
        </w:rPr>
        <w:tab/>
        <w:t>–</w:t>
      </w:r>
      <w:r>
        <w:rPr>
          <w:bCs/>
        </w:rPr>
        <w:tab/>
        <w:t>Chlorophyll b (grasgrün)</w:t>
      </w:r>
    </w:p>
    <w:p w14:paraId="0DB43874" w14:textId="77777777" w:rsidR="00724AC8" w:rsidRDefault="00724AC8" w:rsidP="00724AC8">
      <w:pPr>
        <w:rPr>
          <w:bCs/>
        </w:rPr>
      </w:pPr>
      <w:r>
        <w:rPr>
          <w:bCs/>
        </w:rPr>
        <w:tab/>
        <w:t>–</w:t>
      </w:r>
      <w:r>
        <w:rPr>
          <w:bCs/>
        </w:rPr>
        <w:tab/>
        <w:t>Lutein und Zeaxanthin (gelbgrün)</w:t>
      </w:r>
    </w:p>
    <w:p w14:paraId="054A0997" w14:textId="77777777" w:rsidR="00724AC8" w:rsidRDefault="00724AC8" w:rsidP="00724AC8">
      <w:pPr>
        <w:rPr>
          <w:bCs/>
        </w:rPr>
      </w:pPr>
      <w:r>
        <w:rPr>
          <w:bCs/>
        </w:rPr>
        <w:tab/>
        <w:t>–</w:t>
      </w:r>
      <w:r>
        <w:rPr>
          <w:bCs/>
        </w:rPr>
        <w:tab/>
        <w:t>Violaxanthin, schwer zu erkennen</w:t>
      </w:r>
    </w:p>
    <w:p w14:paraId="3BEDE666" w14:textId="77777777" w:rsidR="00724AC8" w:rsidRDefault="00724AC8" w:rsidP="00724AC8">
      <w:pPr>
        <w:rPr>
          <w:bCs/>
        </w:rPr>
      </w:pPr>
      <w:r>
        <w:rPr>
          <w:bCs/>
        </w:rPr>
        <w:tab/>
        <w:t>–</w:t>
      </w:r>
      <w:r>
        <w:rPr>
          <w:bCs/>
        </w:rPr>
        <w:tab/>
        <w:t>Neoxanthin (gelb), schwer zu erkennen</w:t>
      </w:r>
    </w:p>
    <w:p w14:paraId="3A53221E" w14:textId="77777777" w:rsidR="00A65A24" w:rsidRDefault="00A65A24" w:rsidP="00A65A24">
      <w:pPr>
        <w:rPr>
          <w:bCs/>
        </w:rPr>
      </w:pPr>
      <w:r>
        <w:rPr>
          <w:bCs/>
        </w:rPr>
        <w:tab/>
        <w:t>–</w:t>
      </w:r>
      <w:r>
        <w:rPr>
          <w:bCs/>
        </w:rPr>
        <w:tab/>
        <w:t>Anthocyane (bläulich, violett), wenn vorhanden</w:t>
      </w:r>
    </w:p>
    <w:p w14:paraId="2546CFA0" w14:textId="77777777" w:rsidR="00D4151D" w:rsidRPr="00D4151D" w:rsidRDefault="00D4151D">
      <w:pPr>
        <w:rPr>
          <w:bCs/>
        </w:rPr>
      </w:pPr>
    </w:p>
    <w:p w14:paraId="049598DB" w14:textId="5523A6DF" w:rsidR="00B105E1" w:rsidRPr="00B105E1" w:rsidRDefault="00D4151D">
      <w:pPr>
        <w:rPr>
          <w:b/>
          <w:bCs/>
        </w:rPr>
      </w:pPr>
      <w:r>
        <w:rPr>
          <w:b/>
          <w:bCs/>
        </w:rPr>
        <w:t>2</w:t>
      </w:r>
      <w:r w:rsidR="00B105E1" w:rsidRPr="00B105E1">
        <w:rPr>
          <w:b/>
          <w:bCs/>
        </w:rPr>
        <w:tab/>
      </w:r>
      <w:r>
        <w:rPr>
          <w:b/>
          <w:bCs/>
        </w:rPr>
        <w:t xml:space="preserve">Absorption der </w:t>
      </w:r>
      <w:r w:rsidR="00B105E1" w:rsidRPr="00B105E1">
        <w:rPr>
          <w:b/>
          <w:bCs/>
        </w:rPr>
        <w:t>Photosynthese</w:t>
      </w:r>
      <w:r>
        <w:rPr>
          <w:b/>
          <w:bCs/>
        </w:rPr>
        <w:t>-P</w:t>
      </w:r>
      <w:r w:rsidR="00B105E1" w:rsidRPr="00B105E1">
        <w:rPr>
          <w:b/>
          <w:bCs/>
        </w:rPr>
        <w:t>igmente</w:t>
      </w:r>
    </w:p>
    <w:p w14:paraId="04751078" w14:textId="5B10AE94" w:rsidR="003D54E7" w:rsidRDefault="003D54E7" w:rsidP="002E0EF7">
      <w:pPr>
        <w:spacing w:before="120"/>
      </w:pPr>
      <w:r>
        <w:t>2.1</w:t>
      </w:r>
      <w:r>
        <w:tab/>
        <w:t xml:space="preserve">Absorption in diesem Kontext: Aufnehmen von Lichtenergie </w:t>
      </w:r>
      <w:r w:rsidRPr="00724AC8">
        <w:rPr>
          <w:i/>
          <w:iCs/>
        </w:rPr>
        <w:t>(durch einen Farbstoff)</w:t>
      </w:r>
    </w:p>
    <w:p w14:paraId="4CEEEF8C" w14:textId="651D63CF" w:rsidR="003D54E7" w:rsidRDefault="003D54E7" w:rsidP="00724AC8">
      <w:pPr>
        <w:spacing w:before="120"/>
        <w:ind w:left="709"/>
      </w:pPr>
      <w:r>
        <w:t>Absorptionsspektrum: Grad der Absorption bei unterschiedlichen Lichtsorten / Licht unterschiedlicher Wellenlängen</w:t>
      </w:r>
    </w:p>
    <w:p w14:paraId="4BB03E91" w14:textId="1C911C88" w:rsidR="00B105E1" w:rsidRDefault="00D4151D" w:rsidP="002E0EF7">
      <w:pPr>
        <w:spacing w:before="120"/>
      </w:pPr>
      <w:r>
        <w:t>2</w:t>
      </w:r>
      <w:r w:rsidR="00B105E1">
        <w:t>.</w:t>
      </w:r>
      <w:r w:rsidR="003D54E7">
        <w:t>2</w:t>
      </w:r>
      <w:r w:rsidR="00B105E1">
        <w:tab/>
      </w:r>
      <w:r w:rsidR="00724AC8">
        <w:t>Beschreibung der Kurvenverläufe unter Angabe von Zahlenwerten</w:t>
      </w:r>
    </w:p>
    <w:p w14:paraId="6439BDDC" w14:textId="5C3B699E" w:rsidR="00B105E1" w:rsidRDefault="00D4151D" w:rsidP="002E0EF7">
      <w:pPr>
        <w:spacing w:before="120"/>
      </w:pPr>
      <w:r>
        <w:t>2</w:t>
      </w:r>
      <w:r w:rsidR="00B105E1">
        <w:t>.</w:t>
      </w:r>
      <w:r w:rsidR="003D54E7">
        <w:t>3</w:t>
      </w:r>
      <w:r w:rsidR="00B105E1">
        <w:tab/>
      </w:r>
      <w:r w:rsidR="00B105E1" w:rsidRPr="00A90FA1">
        <w:t>Chlorophyll</w:t>
      </w:r>
      <w:r w:rsidR="00B105E1">
        <w:t xml:space="preserve"> a und Chlorophyll b haben Absorptions-Maxima, die wesentlich schmäler </w:t>
      </w:r>
      <w:r w:rsidR="00B105E1">
        <w:tab/>
        <w:t xml:space="preserve">sind als die Maxima im Wirkungsspektrum. Weil sie aber dicht nebeneinander liegen, </w:t>
      </w:r>
      <w:r w:rsidR="00B105E1">
        <w:tab/>
        <w:t>ergeben sie unge</w:t>
      </w:r>
      <w:r w:rsidR="00B105E1">
        <w:softHyphen/>
        <w:t xml:space="preserve">fähr die Breite wie im Wirkungsspektrum. =&gt; Beide Farbstoffe sind </w:t>
      </w:r>
      <w:r w:rsidR="00B105E1">
        <w:tab/>
        <w:t>wesentlich für die Photo</w:t>
      </w:r>
      <w:r w:rsidR="00B105E1">
        <w:softHyphen/>
        <w:t>synthese.</w:t>
      </w:r>
    </w:p>
    <w:p w14:paraId="16357FEF" w14:textId="77777777" w:rsidR="00B105E1" w:rsidRDefault="00B105E1" w:rsidP="00B105E1">
      <w:pPr>
        <w:spacing w:before="120"/>
        <w:jc w:val="both"/>
      </w:pPr>
      <w:r>
        <w:tab/>
        <w:t xml:space="preserve">Das Absorptions-Spektrum von β-Carotin erklärt die Schulter im Wirkungsspektrum um </w:t>
      </w:r>
      <w:r>
        <w:tab/>
        <w:t xml:space="preserve">die 510 nm. Erklärung: </w:t>
      </w:r>
      <w:bookmarkStart w:id="0" w:name="_Hlk166082813"/>
      <w:r>
        <w:t>β-</w:t>
      </w:r>
      <w:bookmarkEnd w:id="0"/>
      <w:r>
        <w:t xml:space="preserve">Carotin absorbiert Licht im Bereich violett, blau und blaugrün </w:t>
      </w:r>
      <w:r>
        <w:tab/>
        <w:t>und gibt dessen Energie an Chlorophyll weiter.</w:t>
      </w:r>
    </w:p>
    <w:p w14:paraId="59A443F5" w14:textId="044DBF33" w:rsidR="00FE7BC2" w:rsidRDefault="00B105E1" w:rsidP="00557A27">
      <w:pPr>
        <w:spacing w:before="120"/>
        <w:jc w:val="both"/>
      </w:pPr>
      <w:r>
        <w:tab/>
        <w:t xml:space="preserve">Ergebnis: Die Blattfarbstoffe Chlorophyll und β-Carotin absorbieren das Licht, dessen </w:t>
      </w:r>
      <w:r>
        <w:tab/>
        <w:t>Energie in die Photosynthese-Reaktion einfließt.</w:t>
      </w:r>
    </w:p>
    <w:p w14:paraId="6759BE85" w14:textId="77777777" w:rsidR="00585CE5" w:rsidRDefault="00585CE5"/>
    <w:p w14:paraId="0966BB78" w14:textId="613614DD" w:rsidR="00051D22" w:rsidRPr="00585CE5" w:rsidRDefault="00585CE5" w:rsidP="00585CE5">
      <w:pPr>
        <w:jc w:val="right"/>
        <w:rPr>
          <w:sz w:val="20"/>
          <w:szCs w:val="20"/>
        </w:rPr>
      </w:pPr>
      <w:r w:rsidRPr="00585CE5">
        <w:rPr>
          <w:sz w:val="20"/>
          <w:szCs w:val="20"/>
        </w:rPr>
        <w:t>Thomas Nickl, Mai 2024</w:t>
      </w:r>
    </w:p>
    <w:sectPr w:rsidR="00051D22" w:rsidRPr="00585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C2"/>
    <w:rsid w:val="00017F58"/>
    <w:rsid w:val="00051D22"/>
    <w:rsid w:val="000C5656"/>
    <w:rsid w:val="00284C2C"/>
    <w:rsid w:val="002E0EF7"/>
    <w:rsid w:val="002E51F5"/>
    <w:rsid w:val="002F5962"/>
    <w:rsid w:val="003319FB"/>
    <w:rsid w:val="003D54E7"/>
    <w:rsid w:val="004817A0"/>
    <w:rsid w:val="00537B2E"/>
    <w:rsid w:val="005527A3"/>
    <w:rsid w:val="00557A27"/>
    <w:rsid w:val="00585CE5"/>
    <w:rsid w:val="00724AC8"/>
    <w:rsid w:val="0077011E"/>
    <w:rsid w:val="0080627A"/>
    <w:rsid w:val="008F570D"/>
    <w:rsid w:val="0097569A"/>
    <w:rsid w:val="00A65A24"/>
    <w:rsid w:val="00A8628C"/>
    <w:rsid w:val="00B105E1"/>
    <w:rsid w:val="00D4151D"/>
    <w:rsid w:val="00E55B2D"/>
    <w:rsid w:val="00F23D63"/>
    <w:rsid w:val="00F642BA"/>
    <w:rsid w:val="00F96A39"/>
    <w:rsid w:val="00FD1335"/>
    <w:rsid w:val="00FE7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9C27"/>
  <w15:chartTrackingRefBased/>
  <w15:docId w15:val="{F8E3BB8B-A0B6-424C-8156-84998B07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17</cp:revision>
  <dcterms:created xsi:type="dcterms:W3CDTF">2024-05-13T17:03:00Z</dcterms:created>
  <dcterms:modified xsi:type="dcterms:W3CDTF">2025-01-09T16:35:00Z</dcterms:modified>
</cp:coreProperties>
</file>