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BED21" w14:textId="39047A76" w:rsidR="006274B9" w:rsidRPr="005F31BB" w:rsidRDefault="0073110E" w:rsidP="003379B9">
      <w:pPr>
        <w:jc w:val="center"/>
        <w:rPr>
          <w:b/>
          <w:bCs/>
          <w:sz w:val="32"/>
          <w:szCs w:val="32"/>
        </w:rPr>
      </w:pPr>
      <w:r>
        <w:rPr>
          <w:b/>
          <w:bCs/>
          <w:sz w:val="32"/>
          <w:szCs w:val="32"/>
        </w:rPr>
        <w:t xml:space="preserve">Die </w:t>
      </w:r>
      <w:r w:rsidR="005F31BB" w:rsidRPr="005F31BB">
        <w:rPr>
          <w:b/>
          <w:bCs/>
          <w:sz w:val="32"/>
          <w:szCs w:val="32"/>
        </w:rPr>
        <w:t>Vielfalt der Arten und ihre Entstehung</w:t>
      </w:r>
    </w:p>
    <w:p w14:paraId="3562F5D6" w14:textId="155C078E" w:rsidR="005F31BB" w:rsidRPr="005F31BB" w:rsidRDefault="005F31BB" w:rsidP="003379B9">
      <w:pPr>
        <w:jc w:val="center"/>
        <w:rPr>
          <w:b/>
          <w:bCs/>
        </w:rPr>
      </w:pPr>
      <w:r w:rsidRPr="005F31BB">
        <w:rPr>
          <w:b/>
          <w:bCs/>
        </w:rPr>
        <w:t>eine Umfrage zum Vorwissen</w:t>
      </w:r>
    </w:p>
    <w:p w14:paraId="069A83BE" w14:textId="58056FEC" w:rsidR="005F31BB" w:rsidRDefault="003379B9">
      <w:r>
        <w:rPr>
          <w:b/>
          <w:bCs/>
          <w:noProof/>
          <w:sz w:val="32"/>
          <w:szCs w:val="32"/>
        </w:rPr>
        <mc:AlternateContent>
          <mc:Choice Requires="wps">
            <w:drawing>
              <wp:anchor distT="0" distB="0" distL="114300" distR="114300" simplePos="0" relativeHeight="251658240" behindDoc="0" locked="0" layoutInCell="1" allowOverlap="1" wp14:anchorId="20302C12" wp14:editId="7105CC16">
                <wp:simplePos x="0" y="0"/>
                <wp:positionH relativeFrom="column">
                  <wp:posOffset>1467485</wp:posOffset>
                </wp:positionH>
                <wp:positionV relativeFrom="paragraph">
                  <wp:posOffset>161925</wp:posOffset>
                </wp:positionV>
                <wp:extent cx="2863850" cy="506095"/>
                <wp:effectExtent l="0" t="0" r="12700" b="27305"/>
                <wp:wrapNone/>
                <wp:docPr id="1" name="Textfeld 1"/>
                <wp:cNvGraphicFramePr/>
                <a:graphic xmlns:a="http://schemas.openxmlformats.org/drawingml/2006/main">
                  <a:graphicData uri="http://schemas.microsoft.com/office/word/2010/wordprocessingShape">
                    <wps:wsp>
                      <wps:cNvSpPr txBox="1"/>
                      <wps:spPr>
                        <a:xfrm>
                          <a:off x="0" y="0"/>
                          <a:ext cx="2863850" cy="506095"/>
                        </a:xfrm>
                        <a:prstGeom prst="rect">
                          <a:avLst/>
                        </a:prstGeom>
                        <a:solidFill>
                          <a:schemeClr val="lt1"/>
                        </a:solidFill>
                        <a:ln w="6350">
                          <a:solidFill>
                            <a:prstClr val="black"/>
                          </a:solidFill>
                        </a:ln>
                      </wps:spPr>
                      <wps:txbx>
                        <w:txbxContent>
                          <w:p w14:paraId="2E74229F" w14:textId="0E510BB8" w:rsidR="005F31BB" w:rsidRDefault="005F31BB">
                            <w:r>
                              <w:t>mein</w:t>
                            </w:r>
                          </w:p>
                          <w:p w14:paraId="563B567A" w14:textId="6C59337E" w:rsidR="005F31BB" w:rsidRDefault="005F31BB">
                            <w:r>
                              <w:t>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302C12" id="_x0000_t202" coordsize="21600,21600" o:spt="202" path="m,l,21600r21600,l21600,xe">
                <v:stroke joinstyle="miter"/>
                <v:path gradientshapeok="t" o:connecttype="rect"/>
              </v:shapetype>
              <v:shape id="Textfeld 1" o:spid="_x0000_s1026" type="#_x0000_t202" style="position:absolute;margin-left:115.55pt;margin-top:12.75pt;width:225.5pt;height:39.8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" fillcolor="white [3201]" strokeweight=".5pt">
                <v:textbox>
                  <w:txbxContent>
                    <w:p w14:paraId="2E74229F" w14:textId="0E510BB8" w:rsidR="005F31BB" w:rsidRDefault="005F31BB">
                      <w:r>
                        <w:t>mein</w:t>
                      </w:r>
                    </w:p>
                    <w:p w14:paraId="563B567A" w14:textId="6C59337E" w:rsidR="005F31BB" w:rsidRDefault="005F31BB">
                      <w:r>
                        <w:t>Code:</w:t>
                      </w:r>
                    </w:p>
                  </w:txbxContent>
                </v:textbox>
              </v:shape>
            </w:pict>
          </mc:Fallback>
        </mc:AlternateContent>
      </w:r>
    </w:p>
    <w:p w14:paraId="42F6C73C" w14:textId="10461C92" w:rsidR="003379B9" w:rsidRDefault="003379B9"/>
    <w:p w14:paraId="6CC2C35C" w14:textId="06CD94B7" w:rsidR="003379B9" w:rsidRDefault="003379B9"/>
    <w:p w14:paraId="17CEE05D" w14:textId="768205E1" w:rsidR="003379B9" w:rsidRDefault="003379B9"/>
    <w:p w14:paraId="75288E7B" w14:textId="2FEF0DBB" w:rsidR="003379B9" w:rsidRDefault="003379B9"/>
    <w:p w14:paraId="158ACCD4" w14:textId="68FCBE97" w:rsidR="005F31BB" w:rsidRPr="005F31BB" w:rsidRDefault="005F31BB">
      <w:pPr>
        <w:rPr>
          <w:b/>
          <w:bCs/>
        </w:rPr>
      </w:pPr>
      <w:r w:rsidRPr="005F31BB">
        <w:rPr>
          <w:b/>
          <w:bCs/>
        </w:rPr>
        <w:t>1</w:t>
      </w:r>
      <w:r w:rsidRPr="005F31BB">
        <w:rPr>
          <w:b/>
          <w:bCs/>
        </w:rPr>
        <w:tab/>
        <w:t>Ähnlichkeiten</w:t>
      </w:r>
    </w:p>
    <w:p w14:paraId="23B10194" w14:textId="06F71D51" w:rsidR="005F31BB" w:rsidRDefault="003F707E" w:rsidP="005F31BB">
      <w:pPr>
        <w:spacing w:after="120"/>
      </w:pPr>
      <w:r>
        <w:rPr>
          <w:b/>
          <w:bCs/>
          <w:noProof/>
        </w:rPr>
        <mc:AlternateContent>
          <mc:Choice Requires="wps">
            <w:drawing>
              <wp:anchor distT="0" distB="0" distL="114300" distR="114300" simplePos="0" relativeHeight="251675135" behindDoc="0" locked="0" layoutInCell="1" allowOverlap="1" wp14:anchorId="5FE7D48E" wp14:editId="70FDF37A">
                <wp:simplePos x="0" y="0"/>
                <wp:positionH relativeFrom="column">
                  <wp:posOffset>4853305</wp:posOffset>
                </wp:positionH>
                <wp:positionV relativeFrom="paragraph">
                  <wp:posOffset>3707618</wp:posOffset>
                </wp:positionV>
                <wp:extent cx="1235075" cy="1708785"/>
                <wp:effectExtent l="0" t="0" r="0" b="5715"/>
                <wp:wrapNone/>
                <wp:docPr id="6" name="Textfeld 6"/>
                <wp:cNvGraphicFramePr/>
                <a:graphic xmlns:a="http://schemas.openxmlformats.org/drawingml/2006/main">
                  <a:graphicData uri="http://schemas.microsoft.com/office/word/2010/wordprocessingShape">
                    <wps:wsp>
                      <wps:cNvSpPr txBox="1"/>
                      <wps:spPr>
                        <a:xfrm>
                          <a:off x="0" y="0"/>
                          <a:ext cx="1235075" cy="1708785"/>
                        </a:xfrm>
                        <a:prstGeom prst="rect">
                          <a:avLst/>
                        </a:prstGeom>
                        <a:noFill/>
                        <a:ln w="6350">
                          <a:noFill/>
                        </a:ln>
                      </wps:spPr>
                      <wps:txbx>
                        <w:txbxContent>
                          <w:p w14:paraId="3243C45A" w14:textId="322DE7D6" w:rsidR="009C7D8F" w:rsidRDefault="009C7D8F">
                            <w:pPr>
                              <w:rPr>
                                <w:rFonts w:ascii="Arial" w:hAnsi="Arial" w:cs="Arial"/>
                              </w:rPr>
                            </w:pPr>
                            <w:r>
                              <w:rPr>
                                <w:rFonts w:ascii="Arial" w:hAnsi="Arial" w:cs="Arial"/>
                              </w:rPr>
                              <w:tab/>
                              <w:t>1</w:t>
                            </w:r>
                          </w:p>
                          <w:p w14:paraId="2623BB62" w14:textId="43D872BF" w:rsidR="009C7D8F" w:rsidRDefault="009C7D8F">
                            <w:pPr>
                              <w:rPr>
                                <w:rFonts w:ascii="Arial" w:hAnsi="Arial" w:cs="Arial"/>
                              </w:rPr>
                            </w:pPr>
                          </w:p>
                          <w:p w14:paraId="61B6E28D" w14:textId="401E1AE8" w:rsidR="009C7D8F" w:rsidRDefault="009C7D8F">
                            <w:pPr>
                              <w:rPr>
                                <w:rFonts w:ascii="Arial" w:hAnsi="Arial" w:cs="Arial"/>
                              </w:rPr>
                            </w:pPr>
                          </w:p>
                          <w:p w14:paraId="5DFB0E65" w14:textId="547AD0EA" w:rsidR="009C7D8F" w:rsidRDefault="009C7D8F">
                            <w:pPr>
                              <w:rPr>
                                <w:rFonts w:ascii="Arial" w:hAnsi="Arial" w:cs="Arial"/>
                              </w:rPr>
                            </w:pPr>
                            <w:r>
                              <w:rPr>
                                <w:rFonts w:ascii="Arial" w:hAnsi="Arial" w:cs="Arial"/>
                              </w:rPr>
                              <w:tab/>
                              <w:t xml:space="preserve">   2</w:t>
                            </w:r>
                          </w:p>
                          <w:p w14:paraId="3D9A7689" w14:textId="69C23411" w:rsidR="009C7D8F" w:rsidRDefault="009C7D8F">
                            <w:pPr>
                              <w:rPr>
                                <w:rFonts w:ascii="Arial" w:hAnsi="Arial" w:cs="Arial"/>
                              </w:rPr>
                            </w:pPr>
                          </w:p>
                          <w:p w14:paraId="5A546942" w14:textId="7356F731" w:rsidR="009C7D8F" w:rsidRPr="003F707E" w:rsidRDefault="009C7D8F">
                            <w:pPr>
                              <w:rPr>
                                <w:rFonts w:ascii="Arial" w:hAnsi="Arial" w:cs="Arial"/>
                                <w:sz w:val="20"/>
                                <w:szCs w:val="20"/>
                              </w:rPr>
                            </w:pPr>
                          </w:p>
                          <w:p w14:paraId="6A561A6B" w14:textId="2C58C874" w:rsidR="009C7D8F" w:rsidRDefault="009C7D8F">
                            <w:pPr>
                              <w:rPr>
                                <w:rFonts w:ascii="Arial" w:hAnsi="Arial" w:cs="Arial"/>
                              </w:rPr>
                            </w:pPr>
                            <w:r>
                              <w:rPr>
                                <w:rFonts w:ascii="Arial" w:hAnsi="Arial" w:cs="Arial"/>
                              </w:rPr>
                              <w:t xml:space="preserve">         </w:t>
                            </w:r>
                            <w:r w:rsidR="003F707E">
                              <w:rPr>
                                <w:rFonts w:ascii="Arial" w:hAnsi="Arial" w:cs="Arial"/>
                              </w:rPr>
                              <w:t xml:space="preserve">     </w:t>
                            </w:r>
                            <w:r>
                              <w:rPr>
                                <w:rFonts w:ascii="Arial" w:hAnsi="Arial" w:cs="Arial"/>
                              </w:rPr>
                              <w:t>3</w:t>
                            </w:r>
                          </w:p>
                          <w:p w14:paraId="01973A7B" w14:textId="3949EBA5" w:rsidR="009C7D8F" w:rsidRDefault="009C7D8F" w:rsidP="003F707E">
                            <w:pPr>
                              <w:spacing w:before="40"/>
                              <w:rPr>
                                <w:rFonts w:ascii="Arial" w:hAnsi="Arial" w:cs="Arial"/>
                              </w:rPr>
                            </w:pPr>
                            <w:r>
                              <w:rPr>
                                <w:rFonts w:ascii="Arial" w:hAnsi="Arial" w:cs="Arial"/>
                              </w:rPr>
                              <w:tab/>
                            </w:r>
                            <w:r w:rsidR="003F707E">
                              <w:rPr>
                                <w:rFonts w:ascii="Arial" w:hAnsi="Arial" w:cs="Arial"/>
                              </w:rPr>
                              <w:t xml:space="preserve">   </w:t>
                            </w:r>
                            <w:r>
                              <w:rPr>
                                <w:rFonts w:ascii="Arial" w:hAnsi="Arial" w:cs="Arial"/>
                              </w:rPr>
                              <w:t>4</w:t>
                            </w:r>
                          </w:p>
                          <w:p w14:paraId="530393F3" w14:textId="6AFF2798" w:rsidR="009C7D8F" w:rsidRPr="009C7D8F" w:rsidRDefault="009C7D8F">
                            <w:pPr>
                              <w:rPr>
                                <w:rFonts w:ascii="Arial" w:hAnsi="Arial" w:cs="Arial"/>
                              </w:rPr>
                            </w:pPr>
                            <w:r>
                              <w:rPr>
                                <w:rFonts w:ascii="Arial" w:hAnsi="Arial" w:cs="Arial"/>
                              </w:rPr>
                              <w:t xml:space="preserve">     </w:t>
                            </w:r>
                            <w:r w:rsidR="003F707E">
                              <w:rPr>
                                <w:rFonts w:ascii="Arial" w:hAnsi="Arial" w:cs="Arial"/>
                              </w:rPr>
                              <w:t xml:space="preserve">    </w:t>
                            </w:r>
                            <w:r>
                              <w:rPr>
                                <w:rFonts w:ascii="Arial" w:hAnsi="Arial" w:cs="Aria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E7D48E" id="Textfeld 6" o:spid="_x0000_s1027" type="#_x0000_t202" style="position:absolute;margin-left:382.15pt;margin-top:291.95pt;width:97.25pt;height:134.55pt;z-index:2516751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" filled="f" stroked="f" strokeweight=".5pt">
                <v:textbox>
                  <w:txbxContent>
                    <w:p w14:paraId="3243C45A" w14:textId="322DE7D6" w:rsidR="009C7D8F" w:rsidRDefault="009C7D8F">
                      <w:pPr>
                        <w:rPr>
                          <w:rFonts w:ascii="Arial" w:hAnsi="Arial" w:cs="Arial"/>
                        </w:rPr>
                      </w:pPr>
                      <w:r>
                        <w:rPr>
                          <w:rFonts w:ascii="Arial" w:hAnsi="Arial" w:cs="Arial"/>
                        </w:rPr>
                        <w:tab/>
                        <w:t>1</w:t>
                      </w:r>
                    </w:p>
                    <w:p w14:paraId="2623BB62" w14:textId="43D872BF" w:rsidR="009C7D8F" w:rsidRDefault="009C7D8F">
                      <w:pPr>
                        <w:rPr>
                          <w:rFonts w:ascii="Arial" w:hAnsi="Arial" w:cs="Arial"/>
                        </w:rPr>
                      </w:pPr>
                    </w:p>
                    <w:p w14:paraId="61B6E28D" w14:textId="401E1AE8" w:rsidR="009C7D8F" w:rsidRDefault="009C7D8F">
                      <w:pPr>
                        <w:rPr>
                          <w:rFonts w:ascii="Arial" w:hAnsi="Arial" w:cs="Arial"/>
                        </w:rPr>
                      </w:pPr>
                    </w:p>
                    <w:p w14:paraId="5DFB0E65" w14:textId="547AD0EA" w:rsidR="009C7D8F" w:rsidRDefault="009C7D8F">
                      <w:pPr>
                        <w:rPr>
                          <w:rFonts w:ascii="Arial" w:hAnsi="Arial" w:cs="Arial"/>
                        </w:rPr>
                      </w:pPr>
                      <w:r>
                        <w:rPr>
                          <w:rFonts w:ascii="Arial" w:hAnsi="Arial" w:cs="Arial"/>
                        </w:rPr>
                        <w:tab/>
                        <w:t xml:space="preserve">   2</w:t>
                      </w:r>
                    </w:p>
                    <w:p w14:paraId="3D9A7689" w14:textId="69C23411" w:rsidR="009C7D8F" w:rsidRDefault="009C7D8F">
                      <w:pPr>
                        <w:rPr>
                          <w:rFonts w:ascii="Arial" w:hAnsi="Arial" w:cs="Arial"/>
                        </w:rPr>
                      </w:pPr>
                    </w:p>
                    <w:p w14:paraId="5A546942" w14:textId="7356F731" w:rsidR="009C7D8F" w:rsidRPr="003F707E" w:rsidRDefault="009C7D8F">
                      <w:pPr>
                        <w:rPr>
                          <w:rFonts w:ascii="Arial" w:hAnsi="Arial" w:cs="Arial"/>
                          <w:sz w:val="20"/>
                          <w:szCs w:val="20"/>
                        </w:rPr>
                      </w:pPr>
                    </w:p>
                    <w:p w14:paraId="6A561A6B" w14:textId="2C58C874" w:rsidR="009C7D8F" w:rsidRDefault="009C7D8F">
                      <w:pPr>
                        <w:rPr>
                          <w:rFonts w:ascii="Arial" w:hAnsi="Arial" w:cs="Arial"/>
                        </w:rPr>
                      </w:pPr>
                      <w:r>
                        <w:rPr>
                          <w:rFonts w:ascii="Arial" w:hAnsi="Arial" w:cs="Arial"/>
                        </w:rPr>
                        <w:t xml:space="preserve">         </w:t>
                      </w:r>
                      <w:r w:rsidR="003F707E">
                        <w:rPr>
                          <w:rFonts w:ascii="Arial" w:hAnsi="Arial" w:cs="Arial"/>
                        </w:rPr>
                        <w:t xml:space="preserve">     </w:t>
                      </w:r>
                      <w:r>
                        <w:rPr>
                          <w:rFonts w:ascii="Arial" w:hAnsi="Arial" w:cs="Arial"/>
                        </w:rPr>
                        <w:t>3</w:t>
                      </w:r>
                    </w:p>
                    <w:p w14:paraId="01973A7B" w14:textId="3949EBA5" w:rsidR="009C7D8F" w:rsidRDefault="009C7D8F" w:rsidP="003F707E">
                      <w:pPr>
                        <w:spacing w:before="40"/>
                        <w:rPr>
                          <w:rFonts w:ascii="Arial" w:hAnsi="Arial" w:cs="Arial"/>
                        </w:rPr>
                      </w:pPr>
                      <w:r>
                        <w:rPr>
                          <w:rFonts w:ascii="Arial" w:hAnsi="Arial" w:cs="Arial"/>
                        </w:rPr>
                        <w:tab/>
                      </w:r>
                      <w:r w:rsidR="003F707E">
                        <w:rPr>
                          <w:rFonts w:ascii="Arial" w:hAnsi="Arial" w:cs="Arial"/>
                        </w:rPr>
                        <w:t xml:space="preserve">   </w:t>
                      </w:r>
                      <w:r>
                        <w:rPr>
                          <w:rFonts w:ascii="Arial" w:hAnsi="Arial" w:cs="Arial"/>
                        </w:rPr>
                        <w:t>4</w:t>
                      </w:r>
                    </w:p>
                    <w:p w14:paraId="530393F3" w14:textId="6AFF2798" w:rsidR="009C7D8F" w:rsidRPr="009C7D8F" w:rsidRDefault="009C7D8F">
                      <w:pPr>
                        <w:rPr>
                          <w:rFonts w:ascii="Arial" w:hAnsi="Arial" w:cs="Arial"/>
                        </w:rPr>
                      </w:pPr>
                      <w:r>
                        <w:rPr>
                          <w:rFonts w:ascii="Arial" w:hAnsi="Arial" w:cs="Arial"/>
                        </w:rPr>
                        <w:t xml:space="preserve">     </w:t>
                      </w:r>
                      <w:r w:rsidR="003F707E">
                        <w:rPr>
                          <w:rFonts w:ascii="Arial" w:hAnsi="Arial" w:cs="Arial"/>
                        </w:rPr>
                        <w:t xml:space="preserve">    </w:t>
                      </w:r>
                      <w:r>
                        <w:rPr>
                          <w:rFonts w:ascii="Arial" w:hAnsi="Arial" w:cs="Arial"/>
                        </w:rPr>
                        <w:t>5</w:t>
                      </w:r>
                    </w:p>
                  </w:txbxContent>
                </v:textbox>
              </v:shape>
            </w:pict>
          </mc:Fallback>
        </mc:AlternateContent>
      </w:r>
      <w:r>
        <w:rPr>
          <w:noProof/>
        </w:rPr>
        <mc:AlternateContent>
          <mc:Choice Requires="wpg">
            <w:drawing>
              <wp:anchor distT="0" distB="0" distL="114300" distR="114300" simplePos="0" relativeHeight="251675648" behindDoc="0" locked="0" layoutInCell="1" allowOverlap="1" wp14:anchorId="299F5B9E" wp14:editId="699C389C">
                <wp:simplePos x="0" y="0"/>
                <wp:positionH relativeFrom="column">
                  <wp:posOffset>5096510</wp:posOffset>
                </wp:positionH>
                <wp:positionV relativeFrom="paragraph">
                  <wp:posOffset>3848247</wp:posOffset>
                </wp:positionV>
                <wp:extent cx="387985" cy="1403350"/>
                <wp:effectExtent l="0" t="0" r="31115" b="25400"/>
                <wp:wrapNone/>
                <wp:docPr id="1758084527" name="Gruppieren 2"/>
                <wp:cNvGraphicFramePr/>
                <a:graphic xmlns:a="http://schemas.openxmlformats.org/drawingml/2006/main">
                  <a:graphicData uri="http://schemas.microsoft.com/office/word/2010/wordprocessingGroup">
                    <wpg:wgp>
                      <wpg:cNvGrpSpPr/>
                      <wpg:grpSpPr>
                        <a:xfrm>
                          <a:off x="0" y="0"/>
                          <a:ext cx="387985" cy="1403350"/>
                          <a:chOff x="64415" y="-32092"/>
                          <a:chExt cx="388916" cy="1403692"/>
                        </a:xfrm>
                      </wpg:grpSpPr>
                      <wps:wsp>
                        <wps:cNvPr id="7" name="Gerader Verbinder 7"/>
                        <wps:cNvCnPr/>
                        <wps:spPr>
                          <a:xfrm flipV="1">
                            <a:off x="111369" y="-32092"/>
                            <a:ext cx="201386" cy="707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Gerader Verbinder 8"/>
                        <wps:cNvCnPr/>
                        <wps:spPr>
                          <a:xfrm flipV="1">
                            <a:off x="252036" y="533400"/>
                            <a:ext cx="201295" cy="704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Gerader Verbinder 9"/>
                        <wps:cNvCnPr/>
                        <wps:spPr>
                          <a:xfrm flipV="1">
                            <a:off x="64415" y="1371600"/>
                            <a:ext cx="201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Gerader Verbinder 11"/>
                        <wps:cNvCnPr/>
                        <wps:spPr>
                          <a:xfrm flipV="1">
                            <a:off x="275391" y="993677"/>
                            <a:ext cx="177730" cy="552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Gerader Verbinder 12"/>
                        <wps:cNvCnPr/>
                        <wps:spPr>
                          <a:xfrm>
                            <a:off x="151903" y="1189583"/>
                            <a:ext cx="24677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1C2E9B3" id="Gruppieren 2" o:spid="_x0000_s1026" style="position:absolute;margin-left:401.3pt;margin-top:303pt;width:30.55pt;height:110.5pt;z-index:251675648;mso-width-relative:margin;mso-height-relative:margin" coordorigin="644,-320" coordsize="3889,14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">
                <v:line id="Gerader Verbinder 7" o:spid="_x0000_s1027" style="position:absolute;flip:y;visibility:visible;mso-wrap-style:square" from="1113,-320" to="3127,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" strokecolor="black [3213]" strokeweight=".5pt">
                  <v:stroke joinstyle="miter"/>
                </v:line>
                <v:line id="Gerader Verbinder 8" o:spid="_x0000_s1028" style="position:absolute;flip:y;visibility:visible;mso-wrap-style:square" from="2520,5334" to="4533,6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" strokecolor="black [3213]" strokeweight=".5pt">
                  <v:stroke joinstyle="miter"/>
                </v:line>
                <v:line id="Gerader Verbinder 9" o:spid="_x0000_s1029" style="position:absolute;flip:y;visibility:visible;mso-wrap-style:square" from="644,13716" to="2657,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" strokecolor="black [3213]" strokeweight=".5pt">
                  <v:stroke joinstyle="miter"/>
                </v:line>
                <v:line id="Gerader Verbinder 11" o:spid="_x0000_s1030" style="position:absolute;flip:y;visibility:visible;mso-wrap-style:square" from="2753,9936" to="4531,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" strokecolor="black [3213]" strokeweight=".5pt">
                  <v:stroke joinstyle="miter"/>
                </v:line>
                <v:line id="Gerader Verbinder 12" o:spid="_x0000_s1031" style="position:absolute;visibility:visible;mso-wrap-style:square" from="1519,11895" to="3986,1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" strokecolor="black [3213]" strokeweight=".5pt">
                  <v:stroke joinstyle="miter"/>
                </v:line>
              </v:group>
            </w:pict>
          </mc:Fallback>
        </mc:AlternateContent>
      </w:r>
      <w:r>
        <w:rPr>
          <w:noProof/>
        </w:rPr>
        <w:drawing>
          <wp:anchor distT="0" distB="0" distL="114300" distR="114300" simplePos="0" relativeHeight="251661312" behindDoc="0" locked="0" layoutInCell="1" allowOverlap="1" wp14:anchorId="6E11C142" wp14:editId="6353B477">
            <wp:simplePos x="0" y="0"/>
            <wp:positionH relativeFrom="column">
              <wp:posOffset>2732405</wp:posOffset>
            </wp:positionH>
            <wp:positionV relativeFrom="paragraph">
              <wp:posOffset>3430905</wp:posOffset>
            </wp:positionV>
            <wp:extent cx="1452880" cy="1954530"/>
            <wp:effectExtent l="0" t="3175"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4" cstate="print">
                      <a:extLst>
                        <a:ext uri="{28A0092B-C50C-407E-A947-70E740481C1C}">
                          <a14:useLocalDpi xmlns:a14="http://schemas.microsoft.com/office/drawing/2010/main" val="0"/>
                        </a:ext>
                      </a:extLst>
                    </a:blip>
                    <a:stretch>
                      <a:fillRect/>
                    </a:stretch>
                  </pic:blipFill>
                  <pic:spPr>
                    <a:xfrm rot="16200000">
                      <a:off x="0" y="0"/>
                      <a:ext cx="1452880" cy="19545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6EA87F75" wp14:editId="512C5D47">
            <wp:simplePos x="0" y="0"/>
            <wp:positionH relativeFrom="column">
              <wp:posOffset>167005</wp:posOffset>
            </wp:positionH>
            <wp:positionV relativeFrom="paragraph">
              <wp:posOffset>3728720</wp:posOffset>
            </wp:positionV>
            <wp:extent cx="1736090" cy="118872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6090" cy="1188720"/>
                    </a:xfrm>
                    <a:prstGeom prst="rect">
                      <a:avLst/>
                    </a:prstGeom>
                  </pic:spPr>
                </pic:pic>
              </a:graphicData>
            </a:graphic>
            <wp14:sizeRelH relativeFrom="margin">
              <wp14:pctWidth>0</wp14:pctWidth>
            </wp14:sizeRelH>
            <wp14:sizeRelV relativeFrom="margin">
              <wp14:pctHeight>0</wp14:pctHeight>
            </wp14:sizeRelV>
          </wp:anchor>
        </w:drawing>
      </w:r>
      <w:r w:rsidR="005F31BB">
        <w:t>Wenn man Tierarten miteinander vergleicht, fallen Unterschiede und Ähnlichkeiten auf. Formuliere Begründungen für die folgenden Ähnlichkeiten:</w:t>
      </w:r>
    </w:p>
    <w:tbl>
      <w:tblPr>
        <w:tblStyle w:val="Tabellenraster"/>
        <w:tblW w:w="0" w:type="auto"/>
        <w:tblLook w:val="04A0" w:firstRow="1" w:lastRow="0" w:firstColumn="1" w:lastColumn="0" w:noHBand="0" w:noVBand="1"/>
      </w:tblPr>
      <w:tblGrid>
        <w:gridCol w:w="2689"/>
        <w:gridCol w:w="6373"/>
      </w:tblGrid>
      <w:tr w:rsidR="005F31BB" w:rsidRPr="005F31BB" w14:paraId="5E09711A" w14:textId="77777777" w:rsidTr="005F31BB">
        <w:tc>
          <w:tcPr>
            <w:tcW w:w="2689" w:type="dxa"/>
          </w:tcPr>
          <w:p w14:paraId="77645192" w14:textId="45B6804E" w:rsidR="005F31BB" w:rsidRPr="005F31BB" w:rsidRDefault="005F31BB" w:rsidP="005F31BB">
            <w:pPr>
              <w:jc w:val="center"/>
              <w:rPr>
                <w:rFonts w:ascii="Arial" w:hAnsi="Arial" w:cs="Arial"/>
                <w:b/>
                <w:bCs/>
              </w:rPr>
            </w:pPr>
            <w:r w:rsidRPr="005F31BB">
              <w:rPr>
                <w:rFonts w:ascii="Arial" w:hAnsi="Arial" w:cs="Arial"/>
                <w:b/>
                <w:bCs/>
              </w:rPr>
              <w:t>Ähnlichkeit</w:t>
            </w:r>
          </w:p>
        </w:tc>
        <w:tc>
          <w:tcPr>
            <w:tcW w:w="6373" w:type="dxa"/>
          </w:tcPr>
          <w:p w14:paraId="5E9A3C55" w14:textId="42B71FE7" w:rsidR="005F31BB" w:rsidRPr="005F31BB" w:rsidRDefault="005F31BB" w:rsidP="005F31BB">
            <w:pPr>
              <w:jc w:val="center"/>
              <w:rPr>
                <w:rFonts w:ascii="Arial" w:hAnsi="Arial" w:cs="Arial"/>
                <w:b/>
                <w:bCs/>
              </w:rPr>
            </w:pPr>
            <w:r w:rsidRPr="005F31BB">
              <w:rPr>
                <w:rFonts w:ascii="Arial" w:hAnsi="Arial" w:cs="Arial"/>
                <w:b/>
                <w:bCs/>
              </w:rPr>
              <w:t>Begründung</w:t>
            </w:r>
          </w:p>
        </w:tc>
      </w:tr>
      <w:tr w:rsidR="005F31BB" w14:paraId="7860101F" w14:textId="77777777" w:rsidTr="005F31BB">
        <w:tc>
          <w:tcPr>
            <w:tcW w:w="2689" w:type="dxa"/>
          </w:tcPr>
          <w:p w14:paraId="2B44E5B0" w14:textId="100F07DE" w:rsidR="005F31BB" w:rsidRPr="005F31BB" w:rsidRDefault="005F31BB">
            <w:pPr>
              <w:rPr>
                <w:rFonts w:ascii="Arial Narrow" w:hAnsi="Arial Narrow"/>
              </w:rPr>
            </w:pPr>
            <w:r>
              <w:rPr>
                <w:rFonts w:ascii="Arial Narrow" w:hAnsi="Arial Narrow"/>
              </w:rPr>
              <w:t>Die Körper von Pinguin und Seehund sind stromlinien</w:t>
            </w:r>
            <w:r>
              <w:rPr>
                <w:rFonts w:ascii="Arial Narrow" w:hAnsi="Arial Narrow"/>
              </w:rPr>
              <w:softHyphen/>
              <w:t>förmig gestaltet.</w:t>
            </w:r>
          </w:p>
        </w:tc>
        <w:tc>
          <w:tcPr>
            <w:tcW w:w="6373" w:type="dxa"/>
          </w:tcPr>
          <w:p w14:paraId="0D2C525A" w14:textId="77777777" w:rsidR="005F31BB" w:rsidRDefault="005F31BB"/>
        </w:tc>
      </w:tr>
      <w:tr w:rsidR="005F31BB" w14:paraId="341E29BE" w14:textId="77777777" w:rsidTr="005F31BB">
        <w:tc>
          <w:tcPr>
            <w:tcW w:w="2689" w:type="dxa"/>
          </w:tcPr>
          <w:p w14:paraId="185775C4" w14:textId="59247BF1" w:rsidR="005F31BB" w:rsidRPr="005F31BB" w:rsidRDefault="005F31BB">
            <w:pPr>
              <w:rPr>
                <w:rFonts w:ascii="Arial Narrow" w:hAnsi="Arial Narrow"/>
              </w:rPr>
            </w:pPr>
            <w:r>
              <w:rPr>
                <w:rFonts w:ascii="Arial Narrow" w:hAnsi="Arial Narrow"/>
              </w:rPr>
              <w:t>Die Vorderbeine von Maul</w:t>
            </w:r>
            <w:r>
              <w:rPr>
                <w:rFonts w:ascii="Arial Narrow" w:hAnsi="Arial Narrow"/>
              </w:rPr>
              <w:softHyphen/>
              <w:t>wurf und Maulwurfsgrille sind kurz und sehr kräftig.</w:t>
            </w:r>
          </w:p>
        </w:tc>
        <w:tc>
          <w:tcPr>
            <w:tcW w:w="6373" w:type="dxa"/>
          </w:tcPr>
          <w:p w14:paraId="6E4DA775" w14:textId="77777777" w:rsidR="005F31BB" w:rsidRDefault="005F31BB"/>
        </w:tc>
      </w:tr>
      <w:tr w:rsidR="005F31BB" w14:paraId="333FCEF3" w14:textId="77777777" w:rsidTr="005F31BB">
        <w:tc>
          <w:tcPr>
            <w:tcW w:w="2689" w:type="dxa"/>
          </w:tcPr>
          <w:p w14:paraId="043429C8" w14:textId="503E6431" w:rsidR="005F31BB" w:rsidRPr="005F31BB" w:rsidRDefault="005F31BB">
            <w:pPr>
              <w:rPr>
                <w:rFonts w:ascii="Arial Narrow" w:hAnsi="Arial Narrow"/>
              </w:rPr>
            </w:pPr>
            <w:r>
              <w:rPr>
                <w:rFonts w:ascii="Arial Narrow" w:hAnsi="Arial Narrow"/>
              </w:rPr>
              <w:t>Die Körperoberfläche von Maulwurf und Seehund ist mit Haaren aus Hornstoff bedeckt.</w:t>
            </w:r>
          </w:p>
        </w:tc>
        <w:tc>
          <w:tcPr>
            <w:tcW w:w="6373" w:type="dxa"/>
          </w:tcPr>
          <w:p w14:paraId="60338345" w14:textId="1CCF09D4" w:rsidR="005F31BB" w:rsidRDefault="005F31BB"/>
        </w:tc>
      </w:tr>
      <w:tr w:rsidR="005F31BB" w14:paraId="04D6D632" w14:textId="77777777" w:rsidTr="005F31BB">
        <w:tc>
          <w:tcPr>
            <w:tcW w:w="2689" w:type="dxa"/>
          </w:tcPr>
          <w:p w14:paraId="31F314CC" w14:textId="59A6E330" w:rsidR="005F31BB" w:rsidRPr="005F31BB" w:rsidRDefault="00C6716C">
            <w:pPr>
              <w:rPr>
                <w:rFonts w:ascii="Arial Narrow" w:hAnsi="Arial Narrow"/>
              </w:rPr>
            </w:pPr>
            <w:r>
              <w:rPr>
                <w:rFonts w:ascii="Arial Narrow" w:hAnsi="Arial Narrow"/>
              </w:rPr>
              <w:t>Hunde und Haie haben einen extrem guten Geruch</w:t>
            </w:r>
            <w:r>
              <w:rPr>
                <w:rFonts w:ascii="Arial Narrow" w:hAnsi="Arial Narrow"/>
              </w:rPr>
              <w:softHyphen/>
              <w:t>sinn.</w:t>
            </w:r>
          </w:p>
        </w:tc>
        <w:tc>
          <w:tcPr>
            <w:tcW w:w="6373" w:type="dxa"/>
          </w:tcPr>
          <w:p w14:paraId="5571ABC0" w14:textId="2A75E579" w:rsidR="005F31BB" w:rsidRDefault="005F31BB"/>
        </w:tc>
      </w:tr>
      <w:tr w:rsidR="005F31BB" w14:paraId="6CA09C6B" w14:textId="77777777" w:rsidTr="005F31BB">
        <w:tc>
          <w:tcPr>
            <w:tcW w:w="2689" w:type="dxa"/>
          </w:tcPr>
          <w:p w14:paraId="3B68905A" w14:textId="77777777" w:rsidR="005F31BB" w:rsidRDefault="005F31BB">
            <w:pPr>
              <w:rPr>
                <w:rFonts w:ascii="Arial Narrow" w:hAnsi="Arial Narrow"/>
              </w:rPr>
            </w:pPr>
            <w:r>
              <w:rPr>
                <w:rFonts w:ascii="Arial Narrow" w:hAnsi="Arial Narrow"/>
              </w:rPr>
              <w:t xml:space="preserve">Pinguine und Hühner </w:t>
            </w:r>
            <w:r w:rsidR="00C51A70">
              <w:rPr>
                <w:rFonts w:ascii="Arial Narrow" w:hAnsi="Arial Narrow"/>
              </w:rPr>
              <w:t>bilden Federn aus Hornstoff aus</w:t>
            </w:r>
            <w:r>
              <w:rPr>
                <w:rFonts w:ascii="Arial Narrow" w:hAnsi="Arial Narrow"/>
              </w:rPr>
              <w:t>.</w:t>
            </w:r>
          </w:p>
          <w:p w14:paraId="40E3EFCA" w14:textId="42D9DFB9" w:rsidR="00C51A70" w:rsidRPr="005F31BB" w:rsidRDefault="00C51A70">
            <w:pPr>
              <w:rPr>
                <w:rFonts w:ascii="Arial Narrow" w:hAnsi="Arial Narrow"/>
              </w:rPr>
            </w:pPr>
          </w:p>
        </w:tc>
        <w:tc>
          <w:tcPr>
            <w:tcW w:w="6373" w:type="dxa"/>
          </w:tcPr>
          <w:p w14:paraId="0372F7FF" w14:textId="3483E809" w:rsidR="005F31BB" w:rsidRDefault="005F31BB"/>
        </w:tc>
      </w:tr>
    </w:tbl>
    <w:p w14:paraId="55A18D97" w14:textId="2DB8D86D" w:rsidR="005F31BB" w:rsidRPr="003F707E" w:rsidRDefault="003F707E" w:rsidP="003F707E">
      <w:pPr>
        <w:spacing w:after="120"/>
        <w:rPr>
          <w:rFonts w:ascii="Arial" w:hAnsi="Arial" w:cs="Arial"/>
        </w:rPr>
      </w:pPr>
      <w:r>
        <w:rPr>
          <w:noProof/>
        </w:rPr>
        <w:drawing>
          <wp:anchor distT="0" distB="0" distL="114300" distR="114300" simplePos="0" relativeHeight="251674624" behindDoc="0" locked="0" layoutInCell="1" allowOverlap="1" wp14:anchorId="355A5FDD" wp14:editId="59727DEA">
            <wp:simplePos x="0" y="0"/>
            <wp:positionH relativeFrom="column">
              <wp:posOffset>4780280</wp:posOffset>
            </wp:positionH>
            <wp:positionV relativeFrom="paragraph">
              <wp:posOffset>83820</wp:posOffset>
            </wp:positionV>
            <wp:extent cx="647700" cy="1799590"/>
            <wp:effectExtent l="0" t="0" r="0" b="0"/>
            <wp:wrapTopAndBottom/>
            <wp:docPr id="8829320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1799590"/>
                    </a:xfrm>
                    <a:prstGeom prst="rect">
                      <a:avLst/>
                    </a:prstGeom>
                    <a:noFill/>
                    <a:ln>
                      <a:noFill/>
                    </a:ln>
                  </pic:spPr>
                </pic:pic>
              </a:graphicData>
            </a:graphic>
          </wp:anchor>
        </w:drawing>
      </w:r>
      <w:r w:rsidRPr="009C7D8F">
        <w:rPr>
          <w:rFonts w:ascii="Arial" w:hAnsi="Arial" w:cs="Arial"/>
        </w:rPr>
        <w:tab/>
        <w:t xml:space="preserve">     Taube</w:t>
      </w:r>
      <w:r w:rsidRPr="009C7D8F">
        <w:rPr>
          <w:rFonts w:ascii="Arial" w:hAnsi="Arial" w:cs="Arial"/>
        </w:rPr>
        <w:tab/>
      </w:r>
      <w:r w:rsidRPr="009C7D8F">
        <w:rPr>
          <w:rFonts w:ascii="Arial" w:hAnsi="Arial" w:cs="Arial"/>
        </w:rPr>
        <w:tab/>
      </w:r>
      <w:r w:rsidRPr="009C7D8F">
        <w:rPr>
          <w:rFonts w:ascii="Arial" w:hAnsi="Arial" w:cs="Arial"/>
        </w:rPr>
        <w:tab/>
      </w:r>
      <w:r w:rsidRPr="009C7D8F">
        <w:rPr>
          <w:rFonts w:ascii="Arial" w:hAnsi="Arial" w:cs="Arial"/>
        </w:rPr>
        <w:tab/>
        <w:t xml:space="preserve">  Fledermaus</w:t>
      </w:r>
      <w:r w:rsidRPr="009C7D8F">
        <w:rPr>
          <w:rFonts w:ascii="Arial" w:hAnsi="Arial" w:cs="Arial"/>
        </w:rPr>
        <w:tab/>
      </w:r>
      <w:r w:rsidRPr="009C7D8F">
        <w:rPr>
          <w:rFonts w:ascii="Arial" w:hAnsi="Arial" w:cs="Arial"/>
        </w:rPr>
        <w:tab/>
        <w:t xml:space="preserve">  </w:t>
      </w:r>
      <w:r w:rsidRPr="009C7D8F">
        <w:rPr>
          <w:rFonts w:ascii="Arial" w:hAnsi="Arial" w:cs="Arial"/>
        </w:rPr>
        <w:tab/>
        <w:t xml:space="preserve">  Hund</w:t>
      </w:r>
    </w:p>
    <w:p w14:paraId="15EF6899" w14:textId="1F937F1E" w:rsidR="009C7D8F" w:rsidRPr="009C7D8F" w:rsidRDefault="009C7D8F">
      <w:pPr>
        <w:rPr>
          <w:b/>
          <w:bCs/>
        </w:rPr>
      </w:pPr>
      <w:r w:rsidRPr="009C7D8F">
        <w:rPr>
          <w:b/>
          <w:bCs/>
        </w:rPr>
        <w:t>2</w:t>
      </w:r>
      <w:r w:rsidRPr="009C7D8F">
        <w:rPr>
          <w:b/>
          <w:bCs/>
        </w:rPr>
        <w:tab/>
        <w:t>Gliedmaßenskelett bei Wirbeltieren</w:t>
      </w:r>
    </w:p>
    <w:p w14:paraId="55416450" w14:textId="412BF331" w:rsidR="009C7D8F" w:rsidRDefault="00981F8E" w:rsidP="005C626A">
      <w:pPr>
        <w:spacing w:after="120"/>
        <w:jc w:val="both"/>
      </w:pPr>
      <w:r>
        <w:t>2.1</w:t>
      </w:r>
      <w:r>
        <w:tab/>
        <w:t xml:space="preserve">Benenne die beim </w:t>
      </w:r>
      <w:r w:rsidR="003F707E">
        <w:t>Vorder</w:t>
      </w:r>
      <w:r w:rsidR="0023752F">
        <w:t xml:space="preserve">bein des </w:t>
      </w:r>
      <w:r>
        <w:t>Hund</w:t>
      </w:r>
      <w:r w:rsidR="0023752F">
        <w:t>es</w:t>
      </w:r>
      <w:r>
        <w:t xml:space="preserve"> gekennzeichneten Knochen und färbe sie mit </w:t>
      </w:r>
      <w:r w:rsidR="0023752F">
        <w:tab/>
      </w:r>
      <w:r>
        <w:t>unterschied</w:t>
      </w:r>
      <w:r>
        <w:softHyphen/>
        <w:t>lichen Farben ein</w:t>
      </w:r>
      <w:r w:rsidR="000D5C1B">
        <w:t xml:space="preserve"> (zwei Namen bei 2)</w:t>
      </w:r>
      <w:r>
        <w:t>.</w:t>
      </w:r>
    </w:p>
    <w:tbl>
      <w:tblPr>
        <w:tblStyle w:val="Tabellenraster"/>
        <w:tblW w:w="0" w:type="auto"/>
        <w:tblLook w:val="04A0" w:firstRow="1" w:lastRow="0" w:firstColumn="1" w:lastColumn="0" w:noHBand="0" w:noVBand="1"/>
      </w:tblPr>
      <w:tblGrid>
        <w:gridCol w:w="4531"/>
        <w:gridCol w:w="4531"/>
      </w:tblGrid>
      <w:tr w:rsidR="00981F8E" w14:paraId="5B02FC72" w14:textId="77777777" w:rsidTr="000D5C1B">
        <w:trPr>
          <w:trHeight w:val="567"/>
        </w:trPr>
        <w:tc>
          <w:tcPr>
            <w:tcW w:w="4531" w:type="dxa"/>
          </w:tcPr>
          <w:p w14:paraId="744A68A3" w14:textId="544DE281" w:rsidR="00981F8E" w:rsidRPr="00981F8E" w:rsidRDefault="000D5C1B" w:rsidP="000D5C1B">
            <w:pPr>
              <w:rPr>
                <w:rFonts w:ascii="Arial" w:hAnsi="Arial" w:cs="Arial"/>
              </w:rPr>
            </w:pPr>
            <w:r>
              <w:rPr>
                <w:rFonts w:ascii="Arial" w:hAnsi="Arial" w:cs="Arial"/>
              </w:rPr>
              <w:t>1</w:t>
            </w:r>
          </w:p>
        </w:tc>
        <w:tc>
          <w:tcPr>
            <w:tcW w:w="4531" w:type="dxa"/>
          </w:tcPr>
          <w:p w14:paraId="659D34E4" w14:textId="4AF74209" w:rsidR="00981F8E" w:rsidRPr="00981F8E" w:rsidRDefault="000D5C1B">
            <w:pPr>
              <w:rPr>
                <w:rFonts w:ascii="Arial" w:hAnsi="Arial" w:cs="Arial"/>
              </w:rPr>
            </w:pPr>
            <w:r>
              <w:rPr>
                <w:rFonts w:ascii="Arial" w:hAnsi="Arial" w:cs="Arial"/>
              </w:rPr>
              <w:t>3</w:t>
            </w:r>
          </w:p>
        </w:tc>
      </w:tr>
      <w:tr w:rsidR="000D5C1B" w14:paraId="12A51479" w14:textId="77777777" w:rsidTr="00981F8E">
        <w:trPr>
          <w:trHeight w:val="567"/>
        </w:trPr>
        <w:tc>
          <w:tcPr>
            <w:tcW w:w="4531" w:type="dxa"/>
            <w:vMerge w:val="restart"/>
          </w:tcPr>
          <w:p w14:paraId="1C9B97A7" w14:textId="34C4B57D" w:rsidR="000D5C1B" w:rsidRPr="00981F8E" w:rsidRDefault="000D5C1B">
            <w:pPr>
              <w:rPr>
                <w:rFonts w:ascii="Arial" w:hAnsi="Arial" w:cs="Arial"/>
              </w:rPr>
            </w:pPr>
            <w:r>
              <w:rPr>
                <w:rFonts w:ascii="Arial" w:hAnsi="Arial" w:cs="Arial"/>
              </w:rPr>
              <w:t>2</w:t>
            </w:r>
          </w:p>
        </w:tc>
        <w:tc>
          <w:tcPr>
            <w:tcW w:w="4531" w:type="dxa"/>
          </w:tcPr>
          <w:p w14:paraId="1815AD46" w14:textId="2E7AB5EF" w:rsidR="000D5C1B" w:rsidRPr="00981F8E" w:rsidRDefault="000D5C1B">
            <w:pPr>
              <w:rPr>
                <w:rFonts w:ascii="Arial" w:hAnsi="Arial" w:cs="Arial"/>
              </w:rPr>
            </w:pPr>
            <w:r>
              <w:rPr>
                <w:rFonts w:ascii="Arial" w:hAnsi="Arial" w:cs="Arial"/>
              </w:rPr>
              <w:t>4</w:t>
            </w:r>
          </w:p>
        </w:tc>
      </w:tr>
      <w:tr w:rsidR="000D5C1B" w14:paraId="7E63D9B8" w14:textId="77777777" w:rsidTr="00981F8E">
        <w:trPr>
          <w:trHeight w:val="567"/>
        </w:trPr>
        <w:tc>
          <w:tcPr>
            <w:tcW w:w="4531" w:type="dxa"/>
            <w:vMerge/>
          </w:tcPr>
          <w:p w14:paraId="620F28B7" w14:textId="34A26512" w:rsidR="000D5C1B" w:rsidRPr="00981F8E" w:rsidRDefault="000D5C1B">
            <w:pPr>
              <w:rPr>
                <w:rFonts w:ascii="Arial" w:hAnsi="Arial" w:cs="Arial"/>
              </w:rPr>
            </w:pPr>
          </w:p>
        </w:tc>
        <w:tc>
          <w:tcPr>
            <w:tcW w:w="4531" w:type="dxa"/>
          </w:tcPr>
          <w:p w14:paraId="7A99EE9C" w14:textId="288FEB83" w:rsidR="000D5C1B" w:rsidRPr="00981F8E" w:rsidRDefault="000D5C1B">
            <w:pPr>
              <w:rPr>
                <w:rFonts w:ascii="Arial" w:hAnsi="Arial" w:cs="Arial"/>
              </w:rPr>
            </w:pPr>
            <w:r>
              <w:rPr>
                <w:rFonts w:ascii="Arial" w:hAnsi="Arial" w:cs="Arial"/>
              </w:rPr>
              <w:t>5</w:t>
            </w:r>
          </w:p>
        </w:tc>
      </w:tr>
    </w:tbl>
    <w:p w14:paraId="79945866" w14:textId="532F799F" w:rsidR="009C7D8F" w:rsidRDefault="00981F8E" w:rsidP="00981F8E">
      <w:pPr>
        <w:spacing w:before="120"/>
      </w:pPr>
      <w:r>
        <w:t>2.2</w:t>
      </w:r>
      <w:r>
        <w:tab/>
        <w:t>Färbe die Knochen bei Taube und Fledermaus entsprechend ein.</w:t>
      </w:r>
    </w:p>
    <w:p w14:paraId="7DEF58B9" w14:textId="1A3F7D06" w:rsidR="003379B9" w:rsidRDefault="003379B9" w:rsidP="003379B9">
      <w:pPr>
        <w:spacing w:before="240"/>
        <w:rPr>
          <w:b/>
          <w:bCs/>
        </w:rPr>
      </w:pPr>
      <w:r w:rsidRPr="003379B9">
        <w:rPr>
          <w:b/>
          <w:bCs/>
        </w:rPr>
        <w:lastRenderedPageBreak/>
        <w:t>3</w:t>
      </w:r>
      <w:r w:rsidRPr="003379B9">
        <w:rPr>
          <w:b/>
          <w:bCs/>
        </w:rPr>
        <w:tab/>
        <w:t>Wirbeltierklassen</w:t>
      </w:r>
    </w:p>
    <w:p w14:paraId="6D11E90E" w14:textId="35D356C2" w:rsidR="003379B9" w:rsidRPr="003379B9" w:rsidRDefault="003379B9" w:rsidP="005C626A">
      <w:pPr>
        <w:spacing w:after="120"/>
        <w:jc w:val="both"/>
        <w:rPr>
          <w:bCs/>
        </w:rPr>
      </w:pPr>
      <w:r>
        <w:rPr>
          <w:bCs/>
        </w:rPr>
        <w:t>Wirbeltiere können anhand verschiedener Gruppenkennzeichen unterschiedlichen Wirbeltier-Klassen zugeordnet werden. Gib für jede</w:t>
      </w:r>
      <w:r w:rsidR="005C626A">
        <w:rPr>
          <w:bCs/>
        </w:rPr>
        <w:t>s</w:t>
      </w:r>
      <w:r>
        <w:rPr>
          <w:bCs/>
        </w:rPr>
        <w:t xml:space="preserve"> Beispiel an, zu welcher Klasse </w:t>
      </w:r>
      <w:r w:rsidR="005C626A">
        <w:rPr>
          <w:bCs/>
        </w:rPr>
        <w:t>es</w:t>
      </w:r>
      <w:r>
        <w:rPr>
          <w:bCs/>
        </w:rPr>
        <w:t xml:space="preserve"> gehört, und nenne die in den Steckbriefen genannten sicheren Kennzeichen, die zu der Zuordnung führen.</w:t>
      </w:r>
    </w:p>
    <w:tbl>
      <w:tblPr>
        <w:tblStyle w:val="Tabellenraster"/>
        <w:tblW w:w="0" w:type="auto"/>
        <w:tblLook w:val="04A0" w:firstRow="1" w:lastRow="0" w:firstColumn="1" w:lastColumn="0" w:noHBand="0" w:noVBand="1"/>
      </w:tblPr>
      <w:tblGrid>
        <w:gridCol w:w="2057"/>
        <w:gridCol w:w="1766"/>
        <w:gridCol w:w="5239"/>
      </w:tblGrid>
      <w:tr w:rsidR="003379B9" w:rsidRPr="003379B9" w14:paraId="07013C4D" w14:textId="77777777" w:rsidTr="005C626A">
        <w:tc>
          <w:tcPr>
            <w:tcW w:w="2057" w:type="dxa"/>
          </w:tcPr>
          <w:p w14:paraId="259B5A7A" w14:textId="778E85F1" w:rsidR="003379B9" w:rsidRPr="003379B9" w:rsidRDefault="003379B9" w:rsidP="003379B9">
            <w:pPr>
              <w:jc w:val="center"/>
              <w:rPr>
                <w:rFonts w:ascii="Arial" w:hAnsi="Arial" w:cs="Arial"/>
                <w:b/>
                <w:bCs/>
              </w:rPr>
            </w:pPr>
            <w:r w:rsidRPr="003379B9">
              <w:rPr>
                <w:rFonts w:ascii="Arial" w:hAnsi="Arial" w:cs="Arial"/>
                <w:b/>
                <w:bCs/>
              </w:rPr>
              <w:t>Wirbeltierklasse</w:t>
            </w:r>
          </w:p>
        </w:tc>
        <w:tc>
          <w:tcPr>
            <w:tcW w:w="1766" w:type="dxa"/>
          </w:tcPr>
          <w:p w14:paraId="53EAAEFE" w14:textId="6D174446" w:rsidR="003379B9" w:rsidRPr="003379B9" w:rsidRDefault="003379B9" w:rsidP="003379B9">
            <w:pPr>
              <w:jc w:val="center"/>
              <w:rPr>
                <w:rFonts w:ascii="Arial" w:hAnsi="Arial" w:cs="Arial"/>
                <w:b/>
                <w:bCs/>
              </w:rPr>
            </w:pPr>
            <w:r w:rsidRPr="003379B9">
              <w:rPr>
                <w:rFonts w:ascii="Arial" w:hAnsi="Arial" w:cs="Arial"/>
                <w:b/>
                <w:bCs/>
              </w:rPr>
              <w:t>Beispiel</w:t>
            </w:r>
          </w:p>
        </w:tc>
        <w:tc>
          <w:tcPr>
            <w:tcW w:w="5239" w:type="dxa"/>
          </w:tcPr>
          <w:p w14:paraId="6D483AB6" w14:textId="3A4BC7CE" w:rsidR="003379B9" w:rsidRPr="003379B9" w:rsidRDefault="003379B9" w:rsidP="003379B9">
            <w:pPr>
              <w:jc w:val="center"/>
              <w:rPr>
                <w:rFonts w:ascii="Arial" w:hAnsi="Arial" w:cs="Arial"/>
                <w:b/>
                <w:bCs/>
              </w:rPr>
            </w:pPr>
            <w:r w:rsidRPr="003379B9">
              <w:rPr>
                <w:rFonts w:ascii="Arial" w:hAnsi="Arial" w:cs="Arial"/>
                <w:b/>
                <w:bCs/>
              </w:rPr>
              <w:t>sichere Kennzeichen</w:t>
            </w:r>
          </w:p>
        </w:tc>
      </w:tr>
      <w:tr w:rsidR="003379B9" w14:paraId="1A8813D8" w14:textId="77777777" w:rsidTr="005C626A">
        <w:trPr>
          <w:trHeight w:val="964"/>
        </w:trPr>
        <w:tc>
          <w:tcPr>
            <w:tcW w:w="2057" w:type="dxa"/>
          </w:tcPr>
          <w:p w14:paraId="557303E7" w14:textId="77777777" w:rsidR="003379B9" w:rsidRDefault="003379B9"/>
        </w:tc>
        <w:tc>
          <w:tcPr>
            <w:tcW w:w="1766" w:type="dxa"/>
          </w:tcPr>
          <w:p w14:paraId="38699C05" w14:textId="44C40B97" w:rsidR="003379B9" w:rsidRPr="00530F2D" w:rsidRDefault="00530F2D" w:rsidP="005C626A">
            <w:pPr>
              <w:spacing w:before="120"/>
              <w:jc w:val="center"/>
              <w:rPr>
                <w:rFonts w:ascii="Arial Narrow" w:hAnsi="Arial Narrow"/>
              </w:rPr>
            </w:pPr>
            <w:r w:rsidRPr="00530F2D">
              <w:rPr>
                <w:rFonts w:ascii="Arial Narrow" w:hAnsi="Arial Narrow"/>
              </w:rPr>
              <w:t>der Schneehase</w:t>
            </w:r>
          </w:p>
        </w:tc>
        <w:tc>
          <w:tcPr>
            <w:tcW w:w="5239" w:type="dxa"/>
          </w:tcPr>
          <w:p w14:paraId="46934342" w14:textId="77777777" w:rsidR="003379B9" w:rsidRDefault="003379B9"/>
        </w:tc>
      </w:tr>
      <w:tr w:rsidR="003379B9" w14:paraId="4E427487" w14:textId="77777777" w:rsidTr="005C626A">
        <w:trPr>
          <w:trHeight w:val="964"/>
        </w:trPr>
        <w:tc>
          <w:tcPr>
            <w:tcW w:w="2057" w:type="dxa"/>
          </w:tcPr>
          <w:p w14:paraId="716E0947" w14:textId="77777777" w:rsidR="003379B9" w:rsidRDefault="003379B9"/>
        </w:tc>
        <w:tc>
          <w:tcPr>
            <w:tcW w:w="1766" w:type="dxa"/>
          </w:tcPr>
          <w:p w14:paraId="2566D165" w14:textId="6AFBE99A" w:rsidR="003379B9" w:rsidRPr="00530F2D" w:rsidRDefault="00530F2D" w:rsidP="005C626A">
            <w:pPr>
              <w:spacing w:before="120"/>
              <w:jc w:val="center"/>
              <w:rPr>
                <w:rFonts w:ascii="Arial Narrow" w:hAnsi="Arial Narrow"/>
              </w:rPr>
            </w:pPr>
            <w:r w:rsidRPr="00530F2D">
              <w:rPr>
                <w:rFonts w:ascii="Arial Narrow" w:hAnsi="Arial Narrow"/>
              </w:rPr>
              <w:t>der Seehase</w:t>
            </w:r>
          </w:p>
        </w:tc>
        <w:tc>
          <w:tcPr>
            <w:tcW w:w="5239" w:type="dxa"/>
          </w:tcPr>
          <w:p w14:paraId="747BD90B" w14:textId="77777777" w:rsidR="003379B9" w:rsidRDefault="003379B9"/>
        </w:tc>
      </w:tr>
      <w:tr w:rsidR="003379B9" w14:paraId="44BA28F9" w14:textId="77777777" w:rsidTr="005C626A">
        <w:trPr>
          <w:trHeight w:val="964"/>
        </w:trPr>
        <w:tc>
          <w:tcPr>
            <w:tcW w:w="2057" w:type="dxa"/>
          </w:tcPr>
          <w:p w14:paraId="667D50DB" w14:textId="77777777" w:rsidR="003379B9" w:rsidRDefault="003379B9"/>
        </w:tc>
        <w:tc>
          <w:tcPr>
            <w:tcW w:w="1766" w:type="dxa"/>
          </w:tcPr>
          <w:p w14:paraId="7093DE63" w14:textId="02532650" w:rsidR="003379B9" w:rsidRPr="00530F2D" w:rsidRDefault="00530F2D" w:rsidP="005C626A">
            <w:pPr>
              <w:spacing w:before="120"/>
              <w:jc w:val="center"/>
              <w:rPr>
                <w:rFonts w:ascii="Arial Narrow" w:hAnsi="Arial Narrow"/>
              </w:rPr>
            </w:pPr>
            <w:r w:rsidRPr="00530F2D">
              <w:rPr>
                <w:rFonts w:ascii="Arial Narrow" w:hAnsi="Arial Narrow"/>
              </w:rPr>
              <w:t>die Dronte</w:t>
            </w:r>
          </w:p>
        </w:tc>
        <w:tc>
          <w:tcPr>
            <w:tcW w:w="5239" w:type="dxa"/>
          </w:tcPr>
          <w:p w14:paraId="73C76D54" w14:textId="77777777" w:rsidR="003379B9" w:rsidRDefault="003379B9"/>
        </w:tc>
      </w:tr>
      <w:tr w:rsidR="003379B9" w14:paraId="6748E4E8" w14:textId="77777777" w:rsidTr="005C626A">
        <w:trPr>
          <w:trHeight w:val="964"/>
        </w:trPr>
        <w:tc>
          <w:tcPr>
            <w:tcW w:w="2057" w:type="dxa"/>
          </w:tcPr>
          <w:p w14:paraId="34C2C33B" w14:textId="77777777" w:rsidR="003379B9" w:rsidRDefault="003379B9"/>
        </w:tc>
        <w:tc>
          <w:tcPr>
            <w:tcW w:w="1766" w:type="dxa"/>
          </w:tcPr>
          <w:p w14:paraId="2EC8820E" w14:textId="319A78D6" w:rsidR="003379B9" w:rsidRPr="00530F2D" w:rsidRDefault="00530F2D" w:rsidP="005C626A">
            <w:pPr>
              <w:spacing w:before="120"/>
              <w:jc w:val="center"/>
              <w:rPr>
                <w:rFonts w:ascii="Arial Narrow" w:hAnsi="Arial Narrow"/>
              </w:rPr>
            </w:pPr>
            <w:r w:rsidRPr="00530F2D">
              <w:rPr>
                <w:rFonts w:ascii="Arial Narrow" w:hAnsi="Arial Narrow"/>
              </w:rPr>
              <w:t>der Dugong</w:t>
            </w:r>
          </w:p>
        </w:tc>
        <w:tc>
          <w:tcPr>
            <w:tcW w:w="5239" w:type="dxa"/>
          </w:tcPr>
          <w:p w14:paraId="5D3221D6" w14:textId="77777777" w:rsidR="003379B9" w:rsidRDefault="003379B9"/>
        </w:tc>
      </w:tr>
      <w:tr w:rsidR="003379B9" w14:paraId="58C4EA43" w14:textId="77777777" w:rsidTr="005C626A">
        <w:trPr>
          <w:trHeight w:val="964"/>
        </w:trPr>
        <w:tc>
          <w:tcPr>
            <w:tcW w:w="2057" w:type="dxa"/>
          </w:tcPr>
          <w:p w14:paraId="72829423" w14:textId="77777777" w:rsidR="003379B9" w:rsidRDefault="003379B9"/>
        </w:tc>
        <w:tc>
          <w:tcPr>
            <w:tcW w:w="1766" w:type="dxa"/>
          </w:tcPr>
          <w:p w14:paraId="1679E639" w14:textId="06296A76" w:rsidR="003379B9" w:rsidRPr="00530F2D" w:rsidRDefault="00530F2D" w:rsidP="005C626A">
            <w:pPr>
              <w:spacing w:before="120"/>
              <w:jc w:val="center"/>
              <w:rPr>
                <w:rFonts w:ascii="Arial Narrow" w:hAnsi="Arial Narrow"/>
              </w:rPr>
            </w:pPr>
            <w:r w:rsidRPr="00530F2D">
              <w:rPr>
                <w:rFonts w:ascii="Arial Narrow" w:hAnsi="Arial Narrow"/>
              </w:rPr>
              <w:t>die Blindschleiche</w:t>
            </w:r>
          </w:p>
        </w:tc>
        <w:tc>
          <w:tcPr>
            <w:tcW w:w="5239" w:type="dxa"/>
          </w:tcPr>
          <w:p w14:paraId="5D81D493" w14:textId="77777777" w:rsidR="003379B9" w:rsidRDefault="003379B9"/>
        </w:tc>
      </w:tr>
      <w:tr w:rsidR="003379B9" w14:paraId="2427C60A" w14:textId="77777777" w:rsidTr="005C626A">
        <w:trPr>
          <w:trHeight w:val="964"/>
        </w:trPr>
        <w:tc>
          <w:tcPr>
            <w:tcW w:w="2057" w:type="dxa"/>
          </w:tcPr>
          <w:p w14:paraId="155BE489" w14:textId="77777777" w:rsidR="003379B9" w:rsidRDefault="003379B9"/>
        </w:tc>
        <w:tc>
          <w:tcPr>
            <w:tcW w:w="1766" w:type="dxa"/>
          </w:tcPr>
          <w:p w14:paraId="015B073B" w14:textId="00BDE914" w:rsidR="003379B9" w:rsidRPr="00530F2D" w:rsidRDefault="00530F2D" w:rsidP="005C626A">
            <w:pPr>
              <w:spacing w:before="120"/>
              <w:jc w:val="center"/>
              <w:rPr>
                <w:rFonts w:ascii="Arial Narrow" w:hAnsi="Arial Narrow"/>
              </w:rPr>
            </w:pPr>
            <w:r w:rsidRPr="00530F2D">
              <w:rPr>
                <w:rFonts w:ascii="Arial Narrow" w:hAnsi="Arial Narrow"/>
              </w:rPr>
              <w:t>die Blindwühle</w:t>
            </w:r>
          </w:p>
        </w:tc>
        <w:tc>
          <w:tcPr>
            <w:tcW w:w="5239" w:type="dxa"/>
          </w:tcPr>
          <w:p w14:paraId="1C312366" w14:textId="77777777" w:rsidR="003379B9" w:rsidRDefault="003379B9"/>
        </w:tc>
      </w:tr>
    </w:tbl>
    <w:p w14:paraId="42F53AF8" w14:textId="7D417DA3" w:rsidR="009C7D8F" w:rsidRPr="00D42C59" w:rsidRDefault="003379B9" w:rsidP="003379B9">
      <w:pPr>
        <w:spacing w:before="120" w:after="120"/>
        <w:rPr>
          <w:rFonts w:ascii="Arial" w:hAnsi="Arial" w:cs="Arial"/>
        </w:rPr>
      </w:pPr>
      <w:r w:rsidRPr="00D42C59">
        <w:rPr>
          <w:rFonts w:ascii="Arial" w:hAnsi="Arial" w:cs="Arial"/>
        </w:rPr>
        <w:t>Steckbriefe:</w:t>
      </w:r>
    </w:p>
    <w:tbl>
      <w:tblPr>
        <w:tblStyle w:val="Tabellenraster"/>
        <w:tblW w:w="0" w:type="auto"/>
        <w:tblLook w:val="04A0" w:firstRow="1" w:lastRow="0" w:firstColumn="1" w:lastColumn="0" w:noHBand="0" w:noVBand="1"/>
      </w:tblPr>
      <w:tblGrid>
        <w:gridCol w:w="3020"/>
        <w:gridCol w:w="3021"/>
        <w:gridCol w:w="3021"/>
      </w:tblGrid>
      <w:tr w:rsidR="003379B9" w14:paraId="6C33B8C6" w14:textId="77777777" w:rsidTr="003379B9">
        <w:tc>
          <w:tcPr>
            <w:tcW w:w="3020" w:type="dxa"/>
          </w:tcPr>
          <w:p w14:paraId="7D8EB244" w14:textId="77777777" w:rsidR="003379B9" w:rsidRPr="00530F2D" w:rsidRDefault="003379B9" w:rsidP="00530F2D">
            <w:pPr>
              <w:spacing w:before="120" w:after="120"/>
              <w:jc w:val="center"/>
              <w:rPr>
                <w:rFonts w:ascii="Arial Narrow" w:hAnsi="Arial Narrow"/>
                <w:b/>
                <w:bCs/>
              </w:rPr>
            </w:pPr>
            <w:r w:rsidRPr="00530F2D">
              <w:rPr>
                <w:rFonts w:ascii="Arial Narrow" w:hAnsi="Arial Narrow"/>
                <w:b/>
                <w:bCs/>
              </w:rPr>
              <w:t>Der S</w:t>
            </w:r>
            <w:r w:rsidR="00D42C59" w:rsidRPr="00530F2D">
              <w:rPr>
                <w:rFonts w:ascii="Arial Narrow" w:hAnsi="Arial Narrow"/>
                <w:b/>
                <w:bCs/>
              </w:rPr>
              <w:t>chn</w:t>
            </w:r>
            <w:r w:rsidRPr="00530F2D">
              <w:rPr>
                <w:rFonts w:ascii="Arial Narrow" w:hAnsi="Arial Narrow"/>
                <w:b/>
                <w:bCs/>
              </w:rPr>
              <w:t>eehase</w:t>
            </w:r>
          </w:p>
          <w:p w14:paraId="2F437E36" w14:textId="22875967" w:rsidR="00D42C59" w:rsidRPr="00530F2D" w:rsidRDefault="00D42C59" w:rsidP="00D42C59">
            <w:pPr>
              <w:spacing w:after="120"/>
              <w:rPr>
                <w:rFonts w:ascii="Arial Narrow" w:hAnsi="Arial Narrow"/>
              </w:rPr>
            </w:pPr>
            <w:r w:rsidRPr="00530F2D">
              <w:rPr>
                <w:rFonts w:ascii="Arial Narrow" w:hAnsi="Arial Narrow"/>
              </w:rPr>
              <w:t>trägt im Winter ein weißes Haar</w:t>
            </w:r>
            <w:r w:rsidR="00A44BF6">
              <w:rPr>
                <w:rFonts w:ascii="Arial Narrow" w:hAnsi="Arial Narrow"/>
              </w:rPr>
              <w:softHyphen/>
            </w:r>
            <w:r w:rsidRPr="00530F2D">
              <w:rPr>
                <w:rFonts w:ascii="Arial Narrow" w:hAnsi="Arial Narrow"/>
              </w:rPr>
              <w:t>kleid, ernährt sich unter anderem von Gräsern und Rinde, zwei oder drei Mal im Jahr bringt das Weibchen mehrere Junge zur Welt</w:t>
            </w:r>
          </w:p>
        </w:tc>
        <w:tc>
          <w:tcPr>
            <w:tcW w:w="3021" w:type="dxa"/>
          </w:tcPr>
          <w:p w14:paraId="62319DAA" w14:textId="77777777" w:rsidR="003379B9" w:rsidRPr="00530F2D" w:rsidRDefault="003379B9" w:rsidP="00530F2D">
            <w:pPr>
              <w:spacing w:before="120" w:after="120"/>
              <w:jc w:val="center"/>
              <w:rPr>
                <w:rFonts w:ascii="Arial Narrow" w:hAnsi="Arial Narrow"/>
                <w:b/>
                <w:bCs/>
              </w:rPr>
            </w:pPr>
            <w:r w:rsidRPr="00530F2D">
              <w:rPr>
                <w:rFonts w:ascii="Arial Narrow" w:hAnsi="Arial Narrow"/>
                <w:b/>
                <w:bCs/>
              </w:rPr>
              <w:t xml:space="preserve">Der </w:t>
            </w:r>
            <w:r w:rsidR="00D42C59" w:rsidRPr="00530F2D">
              <w:rPr>
                <w:rFonts w:ascii="Arial Narrow" w:hAnsi="Arial Narrow"/>
                <w:b/>
                <w:bCs/>
              </w:rPr>
              <w:t>S</w:t>
            </w:r>
            <w:r w:rsidRPr="00530F2D">
              <w:rPr>
                <w:rFonts w:ascii="Arial Narrow" w:hAnsi="Arial Narrow"/>
                <w:b/>
                <w:bCs/>
              </w:rPr>
              <w:t>eehase</w:t>
            </w:r>
          </w:p>
          <w:p w14:paraId="4B4DAB18" w14:textId="5117A991" w:rsidR="00D42C59" w:rsidRPr="00530F2D" w:rsidRDefault="00D42C59" w:rsidP="003379B9">
            <w:pPr>
              <w:spacing w:before="120" w:after="120"/>
              <w:rPr>
                <w:rFonts w:ascii="Arial Narrow" w:hAnsi="Arial Narrow"/>
              </w:rPr>
            </w:pPr>
            <w:r w:rsidRPr="00530F2D">
              <w:rPr>
                <w:rFonts w:ascii="Arial Narrow" w:hAnsi="Arial Narrow"/>
              </w:rPr>
              <w:t>trägt an der Körperoberfläche unter einer Schleimschicht Knochenschuppen, ernährt sich nur von Tieren, kann bis zu 3 kg schwer werden</w:t>
            </w:r>
            <w:r w:rsidR="005C626A">
              <w:rPr>
                <w:rFonts w:ascii="Arial Narrow" w:hAnsi="Arial Narrow"/>
              </w:rPr>
              <w:t>, legt  kleine Eier ohne Schale</w:t>
            </w:r>
          </w:p>
        </w:tc>
        <w:tc>
          <w:tcPr>
            <w:tcW w:w="3021" w:type="dxa"/>
          </w:tcPr>
          <w:p w14:paraId="133B8A50" w14:textId="77777777" w:rsidR="003379B9" w:rsidRPr="00530F2D" w:rsidRDefault="00D42C59" w:rsidP="00530F2D">
            <w:pPr>
              <w:spacing w:before="120" w:after="120"/>
              <w:jc w:val="center"/>
              <w:rPr>
                <w:rFonts w:ascii="Arial Narrow" w:hAnsi="Arial Narrow"/>
                <w:b/>
                <w:bCs/>
              </w:rPr>
            </w:pPr>
            <w:r w:rsidRPr="00530F2D">
              <w:rPr>
                <w:rFonts w:ascii="Arial Narrow" w:hAnsi="Arial Narrow"/>
                <w:b/>
                <w:bCs/>
              </w:rPr>
              <w:t>Die Dronte</w:t>
            </w:r>
          </w:p>
          <w:p w14:paraId="7DA98A83" w14:textId="0365296D" w:rsidR="00D42C59" w:rsidRPr="00530F2D" w:rsidRDefault="00D42C59" w:rsidP="003379B9">
            <w:pPr>
              <w:spacing w:before="120" w:after="120"/>
              <w:rPr>
                <w:rFonts w:ascii="Arial Narrow" w:hAnsi="Arial Narrow"/>
              </w:rPr>
            </w:pPr>
            <w:r w:rsidRPr="00530F2D">
              <w:rPr>
                <w:rFonts w:ascii="Arial Narrow" w:hAnsi="Arial Narrow"/>
              </w:rPr>
              <w:t>wurde vom Menschen ausge</w:t>
            </w:r>
            <w:r w:rsidR="00A44BF6">
              <w:rPr>
                <w:rFonts w:ascii="Arial Narrow" w:hAnsi="Arial Narrow"/>
              </w:rPr>
              <w:softHyphen/>
            </w:r>
            <w:r w:rsidRPr="00530F2D">
              <w:rPr>
                <w:rFonts w:ascii="Arial Narrow" w:hAnsi="Arial Narrow"/>
              </w:rPr>
              <w:t>rottet; sie wurde bis über 20 kg schwer, besaß einen zahnlosen Hornschnabel</w:t>
            </w:r>
            <w:r w:rsidR="00C51A70">
              <w:rPr>
                <w:rFonts w:ascii="Arial Narrow" w:hAnsi="Arial Narrow"/>
              </w:rPr>
              <w:t>, legte große Eier mit Kalkschale,</w:t>
            </w:r>
            <w:r w:rsidRPr="00530F2D">
              <w:rPr>
                <w:rFonts w:ascii="Arial Narrow" w:hAnsi="Arial Narrow"/>
              </w:rPr>
              <w:t xml:space="preserve"> bewegte sich nur mit ihren Hinterbeinen fort</w:t>
            </w:r>
          </w:p>
        </w:tc>
      </w:tr>
      <w:tr w:rsidR="003379B9" w14:paraId="51289313" w14:textId="77777777" w:rsidTr="003379B9">
        <w:tc>
          <w:tcPr>
            <w:tcW w:w="3020" w:type="dxa"/>
          </w:tcPr>
          <w:p w14:paraId="63382F85" w14:textId="77777777" w:rsidR="003379B9" w:rsidRPr="00530F2D" w:rsidRDefault="00D42C59" w:rsidP="00530F2D">
            <w:pPr>
              <w:spacing w:before="120" w:after="120"/>
              <w:jc w:val="center"/>
              <w:rPr>
                <w:rFonts w:ascii="Arial Narrow" w:hAnsi="Arial Narrow"/>
                <w:b/>
                <w:bCs/>
              </w:rPr>
            </w:pPr>
            <w:r w:rsidRPr="00530F2D">
              <w:rPr>
                <w:rFonts w:ascii="Arial Narrow" w:hAnsi="Arial Narrow"/>
                <w:b/>
                <w:bCs/>
              </w:rPr>
              <w:t>Der Dugong</w:t>
            </w:r>
          </w:p>
          <w:p w14:paraId="1744876F" w14:textId="5CCFBE9F" w:rsidR="00D42C59" w:rsidRPr="00530F2D" w:rsidRDefault="005C626A" w:rsidP="003379B9">
            <w:pPr>
              <w:spacing w:before="120" w:after="120"/>
              <w:rPr>
                <w:rFonts w:ascii="Arial Narrow" w:hAnsi="Arial Narrow"/>
              </w:rPr>
            </w:pPr>
            <w:r>
              <w:rPr>
                <w:rFonts w:ascii="Arial Narrow" w:hAnsi="Arial Narrow"/>
              </w:rPr>
              <w:t>besitzt eine</w:t>
            </w:r>
            <w:r w:rsidR="00D42C59" w:rsidRPr="00530F2D">
              <w:rPr>
                <w:rFonts w:ascii="Arial Narrow" w:hAnsi="Arial Narrow"/>
              </w:rPr>
              <w:t xml:space="preserve"> glatte Haut</w:t>
            </w:r>
            <w:r w:rsidR="00530F2D" w:rsidRPr="00530F2D">
              <w:rPr>
                <w:rFonts w:ascii="Arial Narrow" w:hAnsi="Arial Narrow"/>
              </w:rPr>
              <w:t>, lebt im Meer, ernährt sich von Seegras, atmet über Lun</w:t>
            </w:r>
            <w:r>
              <w:rPr>
                <w:rFonts w:ascii="Arial Narrow" w:hAnsi="Arial Narrow"/>
              </w:rPr>
              <w:softHyphen/>
            </w:r>
            <w:r w:rsidR="00530F2D" w:rsidRPr="00530F2D">
              <w:rPr>
                <w:rFonts w:ascii="Arial Narrow" w:hAnsi="Arial Narrow"/>
              </w:rPr>
              <w:t>gen, nach 13 Monaten Tragzeit wird ein 20-35 kg schweres Jung</w:t>
            </w:r>
            <w:r>
              <w:rPr>
                <w:rFonts w:ascii="Arial Narrow" w:hAnsi="Arial Narrow"/>
              </w:rPr>
              <w:t>tier</w:t>
            </w:r>
            <w:r w:rsidR="00530F2D" w:rsidRPr="00530F2D">
              <w:rPr>
                <w:rFonts w:ascii="Arial Narrow" w:hAnsi="Arial Narrow"/>
              </w:rPr>
              <w:t xml:space="preserve"> ge</w:t>
            </w:r>
            <w:r>
              <w:rPr>
                <w:rFonts w:ascii="Arial Narrow" w:hAnsi="Arial Narrow"/>
              </w:rPr>
              <w:softHyphen/>
            </w:r>
            <w:r w:rsidR="00530F2D" w:rsidRPr="00530F2D">
              <w:rPr>
                <w:rFonts w:ascii="Arial Narrow" w:hAnsi="Arial Narrow"/>
              </w:rPr>
              <w:t>boren</w:t>
            </w:r>
          </w:p>
        </w:tc>
        <w:tc>
          <w:tcPr>
            <w:tcW w:w="3021" w:type="dxa"/>
          </w:tcPr>
          <w:p w14:paraId="58E03BCF" w14:textId="77777777" w:rsidR="003379B9" w:rsidRPr="00530F2D" w:rsidRDefault="00D42C59" w:rsidP="00530F2D">
            <w:pPr>
              <w:spacing w:before="120" w:after="120"/>
              <w:jc w:val="center"/>
              <w:rPr>
                <w:rFonts w:ascii="Arial Narrow" w:hAnsi="Arial Narrow"/>
                <w:b/>
                <w:bCs/>
              </w:rPr>
            </w:pPr>
            <w:r w:rsidRPr="00530F2D">
              <w:rPr>
                <w:rFonts w:ascii="Arial Narrow" w:hAnsi="Arial Narrow"/>
                <w:b/>
                <w:bCs/>
              </w:rPr>
              <w:t>Die Blindschleiche</w:t>
            </w:r>
          </w:p>
          <w:p w14:paraId="3B0C5869" w14:textId="05708A10" w:rsidR="00530F2D" w:rsidRPr="00530F2D" w:rsidRDefault="00530F2D" w:rsidP="003379B9">
            <w:pPr>
              <w:spacing w:before="120" w:after="120"/>
              <w:rPr>
                <w:rFonts w:ascii="Arial Narrow" w:hAnsi="Arial Narrow"/>
              </w:rPr>
            </w:pPr>
            <w:r w:rsidRPr="00530F2D">
              <w:rPr>
                <w:rFonts w:ascii="Arial Narrow" w:hAnsi="Arial Narrow"/>
              </w:rPr>
              <w:t>besitzt einen schlangenför</w:t>
            </w:r>
            <w:r w:rsidR="00A44BF6">
              <w:rPr>
                <w:rFonts w:ascii="Arial Narrow" w:hAnsi="Arial Narrow"/>
              </w:rPr>
              <w:softHyphen/>
            </w:r>
            <w:r w:rsidRPr="00530F2D">
              <w:rPr>
                <w:rFonts w:ascii="Arial Narrow" w:hAnsi="Arial Narrow"/>
              </w:rPr>
              <w:t>mi</w:t>
            </w:r>
            <w:r w:rsidR="00A44BF6">
              <w:rPr>
                <w:rFonts w:ascii="Arial Narrow" w:hAnsi="Arial Narrow"/>
              </w:rPr>
              <w:softHyphen/>
            </w:r>
            <w:r w:rsidRPr="00530F2D">
              <w:rPr>
                <w:rFonts w:ascii="Arial Narrow" w:hAnsi="Arial Narrow"/>
              </w:rPr>
              <w:t xml:space="preserve">gen Körper, </w:t>
            </w:r>
            <w:r w:rsidR="00D84594">
              <w:rPr>
                <w:rFonts w:ascii="Arial Narrow" w:hAnsi="Arial Narrow"/>
              </w:rPr>
              <w:t xml:space="preserve">sie </w:t>
            </w:r>
            <w:r w:rsidRPr="00530F2D">
              <w:rPr>
                <w:rFonts w:ascii="Arial Narrow" w:hAnsi="Arial Narrow"/>
              </w:rPr>
              <w:t>jagt Nackt</w:t>
            </w:r>
            <w:r w:rsidR="00C51A70">
              <w:rPr>
                <w:rFonts w:ascii="Arial Narrow" w:hAnsi="Arial Narrow"/>
              </w:rPr>
              <w:softHyphen/>
            </w:r>
            <w:r w:rsidRPr="00530F2D">
              <w:rPr>
                <w:rFonts w:ascii="Arial Narrow" w:hAnsi="Arial Narrow"/>
              </w:rPr>
              <w:t>schnecken und Regenwürmer, ihre Haut ist von Hornschuppen bedeckt</w:t>
            </w:r>
          </w:p>
        </w:tc>
        <w:tc>
          <w:tcPr>
            <w:tcW w:w="3021" w:type="dxa"/>
          </w:tcPr>
          <w:p w14:paraId="419381B6" w14:textId="77777777" w:rsidR="003379B9" w:rsidRPr="00530F2D" w:rsidRDefault="00D42C59" w:rsidP="00530F2D">
            <w:pPr>
              <w:spacing w:before="120" w:after="120"/>
              <w:jc w:val="center"/>
              <w:rPr>
                <w:rFonts w:ascii="Arial Narrow" w:hAnsi="Arial Narrow"/>
                <w:b/>
                <w:bCs/>
              </w:rPr>
            </w:pPr>
            <w:r w:rsidRPr="00530F2D">
              <w:rPr>
                <w:rFonts w:ascii="Arial Narrow" w:hAnsi="Arial Narrow"/>
                <w:b/>
                <w:bCs/>
              </w:rPr>
              <w:t>Die Blindwühle</w:t>
            </w:r>
          </w:p>
          <w:p w14:paraId="63A878A1" w14:textId="47A3595F" w:rsidR="00530F2D" w:rsidRPr="00530F2D" w:rsidRDefault="00530F2D" w:rsidP="003379B9">
            <w:pPr>
              <w:spacing w:before="120" w:after="120"/>
              <w:rPr>
                <w:rFonts w:ascii="Arial Narrow" w:hAnsi="Arial Narrow"/>
              </w:rPr>
            </w:pPr>
            <w:r w:rsidRPr="00530F2D">
              <w:rPr>
                <w:rFonts w:ascii="Arial Narrow" w:hAnsi="Arial Narrow"/>
              </w:rPr>
              <w:t>besitzt einen schlangenförmi</w:t>
            </w:r>
            <w:r w:rsidR="00A44BF6">
              <w:rPr>
                <w:rFonts w:ascii="Arial Narrow" w:hAnsi="Arial Narrow"/>
              </w:rPr>
              <w:softHyphen/>
            </w:r>
            <w:r w:rsidRPr="00530F2D">
              <w:rPr>
                <w:rFonts w:ascii="Arial Narrow" w:hAnsi="Arial Narrow"/>
              </w:rPr>
              <w:t>gen Körper, ernährt sich von Regenwürmern, ihre Eier sind klein und haben keine Schale, ihre Haut ist nackt und mit Schleim bedeckt</w:t>
            </w:r>
          </w:p>
        </w:tc>
      </w:tr>
    </w:tbl>
    <w:p w14:paraId="547DCD6D" w14:textId="42CBECE8" w:rsidR="003379B9" w:rsidRPr="00A44BF6" w:rsidRDefault="00A44BF6" w:rsidP="00A44BF6">
      <w:pPr>
        <w:spacing w:before="240" w:after="120"/>
        <w:rPr>
          <w:b/>
          <w:bCs/>
        </w:rPr>
      </w:pPr>
      <w:r w:rsidRPr="00A44BF6">
        <w:rPr>
          <w:b/>
          <w:bCs/>
        </w:rPr>
        <w:t>4</w:t>
      </w:r>
      <w:r w:rsidRPr="00A44BF6">
        <w:rPr>
          <w:b/>
          <w:bCs/>
        </w:rPr>
        <w:tab/>
        <w:t>Tierzüchtung</w:t>
      </w:r>
    </w:p>
    <w:p w14:paraId="244C636A" w14:textId="7E220526" w:rsidR="00A44BF6" w:rsidRDefault="00A44BF6" w:rsidP="005C626A">
      <w:pPr>
        <w:spacing w:before="120" w:after="120"/>
        <w:jc w:val="both"/>
      </w:pPr>
      <w:r>
        <w:t>Das Hausrind stammt vom Auerochsen ab. Beschreib kurz in Stichworten, wie es dem Men</w:t>
      </w:r>
      <w:r w:rsidR="005C626A">
        <w:softHyphen/>
      </w:r>
      <w:r>
        <w:t xml:space="preserve">schen gelungen ist, aus dieser Wildtierart </w:t>
      </w:r>
      <w:r w:rsidR="00FC1F04">
        <w:t>die Rinder-Rasse Angus zu züchten, die besonders schnell viel Fleisch ansetzt.</w:t>
      </w:r>
    </w:p>
    <w:p w14:paraId="4D38A2D9" w14:textId="2F8C84FF" w:rsidR="009C7D8F" w:rsidRPr="008D348C" w:rsidRDefault="008D348C">
      <w:pPr>
        <w:rPr>
          <w:b/>
          <w:bCs/>
          <w:sz w:val="28"/>
          <w:szCs w:val="28"/>
        </w:rPr>
      </w:pPr>
      <w:r w:rsidRPr="008D348C">
        <w:rPr>
          <w:b/>
          <w:bCs/>
          <w:sz w:val="28"/>
          <w:szCs w:val="28"/>
        </w:rPr>
        <w:lastRenderedPageBreak/>
        <w:t>Lösungen:</w:t>
      </w:r>
    </w:p>
    <w:p w14:paraId="3CD6E678" w14:textId="443715BA" w:rsidR="008D348C" w:rsidRPr="008D348C" w:rsidRDefault="008D348C" w:rsidP="008D348C">
      <w:pPr>
        <w:spacing w:before="120" w:after="120"/>
        <w:rPr>
          <w:b/>
          <w:bCs/>
        </w:rPr>
      </w:pPr>
      <w:r w:rsidRPr="008D348C">
        <w:rPr>
          <w:b/>
          <w:bCs/>
        </w:rPr>
        <w:t>Aufgabe 1</w:t>
      </w:r>
    </w:p>
    <w:tbl>
      <w:tblPr>
        <w:tblStyle w:val="Tabellenraster"/>
        <w:tblW w:w="0" w:type="auto"/>
        <w:tblLook w:val="04A0" w:firstRow="1" w:lastRow="0" w:firstColumn="1" w:lastColumn="0" w:noHBand="0" w:noVBand="1"/>
      </w:tblPr>
      <w:tblGrid>
        <w:gridCol w:w="2689"/>
        <w:gridCol w:w="6373"/>
      </w:tblGrid>
      <w:tr w:rsidR="008D348C" w:rsidRPr="005F31BB" w14:paraId="770D28CA" w14:textId="77777777" w:rsidTr="00590B5F">
        <w:tc>
          <w:tcPr>
            <w:tcW w:w="2689" w:type="dxa"/>
          </w:tcPr>
          <w:p w14:paraId="2A232C91" w14:textId="77777777" w:rsidR="008D348C" w:rsidRPr="005F31BB" w:rsidRDefault="008D348C" w:rsidP="00590B5F">
            <w:pPr>
              <w:jc w:val="center"/>
              <w:rPr>
                <w:rFonts w:ascii="Arial" w:hAnsi="Arial" w:cs="Arial"/>
                <w:b/>
                <w:bCs/>
              </w:rPr>
            </w:pPr>
            <w:r w:rsidRPr="005F31BB">
              <w:rPr>
                <w:rFonts w:ascii="Arial" w:hAnsi="Arial" w:cs="Arial"/>
                <w:b/>
                <w:bCs/>
              </w:rPr>
              <w:t>Ähnlichkeit</w:t>
            </w:r>
          </w:p>
        </w:tc>
        <w:tc>
          <w:tcPr>
            <w:tcW w:w="6373" w:type="dxa"/>
          </w:tcPr>
          <w:p w14:paraId="22717E76" w14:textId="77777777" w:rsidR="008D348C" w:rsidRPr="005F31BB" w:rsidRDefault="008D348C" w:rsidP="00590B5F">
            <w:pPr>
              <w:jc w:val="center"/>
              <w:rPr>
                <w:rFonts w:ascii="Arial" w:hAnsi="Arial" w:cs="Arial"/>
                <w:b/>
                <w:bCs/>
              </w:rPr>
            </w:pPr>
            <w:r w:rsidRPr="005F31BB">
              <w:rPr>
                <w:rFonts w:ascii="Arial" w:hAnsi="Arial" w:cs="Arial"/>
                <w:b/>
                <w:bCs/>
              </w:rPr>
              <w:t>Begründung</w:t>
            </w:r>
          </w:p>
        </w:tc>
      </w:tr>
      <w:tr w:rsidR="008D348C" w14:paraId="6545A689" w14:textId="77777777" w:rsidTr="00590B5F">
        <w:tc>
          <w:tcPr>
            <w:tcW w:w="2689" w:type="dxa"/>
          </w:tcPr>
          <w:p w14:paraId="4EE2C8DD" w14:textId="77777777" w:rsidR="008D348C" w:rsidRPr="005F31BB" w:rsidRDefault="008D348C" w:rsidP="00590B5F">
            <w:pPr>
              <w:rPr>
                <w:rFonts w:ascii="Arial Narrow" w:hAnsi="Arial Narrow"/>
              </w:rPr>
            </w:pPr>
            <w:r>
              <w:rPr>
                <w:rFonts w:ascii="Arial Narrow" w:hAnsi="Arial Narrow"/>
              </w:rPr>
              <w:t>Die Körper von Pinguin und Seehund sind stromlinien</w:t>
            </w:r>
            <w:r>
              <w:rPr>
                <w:rFonts w:ascii="Arial Narrow" w:hAnsi="Arial Narrow"/>
              </w:rPr>
              <w:softHyphen/>
              <w:t>förmig gestaltet.</w:t>
            </w:r>
          </w:p>
        </w:tc>
        <w:tc>
          <w:tcPr>
            <w:tcW w:w="6373" w:type="dxa"/>
          </w:tcPr>
          <w:p w14:paraId="6D40AD4F" w14:textId="4C27DE4A" w:rsidR="008D348C" w:rsidRPr="008D348C" w:rsidRDefault="008D348C" w:rsidP="00590B5F">
            <w:pPr>
              <w:rPr>
                <w:rFonts w:ascii="Arial" w:hAnsi="Arial" w:cs="Arial"/>
                <w:color w:val="FF0000"/>
              </w:rPr>
            </w:pPr>
            <w:r>
              <w:rPr>
                <w:rFonts w:ascii="Arial" w:hAnsi="Arial" w:cs="Arial"/>
                <w:color w:val="FF0000"/>
              </w:rPr>
              <w:t>gleiche Anforderung: schnelle Fortbewegung im Wasser, Verringerung des Wasserwiderstands</w:t>
            </w:r>
          </w:p>
        </w:tc>
      </w:tr>
      <w:tr w:rsidR="008D348C" w14:paraId="51A4CD8C" w14:textId="77777777" w:rsidTr="00590B5F">
        <w:tc>
          <w:tcPr>
            <w:tcW w:w="2689" w:type="dxa"/>
          </w:tcPr>
          <w:p w14:paraId="3C12B2E8" w14:textId="77777777" w:rsidR="008D348C" w:rsidRPr="005F31BB" w:rsidRDefault="008D348C" w:rsidP="00590B5F">
            <w:pPr>
              <w:rPr>
                <w:rFonts w:ascii="Arial Narrow" w:hAnsi="Arial Narrow"/>
              </w:rPr>
            </w:pPr>
            <w:r>
              <w:rPr>
                <w:rFonts w:ascii="Arial Narrow" w:hAnsi="Arial Narrow"/>
              </w:rPr>
              <w:t>Die Vorderbeine von Maul</w:t>
            </w:r>
            <w:r>
              <w:rPr>
                <w:rFonts w:ascii="Arial Narrow" w:hAnsi="Arial Narrow"/>
              </w:rPr>
              <w:softHyphen/>
              <w:t>wurf und Maulwurfsgrille sind kurz und sehr kräftig.</w:t>
            </w:r>
          </w:p>
        </w:tc>
        <w:tc>
          <w:tcPr>
            <w:tcW w:w="6373" w:type="dxa"/>
          </w:tcPr>
          <w:p w14:paraId="34663FA8" w14:textId="2808C5E0" w:rsidR="008D348C" w:rsidRPr="008D348C" w:rsidRDefault="008D348C" w:rsidP="00590B5F">
            <w:pPr>
              <w:rPr>
                <w:rFonts w:ascii="Arial" w:hAnsi="Arial" w:cs="Arial"/>
                <w:color w:val="FF0000"/>
              </w:rPr>
            </w:pPr>
            <w:r>
              <w:rPr>
                <w:rFonts w:ascii="Arial" w:hAnsi="Arial" w:cs="Arial"/>
                <w:color w:val="FF0000"/>
              </w:rPr>
              <w:t>gleiche Anforderung: Gänge in der Erde graben</w:t>
            </w:r>
          </w:p>
        </w:tc>
      </w:tr>
      <w:tr w:rsidR="008D348C" w14:paraId="1D3A9850" w14:textId="77777777" w:rsidTr="00590B5F">
        <w:tc>
          <w:tcPr>
            <w:tcW w:w="2689" w:type="dxa"/>
          </w:tcPr>
          <w:p w14:paraId="3A6E5292" w14:textId="77777777" w:rsidR="008D348C" w:rsidRPr="005F31BB" w:rsidRDefault="008D348C" w:rsidP="00590B5F">
            <w:pPr>
              <w:rPr>
                <w:rFonts w:ascii="Arial Narrow" w:hAnsi="Arial Narrow"/>
              </w:rPr>
            </w:pPr>
            <w:r>
              <w:rPr>
                <w:rFonts w:ascii="Arial Narrow" w:hAnsi="Arial Narrow"/>
              </w:rPr>
              <w:t>Die Körperoberfläche von Maulwurf und Seehund ist mit Haaren aus Hornstoff bedeckt.</w:t>
            </w:r>
          </w:p>
        </w:tc>
        <w:tc>
          <w:tcPr>
            <w:tcW w:w="6373" w:type="dxa"/>
          </w:tcPr>
          <w:p w14:paraId="3562754B" w14:textId="14196358" w:rsidR="008D348C" w:rsidRPr="008D348C" w:rsidRDefault="008D348C" w:rsidP="00375AE4">
            <w:pPr>
              <w:jc w:val="both"/>
              <w:rPr>
                <w:rFonts w:ascii="Arial" w:hAnsi="Arial" w:cs="Arial"/>
                <w:color w:val="FF0000"/>
              </w:rPr>
            </w:pPr>
            <w:r>
              <w:rPr>
                <w:rFonts w:ascii="Arial" w:hAnsi="Arial" w:cs="Arial"/>
                <w:color w:val="FF0000"/>
              </w:rPr>
              <w:t>gleiche Herkunft: Die gemeinsamen Vorfahren von Maulwurf und Seehund hatten auch ein Haarkleid</w:t>
            </w:r>
            <w:r w:rsidR="00375AE4">
              <w:rPr>
                <w:rFonts w:ascii="Arial" w:hAnsi="Arial" w:cs="Arial"/>
                <w:color w:val="FF0000"/>
              </w:rPr>
              <w:t>.</w:t>
            </w:r>
          </w:p>
        </w:tc>
      </w:tr>
      <w:tr w:rsidR="008D348C" w14:paraId="1B2A54A4" w14:textId="77777777" w:rsidTr="00590B5F">
        <w:tc>
          <w:tcPr>
            <w:tcW w:w="2689" w:type="dxa"/>
          </w:tcPr>
          <w:p w14:paraId="6BF1F546" w14:textId="77777777" w:rsidR="008D348C" w:rsidRPr="005F31BB" w:rsidRDefault="008D348C" w:rsidP="00590B5F">
            <w:pPr>
              <w:rPr>
                <w:rFonts w:ascii="Arial Narrow" w:hAnsi="Arial Narrow"/>
              </w:rPr>
            </w:pPr>
            <w:r>
              <w:rPr>
                <w:rFonts w:ascii="Arial Narrow" w:hAnsi="Arial Narrow"/>
              </w:rPr>
              <w:t>Hunde und Haie haben einen extrem guten Geruch</w:t>
            </w:r>
            <w:r>
              <w:rPr>
                <w:rFonts w:ascii="Arial Narrow" w:hAnsi="Arial Narrow"/>
              </w:rPr>
              <w:softHyphen/>
              <w:t>sinn.</w:t>
            </w:r>
          </w:p>
        </w:tc>
        <w:tc>
          <w:tcPr>
            <w:tcW w:w="6373" w:type="dxa"/>
          </w:tcPr>
          <w:p w14:paraId="3C5B71D2" w14:textId="105510DF" w:rsidR="008D348C" w:rsidRPr="008D348C" w:rsidRDefault="008D348C" w:rsidP="00590B5F">
            <w:pPr>
              <w:rPr>
                <w:rFonts w:ascii="Arial" w:hAnsi="Arial" w:cs="Arial"/>
                <w:color w:val="FF0000"/>
              </w:rPr>
            </w:pPr>
            <w:r>
              <w:rPr>
                <w:rFonts w:ascii="Arial" w:hAnsi="Arial" w:cs="Arial"/>
                <w:color w:val="FF0000"/>
              </w:rPr>
              <w:t>gleiche Anforderung: Die Beute wird mit dem Geruchsinn aufgespürt.</w:t>
            </w:r>
          </w:p>
        </w:tc>
      </w:tr>
      <w:tr w:rsidR="008D348C" w14:paraId="1ECA02DC" w14:textId="77777777" w:rsidTr="00590B5F">
        <w:tc>
          <w:tcPr>
            <w:tcW w:w="2689" w:type="dxa"/>
          </w:tcPr>
          <w:p w14:paraId="24D5B274" w14:textId="77777777" w:rsidR="008D348C" w:rsidRDefault="00C51A70" w:rsidP="00590B5F">
            <w:pPr>
              <w:rPr>
                <w:rFonts w:ascii="Arial Narrow" w:hAnsi="Arial Narrow"/>
              </w:rPr>
            </w:pPr>
            <w:r>
              <w:rPr>
                <w:rFonts w:ascii="Arial Narrow" w:hAnsi="Arial Narrow"/>
              </w:rPr>
              <w:t>Pinguine und Hühner bilden Federn aus Hornstoff aus.</w:t>
            </w:r>
          </w:p>
          <w:p w14:paraId="41FDD8C4" w14:textId="75ADBA6C" w:rsidR="00C51A70" w:rsidRPr="005F31BB" w:rsidRDefault="00C51A70" w:rsidP="00590B5F">
            <w:pPr>
              <w:rPr>
                <w:rFonts w:ascii="Arial Narrow" w:hAnsi="Arial Narrow"/>
              </w:rPr>
            </w:pPr>
          </w:p>
        </w:tc>
        <w:tc>
          <w:tcPr>
            <w:tcW w:w="6373" w:type="dxa"/>
          </w:tcPr>
          <w:p w14:paraId="4271B217" w14:textId="4B234C9D" w:rsidR="008D348C" w:rsidRPr="008D348C" w:rsidRDefault="008D348C" w:rsidP="00590B5F">
            <w:pPr>
              <w:rPr>
                <w:rFonts w:ascii="Arial" w:hAnsi="Arial" w:cs="Arial"/>
                <w:color w:val="FF0000"/>
              </w:rPr>
            </w:pPr>
            <w:r>
              <w:rPr>
                <w:rFonts w:ascii="Arial" w:hAnsi="Arial" w:cs="Arial"/>
                <w:color w:val="FF0000"/>
              </w:rPr>
              <w:t xml:space="preserve">gleiche Herkunft: Die gemeinsamen Vorfahren von Pinguin und Huhn </w:t>
            </w:r>
            <w:r w:rsidR="005C626A">
              <w:rPr>
                <w:rFonts w:ascii="Arial" w:hAnsi="Arial" w:cs="Arial"/>
                <w:color w:val="FF0000"/>
              </w:rPr>
              <w:t>hatten auch Federn</w:t>
            </w:r>
            <w:r>
              <w:rPr>
                <w:rFonts w:ascii="Arial" w:hAnsi="Arial" w:cs="Arial"/>
                <w:color w:val="FF0000"/>
              </w:rPr>
              <w:t>.</w:t>
            </w:r>
          </w:p>
        </w:tc>
      </w:tr>
    </w:tbl>
    <w:p w14:paraId="0CD2796B" w14:textId="0188B8D8" w:rsidR="008D348C" w:rsidRDefault="008D348C"/>
    <w:p w14:paraId="7527E812" w14:textId="2D04DA5F" w:rsidR="008D348C" w:rsidRPr="008D348C" w:rsidRDefault="008D348C" w:rsidP="00375AE4">
      <w:pPr>
        <w:jc w:val="both"/>
        <w:rPr>
          <w:i/>
        </w:rPr>
      </w:pPr>
      <w:r>
        <w:rPr>
          <w:i/>
        </w:rPr>
        <w:t>Hinweis: Mit dieser Aufgabe wird überprüft, ob die Schüler die beiden Begründungen für Ähnlichkeiten auseinander halten und benennen können.</w:t>
      </w:r>
      <w:r w:rsidR="005C626A">
        <w:rPr>
          <w:i/>
        </w:rPr>
        <w:t xml:space="preserve"> Bei gleicher Herkunft gilt als Begrün</w:t>
      </w:r>
      <w:r w:rsidR="00375AE4">
        <w:rPr>
          <w:i/>
        </w:rPr>
        <w:softHyphen/>
      </w:r>
      <w:r w:rsidR="005C626A">
        <w:rPr>
          <w:i/>
        </w:rPr>
        <w:t>dung nicht: „Weil sie Säugetiere / Vögel sind.“ – denn das ist die Schlussfolgerung, nicht die Begründung.</w:t>
      </w:r>
    </w:p>
    <w:p w14:paraId="5B37C018" w14:textId="1B794E4B" w:rsidR="008D348C" w:rsidRPr="008D348C" w:rsidRDefault="008D348C" w:rsidP="00C51A70">
      <w:pPr>
        <w:spacing w:before="240" w:after="120"/>
        <w:rPr>
          <w:b/>
          <w:bCs/>
        </w:rPr>
      </w:pPr>
      <w:r w:rsidRPr="008D348C">
        <w:rPr>
          <w:b/>
          <w:bCs/>
        </w:rPr>
        <w:t>Aufgabe 2</w:t>
      </w:r>
    </w:p>
    <w:tbl>
      <w:tblPr>
        <w:tblStyle w:val="Tabellenraster"/>
        <w:tblW w:w="0" w:type="auto"/>
        <w:tblLook w:val="04A0" w:firstRow="1" w:lastRow="0" w:firstColumn="1" w:lastColumn="0" w:noHBand="0" w:noVBand="1"/>
      </w:tblPr>
      <w:tblGrid>
        <w:gridCol w:w="4531"/>
        <w:gridCol w:w="4531"/>
      </w:tblGrid>
      <w:tr w:rsidR="008D348C" w14:paraId="555F0EFA" w14:textId="77777777" w:rsidTr="00590B5F">
        <w:trPr>
          <w:trHeight w:val="567"/>
        </w:trPr>
        <w:tc>
          <w:tcPr>
            <w:tcW w:w="4531" w:type="dxa"/>
            <w:vAlign w:val="center"/>
          </w:tcPr>
          <w:p w14:paraId="59857AA6" w14:textId="77777777" w:rsidR="0023752F" w:rsidRDefault="000D5C1B" w:rsidP="0023752F">
            <w:pPr>
              <w:rPr>
                <w:rFonts w:ascii="Arial" w:hAnsi="Arial" w:cs="Arial"/>
              </w:rPr>
            </w:pPr>
            <w:r>
              <w:rPr>
                <w:rFonts w:ascii="Arial" w:hAnsi="Arial" w:cs="Arial"/>
              </w:rPr>
              <w:t xml:space="preserve">1 </w:t>
            </w:r>
          </w:p>
          <w:p w14:paraId="152B153F" w14:textId="44F5774F" w:rsidR="008D348C" w:rsidRPr="00981F8E" w:rsidRDefault="000D5C1B" w:rsidP="0023752F">
            <w:pPr>
              <w:rPr>
                <w:rFonts w:ascii="Arial" w:hAnsi="Arial" w:cs="Arial"/>
              </w:rPr>
            </w:pPr>
            <w:r>
              <w:rPr>
                <w:rFonts w:ascii="Arial" w:hAnsi="Arial" w:cs="Arial"/>
                <w:color w:val="FF0000"/>
              </w:rPr>
              <w:t>Ober</w:t>
            </w:r>
            <w:r w:rsidR="002951F2">
              <w:rPr>
                <w:rFonts w:ascii="Arial" w:hAnsi="Arial" w:cs="Arial"/>
                <w:color w:val="FF0000"/>
              </w:rPr>
              <w:t>arm</w:t>
            </w:r>
            <w:r>
              <w:rPr>
                <w:rFonts w:ascii="Arial" w:hAnsi="Arial" w:cs="Arial"/>
                <w:color w:val="FF0000"/>
              </w:rPr>
              <w:t>knochen</w:t>
            </w:r>
          </w:p>
        </w:tc>
        <w:tc>
          <w:tcPr>
            <w:tcW w:w="4531" w:type="dxa"/>
          </w:tcPr>
          <w:p w14:paraId="701E8C9F" w14:textId="77777777" w:rsidR="0023752F" w:rsidRDefault="000D5C1B" w:rsidP="0023752F">
            <w:pPr>
              <w:rPr>
                <w:rFonts w:ascii="Arial" w:hAnsi="Arial" w:cs="Arial"/>
              </w:rPr>
            </w:pPr>
            <w:r>
              <w:rPr>
                <w:rFonts w:ascii="Arial" w:hAnsi="Arial" w:cs="Arial"/>
              </w:rPr>
              <w:t xml:space="preserve">3 </w:t>
            </w:r>
          </w:p>
          <w:p w14:paraId="30DACFB5" w14:textId="055542BD" w:rsidR="008D348C" w:rsidRPr="008D348C" w:rsidRDefault="002951F2" w:rsidP="0023752F">
            <w:pPr>
              <w:rPr>
                <w:rFonts w:ascii="Arial" w:hAnsi="Arial" w:cs="Arial"/>
                <w:color w:val="FF0000"/>
              </w:rPr>
            </w:pPr>
            <w:r>
              <w:rPr>
                <w:rFonts w:ascii="Arial" w:hAnsi="Arial" w:cs="Arial"/>
                <w:color w:val="FF0000"/>
              </w:rPr>
              <w:t>Hand</w:t>
            </w:r>
            <w:r w:rsidR="000D5C1B">
              <w:rPr>
                <w:rFonts w:ascii="Arial" w:hAnsi="Arial" w:cs="Arial"/>
                <w:color w:val="FF0000"/>
              </w:rPr>
              <w:t>wurzelknochen</w:t>
            </w:r>
          </w:p>
        </w:tc>
      </w:tr>
      <w:tr w:rsidR="000D5C1B" w14:paraId="2126A0E6" w14:textId="77777777" w:rsidTr="00590B5F">
        <w:trPr>
          <w:trHeight w:val="567"/>
        </w:trPr>
        <w:tc>
          <w:tcPr>
            <w:tcW w:w="4531" w:type="dxa"/>
            <w:vMerge w:val="restart"/>
          </w:tcPr>
          <w:p w14:paraId="258669B0" w14:textId="4394DC58" w:rsidR="000D5C1B" w:rsidRDefault="000D5C1B" w:rsidP="00590B5F">
            <w:pPr>
              <w:rPr>
                <w:rFonts w:ascii="Arial" w:hAnsi="Arial" w:cs="Arial"/>
                <w:color w:val="FF0000"/>
              </w:rPr>
            </w:pPr>
            <w:r>
              <w:rPr>
                <w:rFonts w:ascii="Arial" w:hAnsi="Arial" w:cs="Arial"/>
              </w:rPr>
              <w:t xml:space="preserve">2 </w:t>
            </w:r>
          </w:p>
          <w:p w14:paraId="2D9D44C8" w14:textId="77777777" w:rsidR="000D5C1B" w:rsidRDefault="002951F2" w:rsidP="00590B5F">
            <w:pPr>
              <w:rPr>
                <w:rFonts w:ascii="Arial" w:hAnsi="Arial" w:cs="Arial"/>
                <w:color w:val="FF0000"/>
              </w:rPr>
            </w:pPr>
            <w:r>
              <w:rPr>
                <w:rFonts w:ascii="Arial" w:hAnsi="Arial" w:cs="Arial"/>
                <w:color w:val="FF0000"/>
              </w:rPr>
              <w:t>Elle</w:t>
            </w:r>
          </w:p>
          <w:p w14:paraId="3ACE7007" w14:textId="31790CF6" w:rsidR="002951F2" w:rsidRPr="00981F8E" w:rsidRDefault="002951F2" w:rsidP="00590B5F">
            <w:pPr>
              <w:rPr>
                <w:rFonts w:ascii="Arial" w:hAnsi="Arial" w:cs="Arial"/>
              </w:rPr>
            </w:pPr>
            <w:r w:rsidRPr="002951F2">
              <w:rPr>
                <w:rFonts w:ascii="Arial" w:hAnsi="Arial" w:cs="Arial"/>
                <w:color w:val="ED0000"/>
              </w:rPr>
              <w:t>Speiche</w:t>
            </w:r>
          </w:p>
        </w:tc>
        <w:tc>
          <w:tcPr>
            <w:tcW w:w="4531" w:type="dxa"/>
          </w:tcPr>
          <w:p w14:paraId="7875E5E3" w14:textId="77777777" w:rsidR="0023752F" w:rsidRDefault="000D5C1B" w:rsidP="0023752F">
            <w:pPr>
              <w:rPr>
                <w:rFonts w:ascii="Arial" w:hAnsi="Arial" w:cs="Arial"/>
              </w:rPr>
            </w:pPr>
            <w:r>
              <w:rPr>
                <w:rFonts w:ascii="Arial" w:hAnsi="Arial" w:cs="Arial"/>
              </w:rPr>
              <w:t xml:space="preserve">4 </w:t>
            </w:r>
          </w:p>
          <w:p w14:paraId="1CAC82E7" w14:textId="57334916" w:rsidR="000D5C1B" w:rsidRPr="008D348C" w:rsidRDefault="000D5C1B" w:rsidP="0023752F">
            <w:pPr>
              <w:rPr>
                <w:rFonts w:ascii="Arial" w:hAnsi="Arial" w:cs="Arial"/>
                <w:color w:val="FF0000"/>
              </w:rPr>
            </w:pPr>
            <w:r>
              <w:rPr>
                <w:rFonts w:ascii="Arial" w:hAnsi="Arial" w:cs="Arial"/>
                <w:color w:val="FF0000"/>
              </w:rPr>
              <w:t>Mittel</w:t>
            </w:r>
            <w:r w:rsidR="002951F2">
              <w:rPr>
                <w:rFonts w:ascii="Arial" w:hAnsi="Arial" w:cs="Arial"/>
                <w:color w:val="FF0000"/>
              </w:rPr>
              <w:t>hand</w:t>
            </w:r>
            <w:r>
              <w:rPr>
                <w:rFonts w:ascii="Arial" w:hAnsi="Arial" w:cs="Arial"/>
                <w:color w:val="FF0000"/>
              </w:rPr>
              <w:t>knochen</w:t>
            </w:r>
          </w:p>
        </w:tc>
      </w:tr>
      <w:tr w:rsidR="000D5C1B" w14:paraId="6BA1C6C4" w14:textId="77777777" w:rsidTr="00590B5F">
        <w:trPr>
          <w:trHeight w:val="567"/>
        </w:trPr>
        <w:tc>
          <w:tcPr>
            <w:tcW w:w="4531" w:type="dxa"/>
            <w:vMerge/>
          </w:tcPr>
          <w:p w14:paraId="61F76E3F" w14:textId="358C1F34" w:rsidR="000D5C1B" w:rsidRPr="008D348C" w:rsidRDefault="000D5C1B" w:rsidP="00590B5F">
            <w:pPr>
              <w:rPr>
                <w:rFonts w:ascii="Arial" w:hAnsi="Arial" w:cs="Arial"/>
                <w:color w:val="FF0000"/>
              </w:rPr>
            </w:pPr>
          </w:p>
        </w:tc>
        <w:tc>
          <w:tcPr>
            <w:tcW w:w="4531" w:type="dxa"/>
          </w:tcPr>
          <w:p w14:paraId="6F945185" w14:textId="77777777" w:rsidR="0023752F" w:rsidRDefault="000D5C1B" w:rsidP="0023752F">
            <w:pPr>
              <w:rPr>
                <w:rFonts w:ascii="Arial" w:hAnsi="Arial" w:cs="Arial"/>
              </w:rPr>
            </w:pPr>
            <w:r>
              <w:rPr>
                <w:rFonts w:ascii="Arial" w:hAnsi="Arial" w:cs="Arial"/>
              </w:rPr>
              <w:t xml:space="preserve">5  </w:t>
            </w:r>
          </w:p>
          <w:p w14:paraId="6C4D46CB" w14:textId="6D1E1B72" w:rsidR="000D5C1B" w:rsidRPr="008D348C" w:rsidRDefault="002951F2" w:rsidP="0023752F">
            <w:pPr>
              <w:rPr>
                <w:rFonts w:ascii="Arial" w:hAnsi="Arial" w:cs="Arial"/>
                <w:color w:val="FF0000"/>
              </w:rPr>
            </w:pPr>
            <w:r>
              <w:rPr>
                <w:rFonts w:ascii="Arial" w:hAnsi="Arial" w:cs="Arial"/>
                <w:color w:val="FF0000"/>
              </w:rPr>
              <w:t>Finger</w:t>
            </w:r>
            <w:r w:rsidR="0023752F">
              <w:rPr>
                <w:rFonts w:ascii="Arial" w:hAnsi="Arial" w:cs="Arial"/>
                <w:color w:val="FF0000"/>
              </w:rPr>
              <w:t>knochen</w:t>
            </w:r>
          </w:p>
        </w:tc>
      </w:tr>
    </w:tbl>
    <w:p w14:paraId="6BE32335" w14:textId="03CAABAF" w:rsidR="008D348C" w:rsidRDefault="008D348C"/>
    <w:p w14:paraId="1128FCC5" w14:textId="05CDAC67" w:rsidR="008D348C" w:rsidRPr="008D348C" w:rsidRDefault="008D348C" w:rsidP="00375AE4">
      <w:pPr>
        <w:jc w:val="both"/>
        <w:rPr>
          <w:i/>
        </w:rPr>
      </w:pPr>
      <w:r>
        <w:rPr>
          <w:i/>
        </w:rPr>
        <w:t xml:space="preserve">Hinweis: Mit dieser Aufgabe wird überprüft, ob die Schüler </w:t>
      </w:r>
      <w:r w:rsidR="00C51A70">
        <w:rPr>
          <w:i/>
        </w:rPr>
        <w:t>die Knochen im Extremitäten-Skelett erkennen</w:t>
      </w:r>
      <w:r w:rsidR="00375AE4">
        <w:rPr>
          <w:i/>
        </w:rPr>
        <w:t>,</w:t>
      </w:r>
      <w:r w:rsidR="00C51A70">
        <w:rPr>
          <w:i/>
        </w:rPr>
        <w:t xml:space="preserve"> benennen und diese aufgrund des Lagekriteriums zuordnen können.</w:t>
      </w:r>
    </w:p>
    <w:p w14:paraId="385EC226" w14:textId="26DF5FB8" w:rsidR="00C51A70" w:rsidRPr="008D348C" w:rsidRDefault="00C51A70" w:rsidP="00C51A70">
      <w:pPr>
        <w:spacing w:before="240" w:after="120"/>
        <w:rPr>
          <w:b/>
          <w:bCs/>
        </w:rPr>
      </w:pPr>
      <w:r w:rsidRPr="008D348C">
        <w:rPr>
          <w:b/>
          <w:bCs/>
        </w:rPr>
        <w:t xml:space="preserve">Aufgabe </w:t>
      </w:r>
      <w:r>
        <w:rPr>
          <w:b/>
          <w:bCs/>
        </w:rPr>
        <w:t>3</w:t>
      </w:r>
    </w:p>
    <w:tbl>
      <w:tblPr>
        <w:tblStyle w:val="Tabellenraster"/>
        <w:tblW w:w="0" w:type="auto"/>
        <w:tblLook w:val="04A0" w:firstRow="1" w:lastRow="0" w:firstColumn="1" w:lastColumn="0" w:noHBand="0" w:noVBand="1"/>
      </w:tblPr>
      <w:tblGrid>
        <w:gridCol w:w="2057"/>
        <w:gridCol w:w="2086"/>
        <w:gridCol w:w="4919"/>
      </w:tblGrid>
      <w:tr w:rsidR="00C51A70" w:rsidRPr="003379B9" w14:paraId="56351DF2" w14:textId="77777777" w:rsidTr="00590B5F">
        <w:tc>
          <w:tcPr>
            <w:tcW w:w="1838" w:type="dxa"/>
          </w:tcPr>
          <w:p w14:paraId="4C39350B" w14:textId="77777777" w:rsidR="00C51A70" w:rsidRPr="003379B9" w:rsidRDefault="00C51A70" w:rsidP="00590B5F">
            <w:pPr>
              <w:jc w:val="center"/>
              <w:rPr>
                <w:rFonts w:ascii="Arial" w:hAnsi="Arial" w:cs="Arial"/>
                <w:b/>
                <w:bCs/>
              </w:rPr>
            </w:pPr>
            <w:r w:rsidRPr="003379B9">
              <w:rPr>
                <w:rFonts w:ascii="Arial" w:hAnsi="Arial" w:cs="Arial"/>
                <w:b/>
                <w:bCs/>
              </w:rPr>
              <w:t>Wirbeltierklasse</w:t>
            </w:r>
          </w:p>
        </w:tc>
        <w:tc>
          <w:tcPr>
            <w:tcW w:w="2126" w:type="dxa"/>
          </w:tcPr>
          <w:p w14:paraId="49B4C2DC" w14:textId="77777777" w:rsidR="00C51A70" w:rsidRPr="003379B9" w:rsidRDefault="00C51A70" w:rsidP="00590B5F">
            <w:pPr>
              <w:jc w:val="center"/>
              <w:rPr>
                <w:rFonts w:ascii="Arial" w:hAnsi="Arial" w:cs="Arial"/>
                <w:b/>
                <w:bCs/>
              </w:rPr>
            </w:pPr>
            <w:r w:rsidRPr="003379B9">
              <w:rPr>
                <w:rFonts w:ascii="Arial" w:hAnsi="Arial" w:cs="Arial"/>
                <w:b/>
                <w:bCs/>
              </w:rPr>
              <w:t>Beispiel-Art</w:t>
            </w:r>
          </w:p>
        </w:tc>
        <w:tc>
          <w:tcPr>
            <w:tcW w:w="5098" w:type="dxa"/>
          </w:tcPr>
          <w:p w14:paraId="36A43FEC" w14:textId="77777777" w:rsidR="00C51A70" w:rsidRPr="003379B9" w:rsidRDefault="00C51A70" w:rsidP="00590B5F">
            <w:pPr>
              <w:jc w:val="center"/>
              <w:rPr>
                <w:rFonts w:ascii="Arial" w:hAnsi="Arial" w:cs="Arial"/>
                <w:b/>
                <w:bCs/>
              </w:rPr>
            </w:pPr>
            <w:r w:rsidRPr="003379B9">
              <w:rPr>
                <w:rFonts w:ascii="Arial" w:hAnsi="Arial" w:cs="Arial"/>
                <w:b/>
                <w:bCs/>
              </w:rPr>
              <w:t>sichere Kennzeichen</w:t>
            </w:r>
          </w:p>
        </w:tc>
      </w:tr>
      <w:tr w:rsidR="00C51A70" w14:paraId="6D860150" w14:textId="77777777" w:rsidTr="00C51A70">
        <w:trPr>
          <w:trHeight w:val="283"/>
        </w:trPr>
        <w:tc>
          <w:tcPr>
            <w:tcW w:w="1838" w:type="dxa"/>
          </w:tcPr>
          <w:p w14:paraId="4ECAA541" w14:textId="4A884FEE" w:rsidR="00C51A70" w:rsidRPr="00C51A70" w:rsidRDefault="00C51A70" w:rsidP="00C51A70">
            <w:pPr>
              <w:jc w:val="center"/>
              <w:rPr>
                <w:rFonts w:ascii="Arial" w:hAnsi="Arial" w:cs="Arial"/>
                <w:color w:val="FF0000"/>
              </w:rPr>
            </w:pPr>
            <w:r>
              <w:rPr>
                <w:rFonts w:ascii="Arial" w:hAnsi="Arial" w:cs="Arial"/>
                <w:color w:val="FF0000"/>
              </w:rPr>
              <w:t>Säugetiere</w:t>
            </w:r>
          </w:p>
        </w:tc>
        <w:tc>
          <w:tcPr>
            <w:tcW w:w="2126" w:type="dxa"/>
          </w:tcPr>
          <w:p w14:paraId="4F328E5F" w14:textId="77777777" w:rsidR="00C51A70" w:rsidRPr="00530F2D" w:rsidRDefault="00C51A70" w:rsidP="00590B5F">
            <w:pPr>
              <w:jc w:val="center"/>
              <w:rPr>
                <w:rFonts w:ascii="Arial Narrow" w:hAnsi="Arial Narrow"/>
              </w:rPr>
            </w:pPr>
            <w:r w:rsidRPr="00530F2D">
              <w:rPr>
                <w:rFonts w:ascii="Arial Narrow" w:hAnsi="Arial Narrow"/>
              </w:rPr>
              <w:t>der Schneehase</w:t>
            </w:r>
          </w:p>
        </w:tc>
        <w:tc>
          <w:tcPr>
            <w:tcW w:w="5098" w:type="dxa"/>
          </w:tcPr>
          <w:p w14:paraId="618CB198" w14:textId="2E39673F" w:rsidR="00C51A70" w:rsidRPr="00C51A70" w:rsidRDefault="00C51A70" w:rsidP="00590B5F">
            <w:pPr>
              <w:rPr>
                <w:rFonts w:ascii="Arial" w:hAnsi="Arial" w:cs="Arial"/>
                <w:color w:val="FF0000"/>
              </w:rPr>
            </w:pPr>
            <w:r>
              <w:rPr>
                <w:rFonts w:ascii="Arial" w:hAnsi="Arial" w:cs="Arial"/>
                <w:color w:val="FF0000"/>
              </w:rPr>
              <w:t>Haarkleid, lebend gebärend</w:t>
            </w:r>
          </w:p>
        </w:tc>
      </w:tr>
      <w:tr w:rsidR="00C51A70" w14:paraId="349251AB" w14:textId="77777777" w:rsidTr="00C51A70">
        <w:trPr>
          <w:trHeight w:val="283"/>
        </w:trPr>
        <w:tc>
          <w:tcPr>
            <w:tcW w:w="1838" w:type="dxa"/>
          </w:tcPr>
          <w:p w14:paraId="48ED45E2" w14:textId="25EC4DBE" w:rsidR="00C51A70" w:rsidRPr="00C51A70" w:rsidRDefault="00C51A70" w:rsidP="00C51A70">
            <w:pPr>
              <w:jc w:val="center"/>
              <w:rPr>
                <w:rFonts w:ascii="Arial" w:hAnsi="Arial" w:cs="Arial"/>
                <w:color w:val="FF0000"/>
              </w:rPr>
            </w:pPr>
            <w:r>
              <w:rPr>
                <w:rFonts w:ascii="Arial" w:hAnsi="Arial" w:cs="Arial"/>
                <w:color w:val="FF0000"/>
              </w:rPr>
              <w:t>Fische</w:t>
            </w:r>
          </w:p>
        </w:tc>
        <w:tc>
          <w:tcPr>
            <w:tcW w:w="2126" w:type="dxa"/>
          </w:tcPr>
          <w:p w14:paraId="519ED7A0" w14:textId="77777777" w:rsidR="00C51A70" w:rsidRPr="00530F2D" w:rsidRDefault="00C51A70" w:rsidP="00590B5F">
            <w:pPr>
              <w:jc w:val="center"/>
              <w:rPr>
                <w:rFonts w:ascii="Arial Narrow" w:hAnsi="Arial Narrow"/>
              </w:rPr>
            </w:pPr>
            <w:r w:rsidRPr="00530F2D">
              <w:rPr>
                <w:rFonts w:ascii="Arial Narrow" w:hAnsi="Arial Narrow"/>
              </w:rPr>
              <w:t>der Seehase</w:t>
            </w:r>
          </w:p>
        </w:tc>
        <w:tc>
          <w:tcPr>
            <w:tcW w:w="5098" w:type="dxa"/>
          </w:tcPr>
          <w:p w14:paraId="55C2FDE0" w14:textId="5E30024D" w:rsidR="00C51A70" w:rsidRPr="00C51A70" w:rsidRDefault="00C51A70" w:rsidP="00590B5F">
            <w:pPr>
              <w:rPr>
                <w:rFonts w:ascii="Arial" w:hAnsi="Arial" w:cs="Arial"/>
                <w:color w:val="FF0000"/>
              </w:rPr>
            </w:pPr>
            <w:r>
              <w:rPr>
                <w:rFonts w:ascii="Arial" w:hAnsi="Arial" w:cs="Arial"/>
                <w:color w:val="FF0000"/>
              </w:rPr>
              <w:t>Knochenschuppen unter Schleimschicht</w:t>
            </w:r>
          </w:p>
        </w:tc>
      </w:tr>
      <w:tr w:rsidR="00C51A70" w14:paraId="54B375ED" w14:textId="77777777" w:rsidTr="00C51A70">
        <w:trPr>
          <w:trHeight w:val="283"/>
        </w:trPr>
        <w:tc>
          <w:tcPr>
            <w:tcW w:w="1838" w:type="dxa"/>
          </w:tcPr>
          <w:p w14:paraId="6C53D80C" w14:textId="05D5CA2C" w:rsidR="00C51A70" w:rsidRPr="00C51A70" w:rsidRDefault="00C51A70" w:rsidP="00C51A70">
            <w:pPr>
              <w:jc w:val="center"/>
              <w:rPr>
                <w:rFonts w:ascii="Arial" w:hAnsi="Arial" w:cs="Arial"/>
                <w:color w:val="FF0000"/>
              </w:rPr>
            </w:pPr>
            <w:r>
              <w:rPr>
                <w:rFonts w:ascii="Arial" w:hAnsi="Arial" w:cs="Arial"/>
                <w:color w:val="FF0000"/>
              </w:rPr>
              <w:t>Vögel</w:t>
            </w:r>
          </w:p>
        </w:tc>
        <w:tc>
          <w:tcPr>
            <w:tcW w:w="2126" w:type="dxa"/>
          </w:tcPr>
          <w:p w14:paraId="679436C6" w14:textId="77777777" w:rsidR="00C51A70" w:rsidRPr="00530F2D" w:rsidRDefault="00C51A70" w:rsidP="00590B5F">
            <w:pPr>
              <w:jc w:val="center"/>
              <w:rPr>
                <w:rFonts w:ascii="Arial Narrow" w:hAnsi="Arial Narrow"/>
              </w:rPr>
            </w:pPr>
            <w:r w:rsidRPr="00530F2D">
              <w:rPr>
                <w:rFonts w:ascii="Arial Narrow" w:hAnsi="Arial Narrow"/>
              </w:rPr>
              <w:t>die Dronte</w:t>
            </w:r>
          </w:p>
        </w:tc>
        <w:tc>
          <w:tcPr>
            <w:tcW w:w="5098" w:type="dxa"/>
          </w:tcPr>
          <w:p w14:paraId="3C0631DB" w14:textId="79110B4B" w:rsidR="00C51A70" w:rsidRPr="00C51A70" w:rsidRDefault="00C51A70" w:rsidP="00590B5F">
            <w:pPr>
              <w:rPr>
                <w:rFonts w:ascii="Arial" w:hAnsi="Arial" w:cs="Arial"/>
                <w:color w:val="FF0000"/>
              </w:rPr>
            </w:pPr>
            <w:r>
              <w:rPr>
                <w:rFonts w:ascii="Arial" w:hAnsi="Arial" w:cs="Arial"/>
                <w:color w:val="FF0000"/>
              </w:rPr>
              <w:t>zahnloser Hornschnabel, große Eier mit Kalkschale</w:t>
            </w:r>
          </w:p>
        </w:tc>
      </w:tr>
      <w:tr w:rsidR="00C51A70" w14:paraId="714EE0DE" w14:textId="77777777" w:rsidTr="00C51A70">
        <w:trPr>
          <w:trHeight w:val="283"/>
        </w:trPr>
        <w:tc>
          <w:tcPr>
            <w:tcW w:w="1838" w:type="dxa"/>
          </w:tcPr>
          <w:p w14:paraId="03BFD700" w14:textId="402D51F2" w:rsidR="00C51A70" w:rsidRPr="00C51A70" w:rsidRDefault="00C51A70" w:rsidP="00C51A70">
            <w:pPr>
              <w:jc w:val="center"/>
              <w:rPr>
                <w:rFonts w:ascii="Arial" w:hAnsi="Arial" w:cs="Arial"/>
                <w:color w:val="FF0000"/>
              </w:rPr>
            </w:pPr>
            <w:r>
              <w:rPr>
                <w:rFonts w:ascii="Arial" w:hAnsi="Arial" w:cs="Arial"/>
                <w:color w:val="FF0000"/>
              </w:rPr>
              <w:t>Säugetiere</w:t>
            </w:r>
          </w:p>
        </w:tc>
        <w:tc>
          <w:tcPr>
            <w:tcW w:w="2126" w:type="dxa"/>
          </w:tcPr>
          <w:p w14:paraId="71A7BC91" w14:textId="77777777" w:rsidR="00C51A70" w:rsidRPr="00530F2D" w:rsidRDefault="00C51A70" w:rsidP="00590B5F">
            <w:pPr>
              <w:jc w:val="center"/>
              <w:rPr>
                <w:rFonts w:ascii="Arial Narrow" w:hAnsi="Arial Narrow"/>
              </w:rPr>
            </w:pPr>
            <w:r w:rsidRPr="00530F2D">
              <w:rPr>
                <w:rFonts w:ascii="Arial Narrow" w:hAnsi="Arial Narrow"/>
              </w:rPr>
              <w:t>der Dugong</w:t>
            </w:r>
          </w:p>
        </w:tc>
        <w:tc>
          <w:tcPr>
            <w:tcW w:w="5098" w:type="dxa"/>
          </w:tcPr>
          <w:p w14:paraId="4AF9EEE7" w14:textId="4C5133C0" w:rsidR="00C51A70" w:rsidRPr="00C51A70" w:rsidRDefault="00C51A70" w:rsidP="00590B5F">
            <w:pPr>
              <w:rPr>
                <w:rFonts w:ascii="Arial" w:hAnsi="Arial" w:cs="Arial"/>
                <w:color w:val="FF0000"/>
              </w:rPr>
            </w:pPr>
            <w:r>
              <w:rPr>
                <w:rFonts w:ascii="Arial" w:hAnsi="Arial" w:cs="Arial"/>
                <w:color w:val="FF0000"/>
              </w:rPr>
              <w:t>Atmung durch Lungen, lebend gebärend</w:t>
            </w:r>
          </w:p>
        </w:tc>
      </w:tr>
      <w:tr w:rsidR="00C51A70" w14:paraId="152C7845" w14:textId="77777777" w:rsidTr="00C51A70">
        <w:trPr>
          <w:trHeight w:val="283"/>
        </w:trPr>
        <w:tc>
          <w:tcPr>
            <w:tcW w:w="1838" w:type="dxa"/>
          </w:tcPr>
          <w:p w14:paraId="7A159364" w14:textId="2DAF99AD" w:rsidR="00C51A70" w:rsidRPr="00C51A70" w:rsidRDefault="00C51A70" w:rsidP="00C51A70">
            <w:pPr>
              <w:jc w:val="center"/>
              <w:rPr>
                <w:rFonts w:ascii="Arial" w:hAnsi="Arial" w:cs="Arial"/>
                <w:color w:val="FF0000"/>
              </w:rPr>
            </w:pPr>
            <w:r>
              <w:rPr>
                <w:rFonts w:ascii="Arial" w:hAnsi="Arial" w:cs="Arial"/>
                <w:color w:val="FF0000"/>
              </w:rPr>
              <w:t>Reptilien</w:t>
            </w:r>
          </w:p>
        </w:tc>
        <w:tc>
          <w:tcPr>
            <w:tcW w:w="2126" w:type="dxa"/>
          </w:tcPr>
          <w:p w14:paraId="28C44F27" w14:textId="77777777" w:rsidR="00C51A70" w:rsidRPr="00530F2D" w:rsidRDefault="00C51A70" w:rsidP="00590B5F">
            <w:pPr>
              <w:jc w:val="center"/>
              <w:rPr>
                <w:rFonts w:ascii="Arial Narrow" w:hAnsi="Arial Narrow"/>
              </w:rPr>
            </w:pPr>
            <w:r w:rsidRPr="00530F2D">
              <w:rPr>
                <w:rFonts w:ascii="Arial Narrow" w:hAnsi="Arial Narrow"/>
              </w:rPr>
              <w:t>die Blindschleiche</w:t>
            </w:r>
          </w:p>
        </w:tc>
        <w:tc>
          <w:tcPr>
            <w:tcW w:w="5098" w:type="dxa"/>
          </w:tcPr>
          <w:p w14:paraId="0E1D4D55" w14:textId="31A25490" w:rsidR="00C51A70" w:rsidRPr="00C51A70" w:rsidRDefault="00C51A70" w:rsidP="00590B5F">
            <w:pPr>
              <w:rPr>
                <w:rFonts w:ascii="Arial" w:hAnsi="Arial" w:cs="Arial"/>
                <w:color w:val="FF0000"/>
              </w:rPr>
            </w:pPr>
            <w:r>
              <w:rPr>
                <w:rFonts w:ascii="Arial" w:hAnsi="Arial" w:cs="Arial"/>
                <w:color w:val="FF0000"/>
              </w:rPr>
              <w:t>große, weichschalige Eier, Hornschuppen</w:t>
            </w:r>
          </w:p>
        </w:tc>
      </w:tr>
      <w:tr w:rsidR="00C51A70" w14:paraId="4FE1596C" w14:textId="77777777" w:rsidTr="00C51A70">
        <w:trPr>
          <w:trHeight w:val="283"/>
        </w:trPr>
        <w:tc>
          <w:tcPr>
            <w:tcW w:w="1838" w:type="dxa"/>
          </w:tcPr>
          <w:p w14:paraId="660E9FFE" w14:textId="55FD00B4" w:rsidR="00C51A70" w:rsidRPr="00C51A70" w:rsidRDefault="00C51A70" w:rsidP="00C51A70">
            <w:pPr>
              <w:jc w:val="center"/>
              <w:rPr>
                <w:rFonts w:ascii="Arial" w:hAnsi="Arial" w:cs="Arial"/>
                <w:color w:val="FF0000"/>
              </w:rPr>
            </w:pPr>
            <w:r>
              <w:rPr>
                <w:rFonts w:ascii="Arial" w:hAnsi="Arial" w:cs="Arial"/>
                <w:color w:val="FF0000"/>
              </w:rPr>
              <w:t>Amphibien</w:t>
            </w:r>
          </w:p>
        </w:tc>
        <w:tc>
          <w:tcPr>
            <w:tcW w:w="2126" w:type="dxa"/>
          </w:tcPr>
          <w:p w14:paraId="5A1CC490" w14:textId="77777777" w:rsidR="00C51A70" w:rsidRPr="00530F2D" w:rsidRDefault="00C51A70" w:rsidP="00590B5F">
            <w:pPr>
              <w:jc w:val="center"/>
              <w:rPr>
                <w:rFonts w:ascii="Arial Narrow" w:hAnsi="Arial Narrow"/>
              </w:rPr>
            </w:pPr>
            <w:r w:rsidRPr="00530F2D">
              <w:rPr>
                <w:rFonts w:ascii="Arial Narrow" w:hAnsi="Arial Narrow"/>
              </w:rPr>
              <w:t>die Blindwühle</w:t>
            </w:r>
          </w:p>
        </w:tc>
        <w:tc>
          <w:tcPr>
            <w:tcW w:w="5098" w:type="dxa"/>
          </w:tcPr>
          <w:p w14:paraId="1CADBABB" w14:textId="0BBD534F" w:rsidR="00C51A70" w:rsidRPr="00C51A70" w:rsidRDefault="00C51A70" w:rsidP="00590B5F">
            <w:pPr>
              <w:rPr>
                <w:rFonts w:ascii="Arial" w:hAnsi="Arial" w:cs="Arial"/>
                <w:color w:val="FF0000"/>
              </w:rPr>
            </w:pPr>
            <w:r>
              <w:rPr>
                <w:rFonts w:ascii="Arial" w:hAnsi="Arial" w:cs="Arial"/>
                <w:color w:val="FF0000"/>
              </w:rPr>
              <w:t>kleine Eier ohne Schale, nackte Haut mit Schleimschicht</w:t>
            </w:r>
          </w:p>
        </w:tc>
      </w:tr>
    </w:tbl>
    <w:p w14:paraId="7B8B3A62" w14:textId="77777777" w:rsidR="008D348C" w:rsidRDefault="008D348C"/>
    <w:p w14:paraId="083EF249" w14:textId="3E5BA5A3" w:rsidR="009C7D8F" w:rsidRDefault="00C51A70" w:rsidP="00375AE4">
      <w:pPr>
        <w:jc w:val="both"/>
        <w:rPr>
          <w:i/>
        </w:rPr>
      </w:pPr>
      <w:r>
        <w:rPr>
          <w:i/>
        </w:rPr>
        <w:t>Hinweis: Mit dieser Aufgabe wird überprüft, ob die Schüler die fünf Wirbeltierklassen und deren Kennzeichen kennen und sie in den Steckbriefen wiedererkennen. Die Steckbriefe enthal</w:t>
      </w:r>
      <w:r w:rsidR="00375AE4">
        <w:rPr>
          <w:i/>
        </w:rPr>
        <w:softHyphen/>
      </w:r>
      <w:r>
        <w:rPr>
          <w:i/>
        </w:rPr>
        <w:lastRenderedPageBreak/>
        <w:t>ten auch Artkennzeichen, die für die Zuordnung zur Klasse irrelevant sind.</w:t>
      </w:r>
      <w:r w:rsidR="005C626A">
        <w:rPr>
          <w:i/>
        </w:rPr>
        <w:t xml:space="preserve"> Beim Dugong kommt folgende Regel zum Tragen: „Alle Wirbeltiere mit Haaren sind Säugetiere, aber nicht alle Säugetiere tragen ein Haarkleid.“</w:t>
      </w:r>
    </w:p>
    <w:p w14:paraId="17E0021E" w14:textId="3D695041" w:rsidR="00FC1F04" w:rsidRPr="00FC1F04" w:rsidRDefault="00FC1F04" w:rsidP="00FC1F04">
      <w:pPr>
        <w:spacing w:before="240" w:after="120"/>
        <w:rPr>
          <w:b/>
          <w:bCs/>
        </w:rPr>
      </w:pPr>
      <w:r w:rsidRPr="00FC1F04">
        <w:rPr>
          <w:b/>
          <w:bCs/>
        </w:rPr>
        <w:t>Aufgabe 4</w:t>
      </w:r>
    </w:p>
    <w:p w14:paraId="761115CC" w14:textId="0212CD6A" w:rsidR="009C7D8F" w:rsidRPr="00375AE4" w:rsidRDefault="00FC1F04">
      <w:pPr>
        <w:rPr>
          <w:rFonts w:ascii="Arial" w:hAnsi="Arial" w:cs="Arial"/>
          <w:color w:val="FF0000"/>
        </w:rPr>
      </w:pPr>
      <w:r w:rsidRPr="00375AE4">
        <w:rPr>
          <w:rFonts w:ascii="Arial" w:hAnsi="Arial" w:cs="Arial"/>
          <w:color w:val="FF0000"/>
        </w:rPr>
        <w:t>Es gibt innerhalb der Rinder Unterschiede: Manche setzen langsamer, manche schneller Fleisch an. Der Mensch wählt die Stiere und Kühe aus, die besonders schnell viel Fleisch ansetzen und sorgt dafür, dass sie sich paaren. Von den Nachkommen werden wieder nur diejenigen miteinander gepaart, die am schnellsten Fleisch ansetzen. So entsteht über mehrere Generation eine Rasse, die besonders schnell viel Fleisch ansetzt.</w:t>
      </w:r>
    </w:p>
    <w:p w14:paraId="265EFD4D" w14:textId="252849BE" w:rsidR="0054337A" w:rsidRDefault="0054337A"/>
    <w:p w14:paraId="15A1D58B" w14:textId="755BBDEA" w:rsidR="0054337A" w:rsidRPr="0054337A" w:rsidRDefault="0054337A" w:rsidP="00375AE4">
      <w:pPr>
        <w:jc w:val="both"/>
        <w:rPr>
          <w:i/>
        </w:rPr>
      </w:pPr>
      <w:r>
        <w:rPr>
          <w:i/>
        </w:rPr>
        <w:t xml:space="preserve">Hinweis: Der Lerninhalt </w:t>
      </w:r>
      <w:r w:rsidR="00375AE4">
        <w:rPr>
          <w:i/>
        </w:rPr>
        <w:t xml:space="preserve">Tierzüchtung </w:t>
      </w:r>
      <w:r>
        <w:rPr>
          <w:i/>
        </w:rPr>
        <w:t xml:space="preserve">steht im LehrplanPLUS für die 6. Klasse, wurde aber vielleicht schon wieder vergessen. Weil die natürliche Selektion ähnlich arbeitet, ist es sinnvoll, den leicht vorstellbaren Züchtungsprozess </w:t>
      </w:r>
      <w:r w:rsidR="00375AE4">
        <w:rPr>
          <w:i/>
        </w:rPr>
        <w:t>durch den</w:t>
      </w:r>
      <w:r>
        <w:rPr>
          <w:i/>
        </w:rPr>
        <w:t xml:space="preserve"> Menschen zu wiederholen.</w:t>
      </w:r>
    </w:p>
    <w:p w14:paraId="693BFB92" w14:textId="028C8778" w:rsidR="009C7D8F" w:rsidRDefault="009C7D8F"/>
    <w:p w14:paraId="6435C36F" w14:textId="77777777" w:rsidR="00AA424F" w:rsidRDefault="00AA424F"/>
    <w:p w14:paraId="32499465" w14:textId="46E744BB" w:rsidR="00AA424F" w:rsidRPr="00AA424F" w:rsidRDefault="00AA424F">
      <w:pPr>
        <w:rPr>
          <w:b/>
          <w:bCs/>
          <w:sz w:val="28"/>
          <w:szCs w:val="28"/>
        </w:rPr>
      </w:pPr>
      <w:r w:rsidRPr="00AA424F">
        <w:rPr>
          <w:b/>
          <w:bCs/>
          <w:sz w:val="28"/>
          <w:szCs w:val="28"/>
        </w:rPr>
        <w:t>Weitere Hinweise für die Lehrkraft:</w:t>
      </w:r>
    </w:p>
    <w:p w14:paraId="4EE5AAD8" w14:textId="3EB54948" w:rsidR="009C7D8F" w:rsidRDefault="00AA424F">
      <w:r>
        <w:t>Das Arbeitsblatt erfüllt zwei Aufgaben:</w:t>
      </w:r>
    </w:p>
    <w:p w14:paraId="4BC929D2" w14:textId="26EE6F2B" w:rsidR="00AA424F" w:rsidRDefault="00AA424F">
      <w:r>
        <w:t>–</w:t>
      </w:r>
      <w:r>
        <w:tab/>
        <w:t>Die Schüler wiederholen Vorwissen bzw. ergänzen es bei der Besprechung.</w:t>
      </w:r>
    </w:p>
    <w:p w14:paraId="242B9DF0" w14:textId="246A171A" w:rsidR="00AA424F" w:rsidRDefault="00AA424F" w:rsidP="00375AE4">
      <w:pPr>
        <w:jc w:val="both"/>
      </w:pPr>
      <w:r>
        <w:t>–</w:t>
      </w:r>
      <w:r>
        <w:tab/>
        <w:t xml:space="preserve">Die Lehrkraft kann den Wissensstand der Schüler evaluieren und </w:t>
      </w:r>
      <w:r w:rsidR="00375AE4">
        <w:t>die</w:t>
      </w:r>
      <w:r>
        <w:t xml:space="preserve"> Unterrichts</w:t>
      </w:r>
      <w:r>
        <w:softHyphen/>
      </w:r>
      <w:r>
        <w:tab/>
        <w:t xml:space="preserve">planung entsprechend ausrichten. </w:t>
      </w:r>
    </w:p>
    <w:p w14:paraId="3F10BD2B" w14:textId="0035FD91" w:rsidR="00AA424F" w:rsidRDefault="00AA424F"/>
    <w:p w14:paraId="324D64DD" w14:textId="2957106D" w:rsidR="00AA424F" w:rsidRDefault="00AA424F" w:rsidP="00375AE4">
      <w:pPr>
        <w:jc w:val="both"/>
      </w:pPr>
      <w:r>
        <w:t>Am besten wird das Arbeitsblatt unter Aufsicht ausgefüllt, z. B. in einer Vertretungsstunde, damit die Ergebnisse valid sind.</w:t>
      </w:r>
    </w:p>
    <w:p w14:paraId="0C1DF2A1" w14:textId="7EE27ECB" w:rsidR="00AA424F" w:rsidRDefault="002D2B15" w:rsidP="00375AE4">
      <w:pPr>
        <w:jc w:val="both"/>
      </w:pPr>
      <w:r>
        <w:t xml:space="preserve">Wenn die Auswertung anonym erfolgen soll, schreiben die Schüler statt ihrer Namen einen Code auf das Blatt. Entweder erfinden sie einen und notieren ihn im Hausaufgabenheft oder es wird eine Vorschrift projiziert, nach der jeder Schüler seinen persönlichen Code zu erstellen hat (er kann damit vom Schüler rekonstruiert werden, wenn </w:t>
      </w:r>
      <w:r w:rsidR="00375AE4">
        <w:t>d</w:t>
      </w:r>
      <w:r>
        <w:t>er seine Notizen zum Code nicht mehr findet).</w:t>
      </w:r>
    </w:p>
    <w:p w14:paraId="6DD50DF0" w14:textId="160DDBC7" w:rsidR="002D2B15" w:rsidRDefault="002D2B15" w:rsidP="00375AE4">
      <w:pPr>
        <w:jc w:val="both"/>
      </w:pPr>
      <w:r>
        <w:t>Am besten korrigiert jeder Schüler sein eigenes Blatt während der Besprechung der Lösungen.</w:t>
      </w:r>
    </w:p>
    <w:p w14:paraId="2CB515D2" w14:textId="3A12D96E" w:rsidR="002D2B15" w:rsidRDefault="002D2B15"/>
    <w:p w14:paraId="002C1706" w14:textId="1DA12644" w:rsidR="002D2B15" w:rsidRPr="002D2B15" w:rsidRDefault="002D2B15" w:rsidP="002D2B15">
      <w:pPr>
        <w:jc w:val="right"/>
        <w:rPr>
          <w:sz w:val="20"/>
          <w:szCs w:val="20"/>
        </w:rPr>
      </w:pPr>
      <w:r w:rsidRPr="002D2B15">
        <w:rPr>
          <w:sz w:val="20"/>
          <w:szCs w:val="20"/>
        </w:rPr>
        <w:t>Thomas Nickl, Januar 2021</w:t>
      </w:r>
      <w:r w:rsidR="002951F2">
        <w:rPr>
          <w:sz w:val="20"/>
          <w:szCs w:val="20"/>
        </w:rPr>
        <w:t>, überarbeitet März 2024</w:t>
      </w:r>
    </w:p>
    <w:p w14:paraId="0A3CBCC2" w14:textId="572220DD" w:rsidR="009C7D8F" w:rsidRDefault="009C7D8F"/>
    <w:p w14:paraId="53539593" w14:textId="221B70BC" w:rsidR="009C7D8F" w:rsidRDefault="009C7D8F"/>
    <w:p w14:paraId="1FAD0A0F" w14:textId="4C67966C" w:rsidR="005F31BB" w:rsidRDefault="005F31BB"/>
    <w:p w14:paraId="3D02972F" w14:textId="276EB9C5" w:rsidR="005F31BB" w:rsidRDefault="005F31BB"/>
    <w:p w14:paraId="5DD99048" w14:textId="7E811290" w:rsidR="005F31BB" w:rsidRDefault="005F31BB"/>
    <w:p w14:paraId="38B21A8B" w14:textId="23B126A2" w:rsidR="005F31BB" w:rsidRDefault="005F31BB"/>
    <w:p w14:paraId="5E23CA0D" w14:textId="20FD27B2" w:rsidR="005F31BB" w:rsidRDefault="005F31BB"/>
    <w:p w14:paraId="2DD25E50" w14:textId="7A78F9E7" w:rsidR="005F31BB" w:rsidRDefault="005F31BB"/>
    <w:p w14:paraId="0E1800C4" w14:textId="3CF9C4FC" w:rsidR="005F31BB" w:rsidRDefault="005F31BB"/>
    <w:p w14:paraId="029CDBBF" w14:textId="56A6E54F" w:rsidR="005F31BB" w:rsidRDefault="005F31BB"/>
    <w:p w14:paraId="5BB7E702" w14:textId="39262A5E" w:rsidR="005F31BB" w:rsidRDefault="005F31BB"/>
    <w:p w14:paraId="3DDBCD7A" w14:textId="09181465" w:rsidR="003F707E" w:rsidRDefault="003F707E" w:rsidP="003F707E">
      <w:pPr>
        <w:pStyle w:val="StandardWeb"/>
      </w:pPr>
    </w:p>
    <w:p w14:paraId="08342E8B" w14:textId="54EA4E88" w:rsidR="005F31BB" w:rsidRDefault="005F31BB"/>
    <w:p w14:paraId="3BD38E8C" w14:textId="7493C88D" w:rsidR="005F31BB" w:rsidRDefault="005F31BB"/>
    <w:sectPr w:rsidR="005F31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BB"/>
    <w:rsid w:val="000D5C1B"/>
    <w:rsid w:val="001167DD"/>
    <w:rsid w:val="0023752F"/>
    <w:rsid w:val="002951F2"/>
    <w:rsid w:val="002D2B15"/>
    <w:rsid w:val="00305C3E"/>
    <w:rsid w:val="003379B9"/>
    <w:rsid w:val="00375AE4"/>
    <w:rsid w:val="003F707E"/>
    <w:rsid w:val="004817A0"/>
    <w:rsid w:val="00530F2D"/>
    <w:rsid w:val="0054337A"/>
    <w:rsid w:val="005C626A"/>
    <w:rsid w:val="005F31BB"/>
    <w:rsid w:val="006274B9"/>
    <w:rsid w:val="00707944"/>
    <w:rsid w:val="0073110E"/>
    <w:rsid w:val="0080627A"/>
    <w:rsid w:val="008D348C"/>
    <w:rsid w:val="0097569A"/>
    <w:rsid w:val="00981F8E"/>
    <w:rsid w:val="009C7D8F"/>
    <w:rsid w:val="00A44BF6"/>
    <w:rsid w:val="00AA424F"/>
    <w:rsid w:val="00C51A70"/>
    <w:rsid w:val="00C6716C"/>
    <w:rsid w:val="00D42C59"/>
    <w:rsid w:val="00D84594"/>
    <w:rsid w:val="00FC1F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5FDB7"/>
  <w15:chartTrackingRefBased/>
  <w15:docId w15:val="{9BCBDEB5-08E6-4333-AE3A-32151107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F3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3F707E"/>
    <w:pPr>
      <w:spacing w:before="100" w:beforeAutospacing="1" w:after="100" w:afterAutospacing="1"/>
    </w:pPr>
    <w:rPr>
      <w:rFonts w:eastAsia="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12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879</Words>
  <Characters>5540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2</cp:revision>
  <dcterms:created xsi:type="dcterms:W3CDTF">2025-04-05T07:37:00Z</dcterms:created>
  <dcterms:modified xsi:type="dcterms:W3CDTF">2025-04-05T07:37:00Z</dcterms:modified>
</cp:coreProperties>
</file>