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8DA6" w14:textId="69364905" w:rsidR="008D51B6" w:rsidRPr="008D51B6" w:rsidRDefault="008D51B6" w:rsidP="008D51B6">
      <w:pPr>
        <w:jc w:val="center"/>
        <w:rPr>
          <w:b/>
          <w:bCs/>
          <w:sz w:val="32"/>
          <w:szCs w:val="32"/>
        </w:rPr>
      </w:pPr>
      <w:r w:rsidRPr="008D51B6">
        <w:rPr>
          <w:b/>
          <w:bCs/>
          <w:sz w:val="32"/>
          <w:szCs w:val="32"/>
        </w:rPr>
        <w:t>TerraXplore-Filme zu Gentechnik</w:t>
      </w:r>
    </w:p>
    <w:p w14:paraId="31D4A99D" w14:textId="77777777" w:rsidR="008D51B6" w:rsidRDefault="008D51B6"/>
    <w:p w14:paraId="69177282" w14:textId="77777777" w:rsidR="008D51B6" w:rsidRPr="00622AA4" w:rsidRDefault="008D51B6" w:rsidP="008D51B6">
      <w:pPr>
        <w:rPr>
          <w:u w:val="single"/>
        </w:rPr>
      </w:pPr>
      <w:r w:rsidRPr="00622AA4">
        <w:rPr>
          <w:u w:val="single"/>
        </w:rPr>
        <w:t>Einsatz im Unterricht:</w:t>
      </w:r>
    </w:p>
    <w:p w14:paraId="4390CD9A" w14:textId="77777777" w:rsidR="008D51B6" w:rsidRPr="00622AA4" w:rsidRDefault="008D51B6" w:rsidP="008D51B6">
      <w:pPr>
        <w:rPr>
          <w:color w:val="009900"/>
        </w:rPr>
      </w:pPr>
      <w:r w:rsidRPr="00622AA4">
        <w:rPr>
          <w:color w:val="009900"/>
        </w:rPr>
        <w:t>grün: sehr gut verwendbar</w:t>
      </w:r>
    </w:p>
    <w:p w14:paraId="252C67C3" w14:textId="77777777" w:rsidR="008D51B6" w:rsidRDefault="008D51B6" w:rsidP="008D51B6">
      <w:r w:rsidRPr="00622AA4">
        <w:rPr>
          <w:color w:val="FFC000"/>
        </w:rPr>
        <w:t>orange: kann, muss aber nicht</w:t>
      </w:r>
    </w:p>
    <w:p w14:paraId="33955D03" w14:textId="77777777" w:rsidR="008D51B6" w:rsidRDefault="008D51B6" w:rsidP="008D51B6">
      <w:r w:rsidRPr="00622AA4">
        <w:rPr>
          <w:color w:val="EE0000"/>
        </w:rPr>
        <w:t>rot: zu wenig ergiebig</w:t>
      </w:r>
    </w:p>
    <w:p w14:paraId="7F02D2C8" w14:textId="77777777" w:rsidR="008D51B6" w:rsidRDefault="008D51B6"/>
    <w:p w14:paraId="5484DE91" w14:textId="77777777" w:rsidR="008D51B6" w:rsidRDefault="008D51B6"/>
    <w:p w14:paraId="4613D25E" w14:textId="2A5D3346" w:rsidR="00247BFB" w:rsidRDefault="00F74FF6">
      <w:r>
        <w:t xml:space="preserve">Janina Neudecker: </w:t>
      </w:r>
      <w:r w:rsidRPr="00247BFB">
        <w:rPr>
          <w:b/>
          <w:bCs/>
        </w:rPr>
        <w:t>Verändert Gentherapie die Evolution?</w:t>
      </w:r>
      <w:r>
        <w:t xml:space="preserve"> </w:t>
      </w:r>
    </w:p>
    <w:p w14:paraId="50D303E1" w14:textId="58688EF9" w:rsidR="00DE7A5C" w:rsidRDefault="00F74FF6">
      <w:r>
        <w:t>Ein Beitrag in der ZDF-Serie TerraXplore. [27:02]</w:t>
      </w:r>
    </w:p>
    <w:p w14:paraId="4FE6F30F" w14:textId="237B5E33" w:rsidR="00F74FF6" w:rsidRDefault="00F74FF6">
      <w:r>
        <w:t xml:space="preserve">In der ZDF-Mediathek: </w:t>
      </w:r>
      <w:hyperlink r:id="rId4" w:history="1">
        <w:r w:rsidRPr="00F74FF6">
          <w:rPr>
            <w:rStyle w:val="Hyperlink"/>
          </w:rPr>
          <w:t>LIN</w:t>
        </w:r>
        <w:r w:rsidRPr="00F74FF6">
          <w:rPr>
            <w:rStyle w:val="Hyperlink"/>
          </w:rPr>
          <w:t>K</w:t>
        </w:r>
      </w:hyperlink>
    </w:p>
    <w:p w14:paraId="07D4998C" w14:textId="1A72EE79" w:rsidR="00622AA4" w:rsidRPr="00622AA4" w:rsidRDefault="00622AA4" w:rsidP="008A0E99">
      <w:pPr>
        <w:spacing w:before="120"/>
        <w:rPr>
          <w:u w:val="single"/>
        </w:rPr>
      </w:pPr>
      <w:r w:rsidRPr="00622AA4">
        <w:rPr>
          <w:u w:val="single"/>
        </w:rPr>
        <w:t>Inhalt:</w:t>
      </w:r>
    </w:p>
    <w:p w14:paraId="003B6ED2" w14:textId="3C1835CC" w:rsidR="00F74FF6" w:rsidRDefault="00F74FF6">
      <w:r w:rsidRPr="00622AA4">
        <w:rPr>
          <w:color w:val="EE0000"/>
        </w:rPr>
        <w:t>00:00</w:t>
      </w:r>
      <w:r>
        <w:tab/>
        <w:t>Allgemeines Intro</w:t>
      </w:r>
    </w:p>
    <w:p w14:paraId="7623E0B3" w14:textId="2D7F2A13" w:rsidR="00F74FF6" w:rsidRDefault="00F74FF6">
      <w:r w:rsidRPr="00622AA4">
        <w:rPr>
          <w:color w:val="009900"/>
        </w:rPr>
        <w:t>01:35</w:t>
      </w:r>
      <w:r>
        <w:tab/>
        <w:t xml:space="preserve">Fallbeispiel einer Familie, deren kleine Tochter aufgrund eines monogenetischen </w:t>
      </w:r>
      <w:r>
        <w:tab/>
        <w:t>Defekts unter Spinaler Muskelat</w:t>
      </w:r>
      <w:r w:rsidR="00FB178C">
        <w:t>ro</w:t>
      </w:r>
      <w:r>
        <w:t xml:space="preserve">phie (SMA) leidet und im Alter von sechs Wochen </w:t>
      </w:r>
      <w:r>
        <w:tab/>
        <w:t>(also ziemlich spät) eine Gentherapie erhalten hat (einmalige Spritze mit einem Gen</w:t>
      </w:r>
      <w:r>
        <w:softHyphen/>
      </w:r>
      <w:r>
        <w:tab/>
        <w:t xml:space="preserve">therapeuticum für 1,8 Millionen €), die ab diesem Zeitpunkt das Fortschreiten der </w:t>
      </w:r>
      <w:r>
        <w:tab/>
        <w:t>Krankheit aufgehalten hat, während die in den ersten sechs Lebenswochen entstan</w:t>
      </w:r>
      <w:r>
        <w:softHyphen/>
      </w:r>
      <w:r>
        <w:tab/>
        <w:t xml:space="preserve">denen Schäden weiterhin für massive Einschränkungen </w:t>
      </w:r>
      <w:r w:rsidR="00FB178C">
        <w:t xml:space="preserve">bei dem Gehen </w:t>
      </w:r>
      <w:r>
        <w:t>sorgen.</w:t>
      </w:r>
    </w:p>
    <w:p w14:paraId="31565327" w14:textId="7CD61669" w:rsidR="00F74FF6" w:rsidRDefault="00F74FF6">
      <w:r w:rsidRPr="00622AA4">
        <w:rPr>
          <w:color w:val="FFC000"/>
        </w:rPr>
        <w:t>04:50</w:t>
      </w:r>
      <w:r>
        <w:tab/>
        <w:t xml:space="preserve">Erklärung zum Unterschied zwischen Therapie durch Gabe eines Proteins (Insulin) </w:t>
      </w:r>
      <w:r>
        <w:tab/>
        <w:t>und durch Verabreichung der genetischen Information zum Bau eines Proteins</w:t>
      </w:r>
    </w:p>
    <w:p w14:paraId="31A5BE16" w14:textId="3E085105" w:rsidR="00F74FF6" w:rsidRDefault="00F74FF6">
      <w:r w:rsidRPr="00622AA4">
        <w:rPr>
          <w:color w:val="009900"/>
        </w:rPr>
        <w:t>06:10</w:t>
      </w:r>
      <w:r>
        <w:tab/>
        <w:t xml:space="preserve">Gespräch mit dem behandelnden Arzt Andreas Ziegler: Virus als Shuttle (Genfähre), </w:t>
      </w:r>
      <w:r w:rsidR="00622AA4">
        <w:tab/>
      </w:r>
      <w:r>
        <w:t xml:space="preserve">das die DNA mit dem zu übertragenden gesunden Gen (Transgen) enthält und außen </w:t>
      </w:r>
      <w:r w:rsidR="00622AA4">
        <w:tab/>
      </w:r>
      <w:r>
        <w:t xml:space="preserve">eine Erkennungsstelle für die Zielzellen besitzt. Nach dem Zellkontakt </w:t>
      </w:r>
      <w:r w:rsidR="00FB178C">
        <w:t xml:space="preserve">gelangt </w:t>
      </w:r>
      <w:r>
        <w:t xml:space="preserve">das </w:t>
      </w:r>
      <w:r w:rsidR="00622AA4">
        <w:tab/>
      </w:r>
      <w:r>
        <w:t xml:space="preserve">Transgen in die Zielzelle und bildet dort entweder ein ringförmiges Episom oder wird </w:t>
      </w:r>
      <w:r w:rsidR="00622AA4">
        <w:tab/>
      </w:r>
      <w:r>
        <w:t>in die Chromosomen integriert. Weil das sehr selten passiert, sind sehr hohe Konzen</w:t>
      </w:r>
      <w:r w:rsidR="00622AA4">
        <w:softHyphen/>
      </w:r>
      <w:r w:rsidR="00622AA4">
        <w:tab/>
      </w:r>
      <w:r>
        <w:t>tra</w:t>
      </w:r>
      <w:r w:rsidR="00622AA4">
        <w:softHyphen/>
      </w:r>
      <w:r>
        <w:t xml:space="preserve">tionen an Viren nötig, die Nebenwirkungen haben, v. a. in der Leber. CRISPR/Cas </w:t>
      </w:r>
      <w:r w:rsidR="00622AA4">
        <w:tab/>
      </w:r>
      <w:r>
        <w:t xml:space="preserve">sorgt inzwischen für gezielten Einbau und vermindert Off-Target-Effekte (Einbau an </w:t>
      </w:r>
      <w:r w:rsidR="00622AA4">
        <w:tab/>
      </w:r>
      <w:r>
        <w:t xml:space="preserve">der falschen Stelle im Chromosom) </w:t>
      </w:r>
      <w:r w:rsidR="00FB178C">
        <w:t>fast ganz</w:t>
      </w:r>
      <w:r>
        <w:t>.</w:t>
      </w:r>
      <w:r w:rsidR="00622AA4">
        <w:t xml:space="preserve"> Die Erfolge bei SMA sind inzwischen </w:t>
      </w:r>
      <w:r w:rsidR="00622AA4">
        <w:tab/>
        <w:t>sehr groß und können als Vorlage für Therapien bei anderen monogenetischen Defek</w:t>
      </w:r>
      <w:r w:rsidR="00FB178C">
        <w:softHyphen/>
      </w:r>
      <w:r w:rsidR="00FB178C">
        <w:tab/>
      </w:r>
      <w:r w:rsidR="00622AA4">
        <w:t>ten dienen.</w:t>
      </w:r>
    </w:p>
    <w:p w14:paraId="3A19DD58" w14:textId="0AE0AFB8" w:rsidR="00622AA4" w:rsidRDefault="00622AA4">
      <w:r w:rsidRPr="00622AA4">
        <w:rPr>
          <w:color w:val="EE0000"/>
        </w:rPr>
        <w:t>10:18</w:t>
      </w:r>
      <w:r>
        <w:tab/>
        <w:t>Umfrage im Einkaufszentrum zur persönlichen Einstellung gegenüber Gentherapie</w:t>
      </w:r>
    </w:p>
    <w:p w14:paraId="716CFCEE" w14:textId="0E88FE9B" w:rsidR="00622AA4" w:rsidRDefault="00622AA4">
      <w:r w:rsidRPr="00622AA4">
        <w:rPr>
          <w:color w:val="EE0000"/>
        </w:rPr>
        <w:t>12:15</w:t>
      </w:r>
      <w:r>
        <w:tab/>
        <w:t>Die Familie aus dem Fallbeispiel im Reitstall beim Muskeltraining des Kindes. Ge</w:t>
      </w:r>
      <w:r>
        <w:softHyphen/>
      </w:r>
      <w:r>
        <w:tab/>
        <w:t>spräch über den Therapie-Erfolg.</w:t>
      </w:r>
    </w:p>
    <w:p w14:paraId="5A0B883E" w14:textId="7621B592" w:rsidR="00622AA4" w:rsidRDefault="00622AA4">
      <w:r w:rsidRPr="00622AA4">
        <w:rPr>
          <w:color w:val="FFC000"/>
        </w:rPr>
        <w:t>15:20</w:t>
      </w:r>
      <w:r>
        <w:tab/>
        <w:t xml:space="preserve">Gespräch mit dem Arzt über die Entwicklung des Kindes. Vorstellung einer weiteren </w:t>
      </w:r>
      <w:r>
        <w:tab/>
        <w:t>Variante der gentechnischen Zelltherapie: Immunzellen gegen Krebszellen.</w:t>
      </w:r>
    </w:p>
    <w:p w14:paraId="52FACDCA" w14:textId="761CA212" w:rsidR="00622AA4" w:rsidRDefault="00622AA4">
      <w:r w:rsidRPr="00622AA4">
        <w:rPr>
          <w:color w:val="FFC000"/>
        </w:rPr>
        <w:t>17:50</w:t>
      </w:r>
      <w:r>
        <w:tab/>
        <w:t>Gespräche im Einkaufszentrum; Ausblick auf künftige Anwendungen</w:t>
      </w:r>
    </w:p>
    <w:p w14:paraId="01897058" w14:textId="2DC56A3E" w:rsidR="00622AA4" w:rsidRDefault="00622AA4">
      <w:r w:rsidRPr="00622AA4">
        <w:rPr>
          <w:color w:val="009900"/>
        </w:rPr>
        <w:t>18:45</w:t>
      </w:r>
      <w:r>
        <w:tab/>
        <w:t xml:space="preserve">Gedanken zur Keimbahntherapie. Dazu Gespräch mit Alena Buyx, </w:t>
      </w:r>
      <w:r w:rsidR="00FB178C">
        <w:t>vor</w:t>
      </w:r>
      <w:r>
        <w:t>maliges Mit</w:t>
      </w:r>
      <w:r>
        <w:softHyphen/>
      </w:r>
      <w:r>
        <w:tab/>
        <w:t>glied des Deutschen Ethikrates über ethische und finanzielle Aspekte von Gentherapie.</w:t>
      </w:r>
    </w:p>
    <w:p w14:paraId="642F8675" w14:textId="4F756AD0" w:rsidR="00622AA4" w:rsidRDefault="00622AA4">
      <w:r w:rsidRPr="00622AA4">
        <w:rPr>
          <w:color w:val="FFC000"/>
        </w:rPr>
        <w:t>23:55</w:t>
      </w:r>
      <w:r>
        <w:tab/>
        <w:t>Bilder aus der Beispielfamilie (jetzt mit jüngerem Geschwister) und Outro</w:t>
      </w:r>
    </w:p>
    <w:p w14:paraId="798A1875" w14:textId="1F637FE4" w:rsidR="00EE1F23" w:rsidRPr="00EE1F23" w:rsidRDefault="00EE1F23" w:rsidP="00EE1F23">
      <w:pPr>
        <w:spacing w:before="120"/>
        <w:rPr>
          <w:u w:val="single"/>
        </w:rPr>
      </w:pPr>
      <w:r w:rsidRPr="00EE1F23">
        <w:rPr>
          <w:u w:val="single"/>
        </w:rPr>
        <w:t>Einsatz im Unterricht:</w:t>
      </w:r>
    </w:p>
    <w:p w14:paraId="4EB7D3AF" w14:textId="47617344" w:rsidR="00EE1F23" w:rsidRDefault="00FB178C" w:rsidP="00EE1F23">
      <w:r>
        <w:t xml:space="preserve">Erst nach Besprechung der Gentechnik. </w:t>
      </w:r>
      <w:r w:rsidR="00EE1F23">
        <w:t xml:space="preserve">Ausschnitte aus dem Film können am Anfang einer ethischen Diskussion zur Gentherapie beim Menschen dienen. Dabei muss klar werden, dass die gesetzlichen Vorgaben absolut verbindlich sind, </w:t>
      </w:r>
      <w:r>
        <w:t xml:space="preserve">eine Diskussion </w:t>
      </w:r>
      <w:r w:rsidR="00EE1F23">
        <w:t xml:space="preserve">über Keimbahntherapie </w:t>
      </w:r>
      <w:r>
        <w:t>aber trotzdem erlaubt ist.</w:t>
      </w:r>
    </w:p>
    <w:p w14:paraId="5ECF1A9E" w14:textId="77777777" w:rsidR="00EE1F23" w:rsidRDefault="00EE1F23" w:rsidP="00EE1F23"/>
    <w:p w14:paraId="21351F32" w14:textId="77777777" w:rsidR="00EE1F23" w:rsidRDefault="00EE1F23" w:rsidP="00EE1F23"/>
    <w:p w14:paraId="5E30F40A" w14:textId="77777777" w:rsidR="00EE1F23" w:rsidRDefault="00EE1F23" w:rsidP="00EE1F23"/>
    <w:p w14:paraId="3741040F" w14:textId="77777777" w:rsidR="00EE1F23" w:rsidRDefault="00EE1F23" w:rsidP="00EE1F23"/>
    <w:p w14:paraId="36BE9E55" w14:textId="77777777" w:rsidR="00622AA4" w:rsidRDefault="00622AA4"/>
    <w:p w14:paraId="0457648F" w14:textId="13D22C94" w:rsidR="008A0E99" w:rsidRDefault="008A0E99">
      <w:r>
        <w:lastRenderedPageBreak/>
        <w:t xml:space="preserve">Janina Neudecker: </w:t>
      </w:r>
      <w:r w:rsidRPr="008A0E99">
        <w:rPr>
          <w:b/>
          <w:bCs/>
        </w:rPr>
        <w:t>Was lauert in deinen Genen?</w:t>
      </w:r>
      <w:r>
        <w:rPr>
          <w:b/>
          <w:bCs/>
        </w:rPr>
        <w:t xml:space="preserve"> </w:t>
      </w:r>
      <w:r w:rsidRPr="008A0E99">
        <w:rPr>
          <w:bCs/>
        </w:rPr>
        <w:t>(Thema: Gentests)</w:t>
      </w:r>
    </w:p>
    <w:p w14:paraId="431D26A7" w14:textId="7FBD3656" w:rsidR="008A0E99" w:rsidRDefault="008A0E99" w:rsidP="008A0E99">
      <w:r>
        <w:t>Ein Beitrag in der ZDF-Serie TerraXplore. [27:12]</w:t>
      </w:r>
    </w:p>
    <w:p w14:paraId="122AF924" w14:textId="6C5CC7F7" w:rsidR="008A0E99" w:rsidRDefault="008A0E99" w:rsidP="008A0E99">
      <w:r>
        <w:t xml:space="preserve">In der ZDF-Mediathek: </w:t>
      </w:r>
      <w:hyperlink r:id="rId5" w:history="1">
        <w:r w:rsidRPr="008A0E99">
          <w:rPr>
            <w:rStyle w:val="Hyperlink"/>
          </w:rPr>
          <w:t>LIN</w:t>
        </w:r>
        <w:r w:rsidRPr="008A0E99">
          <w:rPr>
            <w:rStyle w:val="Hyperlink"/>
          </w:rPr>
          <w:t>K</w:t>
        </w:r>
      </w:hyperlink>
    </w:p>
    <w:p w14:paraId="71B3EDCF" w14:textId="419BB5C5" w:rsidR="008A0E99" w:rsidRPr="008A0E99" w:rsidRDefault="008A0E99" w:rsidP="008A0E99">
      <w:pPr>
        <w:spacing w:before="120"/>
        <w:rPr>
          <w:u w:val="single"/>
        </w:rPr>
      </w:pPr>
      <w:r w:rsidRPr="008A0E99">
        <w:rPr>
          <w:u w:val="single"/>
        </w:rPr>
        <w:t>Inhalt:</w:t>
      </w:r>
    </w:p>
    <w:p w14:paraId="46DBE32F" w14:textId="2E1D4B1A" w:rsidR="008A0E99" w:rsidRDefault="008A0E99" w:rsidP="008A0E99">
      <w:r w:rsidRPr="00EE1F23">
        <w:rPr>
          <w:color w:val="FFC000"/>
        </w:rPr>
        <w:t>00:00</w:t>
      </w:r>
      <w:r>
        <w:tab/>
        <w:t>Intro: Würdest du über eine genetische Schädigung Bescheid wissen wollen?</w:t>
      </w:r>
    </w:p>
    <w:p w14:paraId="6EAC4E7A" w14:textId="3DE78D53" w:rsidR="008A0E99" w:rsidRPr="0084457D" w:rsidRDefault="008A0E99" w:rsidP="008A0E99">
      <w:pPr>
        <w:rPr>
          <w:i/>
        </w:rPr>
      </w:pPr>
      <w:r w:rsidRPr="00EE1F23">
        <w:rPr>
          <w:color w:val="009900"/>
        </w:rPr>
        <w:t>01:15</w:t>
      </w:r>
      <w:r>
        <w:tab/>
        <w:t>Fallbeispiel: Vater starb an Chorea Huntington sieben Jahre nach Ausbruch der gene</w:t>
      </w:r>
      <w:r w:rsidR="00FB178C">
        <w:softHyphen/>
      </w:r>
      <w:r w:rsidR="00FB178C">
        <w:tab/>
      </w:r>
      <w:r>
        <w:t>tisch bedingten Krankheit (autosomal dominant).</w:t>
      </w:r>
      <w:r w:rsidR="0084457D">
        <w:t xml:space="preserve"> Die Tochter steht vor der Entschei</w:t>
      </w:r>
      <w:r w:rsidR="00FB178C">
        <w:softHyphen/>
      </w:r>
      <w:r w:rsidR="00FB178C">
        <w:tab/>
      </w:r>
      <w:r w:rsidR="0084457D">
        <w:t xml:space="preserve">dung, ob sie einen Gentest machen lassen soll oder nicht. </w:t>
      </w:r>
      <w:r w:rsidR="0084457D">
        <w:rPr>
          <w:i/>
        </w:rPr>
        <w:t>(Für Unterrichts</w:t>
      </w:r>
      <w:r w:rsidR="0084457D">
        <w:rPr>
          <w:i/>
        </w:rPr>
        <w:softHyphen/>
        <w:t xml:space="preserve">zwecke </w:t>
      </w:r>
      <w:r w:rsidR="00FB178C">
        <w:rPr>
          <w:i/>
        </w:rPr>
        <w:tab/>
      </w:r>
      <w:r w:rsidR="0084457D">
        <w:rPr>
          <w:i/>
        </w:rPr>
        <w:t>eigentlich zu lang</w:t>
      </w:r>
      <w:r w:rsidR="00FB178C">
        <w:rPr>
          <w:i/>
        </w:rPr>
        <w:t>, aber sehr eindrucksvoll</w:t>
      </w:r>
      <w:r w:rsidR="0084457D">
        <w:rPr>
          <w:i/>
        </w:rPr>
        <w:t>.)</w:t>
      </w:r>
    </w:p>
    <w:p w14:paraId="2F10DC20" w14:textId="256D4AAD" w:rsidR="0084457D" w:rsidRDefault="0084457D" w:rsidP="008A0E99">
      <w:r w:rsidRPr="00EE1F23">
        <w:rPr>
          <w:color w:val="FFC000"/>
        </w:rPr>
        <w:t>04:40</w:t>
      </w:r>
      <w:r>
        <w:tab/>
        <w:t>Monolog der Moderatorin zu diesem Konflikt</w:t>
      </w:r>
    </w:p>
    <w:p w14:paraId="008B4B34" w14:textId="008411BF" w:rsidR="0084457D" w:rsidRDefault="0084457D" w:rsidP="008A0E99">
      <w:r w:rsidRPr="00EE1F23">
        <w:rPr>
          <w:color w:val="FFC000"/>
        </w:rPr>
        <w:t>05:33</w:t>
      </w:r>
      <w:r>
        <w:tab/>
        <w:t>Vor- und Nachteile eines solchen Gentests mit unterschiedlichen Untersuchungs-</w:t>
      </w:r>
      <w:r>
        <w:tab/>
        <w:t xml:space="preserve">Ansätzen. Von Gentests </w:t>
      </w:r>
      <w:r w:rsidR="00577428">
        <w:t xml:space="preserve">(direct to consumer test) </w:t>
      </w:r>
      <w:r>
        <w:t xml:space="preserve">für zuhause wird abgeraten. </w:t>
      </w:r>
    </w:p>
    <w:p w14:paraId="660D7802" w14:textId="0FBA3667" w:rsidR="008A0E99" w:rsidRPr="00577428" w:rsidRDefault="0084457D" w:rsidP="008A0E99">
      <w:pPr>
        <w:rPr>
          <w:i/>
        </w:rPr>
      </w:pPr>
      <w:r w:rsidRPr="00EE1F23">
        <w:rPr>
          <w:color w:val="FFC000"/>
        </w:rPr>
        <w:t>06:40</w:t>
      </w:r>
      <w:r>
        <w:tab/>
        <w:t>Gespräch mit dem Humangenetiker Christian Schaaf</w:t>
      </w:r>
      <w:r w:rsidR="000E41F9">
        <w:t xml:space="preserve"> im Labor</w:t>
      </w:r>
      <w:r>
        <w:t xml:space="preserve">: DNA-Extraktion aus </w:t>
      </w:r>
      <w:r w:rsidR="000E41F9">
        <w:tab/>
      </w:r>
      <w:r>
        <w:t xml:space="preserve">Erdbeeren. Hinweise zur Bedeutung von Gentests bei Brustkrebs, z. B. Entfernung der </w:t>
      </w:r>
      <w:r w:rsidR="000E41F9">
        <w:tab/>
      </w:r>
      <w:r>
        <w:t>Eierstöcke nach dem letzten Kind, um das Risiko drastisch zu verringern.</w:t>
      </w:r>
      <w:r w:rsidR="00577428">
        <w:t xml:space="preserve"> </w:t>
      </w:r>
    </w:p>
    <w:p w14:paraId="27D09A72" w14:textId="1F83675F" w:rsidR="000E41F9" w:rsidRDefault="000E41F9" w:rsidP="008A0E99">
      <w:r w:rsidRPr="00EE1F23">
        <w:rPr>
          <w:color w:val="FFC000"/>
        </w:rPr>
        <w:t>09:12</w:t>
      </w:r>
      <w:r>
        <w:tab/>
        <w:t xml:space="preserve">Fortsetzung des Gesprächs in einer Sitzgruppe: </w:t>
      </w:r>
      <w:r w:rsidR="006276D8">
        <w:t xml:space="preserve">DNA und Protein im Lego®-Modell </w:t>
      </w:r>
      <w:r w:rsidR="006276D8">
        <w:tab/>
      </w:r>
      <w:r w:rsidR="006276D8">
        <w:rPr>
          <w:i/>
        </w:rPr>
        <w:t>(dieses Modell könnten die Kursteilnehmer beurteilen)</w:t>
      </w:r>
      <w:r w:rsidR="006276D8">
        <w:t xml:space="preserve">. Monogenetische Erkrankung </w:t>
      </w:r>
      <w:r w:rsidR="006276D8">
        <w:tab/>
        <w:t xml:space="preserve">wie Chorea Huntington (bricht bei Heterozygoten mit </w:t>
      </w:r>
      <w:r w:rsidR="008D51B6">
        <w:t xml:space="preserve">praktisch immer </w:t>
      </w:r>
      <w:r w:rsidR="006276D8">
        <w:t>aus) im Ver</w:t>
      </w:r>
      <w:r w:rsidR="008D51B6">
        <w:softHyphen/>
      </w:r>
      <w:r w:rsidR="008D51B6">
        <w:tab/>
      </w:r>
      <w:r w:rsidR="006276D8">
        <w:t>gleich zu multifaktoriellen Erkrankungen, die eine umfassendere Genana</w:t>
      </w:r>
      <w:r w:rsidR="006276D8">
        <w:softHyphen/>
        <w:t xml:space="preserve">lyse erfordern </w:t>
      </w:r>
      <w:r w:rsidR="008D51B6">
        <w:tab/>
      </w:r>
      <w:r w:rsidR="006276D8">
        <w:t xml:space="preserve">(bisher erst in wenigen Fällen wie Brustkrebs bereits medizinisch </w:t>
      </w:r>
      <w:r w:rsidR="006276D8">
        <w:tab/>
        <w:t xml:space="preserve">etabliert). </w:t>
      </w:r>
    </w:p>
    <w:p w14:paraId="0F18DFE0" w14:textId="05549A6B" w:rsidR="006276D8" w:rsidRDefault="006276D8" w:rsidP="008A0E99">
      <w:r w:rsidRPr="00EE1F23">
        <w:rPr>
          <w:color w:val="FFC000"/>
        </w:rPr>
        <w:t>11:45</w:t>
      </w:r>
      <w:r>
        <w:tab/>
      </w:r>
      <w:r w:rsidR="00D51DF9">
        <w:t>Monolog: Wie geht man mit den Wahrscheinlichkeits-Aussagen dieser Tests um?</w:t>
      </w:r>
    </w:p>
    <w:p w14:paraId="44F5CDF8" w14:textId="72A2BFD2" w:rsidR="00D51DF9" w:rsidRDefault="00D51DF9" w:rsidP="008A0E99">
      <w:r w:rsidRPr="00EE1F23">
        <w:rPr>
          <w:color w:val="009900"/>
        </w:rPr>
        <w:t>12:16</w:t>
      </w:r>
      <w:r>
        <w:tab/>
        <w:t>Fallbeispiel</w:t>
      </w:r>
      <w:r w:rsidR="00C60C0F">
        <w:t xml:space="preserve"> – Gespräch mit der Tochter</w:t>
      </w:r>
      <w:r>
        <w:t xml:space="preserve">: Die Tochter ließ mit 21 einen Gentest auf </w:t>
      </w:r>
      <w:r w:rsidR="00C60C0F">
        <w:tab/>
      </w:r>
      <w:r>
        <w:t>Chorea Huntington machen, um ihr Leben planen zu können.</w:t>
      </w:r>
      <w:r w:rsidR="00C60C0F">
        <w:t xml:space="preserve"> </w:t>
      </w:r>
      <w:r w:rsidR="00577428">
        <w:t>Ih</w:t>
      </w:r>
      <w:r w:rsidR="00C60C0F">
        <w:t xml:space="preserve">r Befund ist positiv, </w:t>
      </w:r>
      <w:r w:rsidR="00C60C0F">
        <w:tab/>
        <w:t>d.</w:t>
      </w:r>
      <w:r w:rsidR="00577428">
        <w:t xml:space="preserve"> </w:t>
      </w:r>
      <w:r w:rsidR="00C60C0F">
        <w:t>h. die Tochter besitzt das mutierte Allel</w:t>
      </w:r>
      <w:r w:rsidR="00577428">
        <w:t>, die Diagnose belastet sie psychisch stark.</w:t>
      </w:r>
      <w:r w:rsidR="00C60C0F">
        <w:t xml:space="preserve"> </w:t>
      </w:r>
    </w:p>
    <w:p w14:paraId="790D248C" w14:textId="09BA57AA" w:rsidR="00C60C0F" w:rsidRDefault="00C60C0F" w:rsidP="008A0E99">
      <w:r w:rsidRPr="00EE1F23">
        <w:rPr>
          <w:color w:val="009900"/>
        </w:rPr>
        <w:t>14:55</w:t>
      </w:r>
      <w:r>
        <w:tab/>
        <w:t>Kinderwunschklinik: Künstliche Befruchtung, Gentest, nur ein Keim ohne die Muta</w:t>
      </w:r>
      <w:r>
        <w:softHyphen/>
      </w:r>
      <w:r>
        <w:tab/>
        <w:t>tion wird eingesetzt.</w:t>
      </w:r>
    </w:p>
    <w:p w14:paraId="42030DC5" w14:textId="717ADE54" w:rsidR="00C60C0F" w:rsidRDefault="00C60C0F" w:rsidP="008A0E99">
      <w:r w:rsidRPr="00EE1F23">
        <w:rPr>
          <w:color w:val="009900"/>
        </w:rPr>
        <w:t>15:06</w:t>
      </w:r>
      <w:r>
        <w:tab/>
        <w:t xml:space="preserve">Gesprächsrunde mit der Familie der Tochter: Umgang mit der Gewissheit, dass die </w:t>
      </w:r>
      <w:r>
        <w:tab/>
        <w:t>Krankheit ausbrechen wird</w:t>
      </w:r>
    </w:p>
    <w:p w14:paraId="683FE800" w14:textId="23714AD4" w:rsidR="00C60C0F" w:rsidRDefault="00C60C0F" w:rsidP="008A0E99">
      <w:r w:rsidRPr="00EE1F23">
        <w:rPr>
          <w:color w:val="FFC000"/>
        </w:rPr>
        <w:t>17:41</w:t>
      </w:r>
      <w:r>
        <w:tab/>
        <w:t xml:space="preserve">Gespräch mit der Psychologin Beate Ditzen: </w:t>
      </w:r>
      <w:r w:rsidR="00300156">
        <w:t xml:space="preserve">Wie viel wollen wir wissen über unsere </w:t>
      </w:r>
      <w:r w:rsidR="00300156">
        <w:tab/>
        <w:t xml:space="preserve">Gene? Eine erhöhte Wahrscheinlichkeit für bestimmte Erkrankungen kann einen </w:t>
      </w:r>
      <w:r w:rsidR="00300156">
        <w:tab/>
        <w:t xml:space="preserve">Noceo-Effekt auslösen (negative Entwicklung der Gesundheit ohne echten Grund), </w:t>
      </w:r>
      <w:r w:rsidR="00300156">
        <w:tab/>
        <w:t>aber auch Anlass dafür sein, das eigene Verhalten zu verbessern</w:t>
      </w:r>
      <w:r w:rsidR="00577428">
        <w:t xml:space="preserve"> (das trifft z. B. bei </w:t>
      </w:r>
      <w:r w:rsidR="00577428">
        <w:tab/>
        <w:t>erhöhter Wahrscheinlichkeit für Krebs zu, nicht aber bei Chorea Huntington)</w:t>
      </w:r>
      <w:r w:rsidR="00300156">
        <w:t>.</w:t>
      </w:r>
    </w:p>
    <w:p w14:paraId="01F6F5F5" w14:textId="08AAD4A9" w:rsidR="008A0E99" w:rsidRPr="008D51B6" w:rsidRDefault="00300156" w:rsidP="008A0E99">
      <w:pPr>
        <w:rPr>
          <w:i/>
        </w:rPr>
      </w:pPr>
      <w:r w:rsidRPr="008D51B6">
        <w:rPr>
          <w:color w:val="009900"/>
        </w:rPr>
        <w:t>19:50</w:t>
      </w:r>
      <w:r>
        <w:tab/>
        <w:t xml:space="preserve">Studentinnen und Studenten entscheiden sich mit Ja, </w:t>
      </w:r>
      <w:r w:rsidR="00577428">
        <w:t>V</w:t>
      </w:r>
      <w:r>
        <w:t xml:space="preserve">ielleicht, </w:t>
      </w:r>
      <w:r w:rsidR="00577428">
        <w:t>N</w:t>
      </w:r>
      <w:r>
        <w:t>ein bei</w:t>
      </w:r>
      <w:r w:rsidR="00577428">
        <w:t xml:space="preserve"> zwei </w:t>
      </w:r>
      <w:r>
        <w:t xml:space="preserve">Fragen </w:t>
      </w:r>
      <w:r w:rsidR="00577428">
        <w:tab/>
      </w:r>
      <w:r>
        <w:t>und nennen ihre Argumente: Gentest zuhause? Test, wenn ein Elternteil eine</w:t>
      </w:r>
      <w:r w:rsidR="008D51B6">
        <w:t xml:space="preserve"> schwere</w:t>
      </w:r>
      <w:r>
        <w:t xml:space="preserve"> </w:t>
      </w:r>
      <w:r w:rsidR="00577428">
        <w:tab/>
      </w:r>
      <w:r w:rsidR="008D51B6">
        <w:t xml:space="preserve">Erbkrankheit </w:t>
      </w:r>
      <w:r>
        <w:t>hat?</w:t>
      </w:r>
      <w:r w:rsidR="008D51B6">
        <w:t xml:space="preserve"> </w:t>
      </w:r>
      <w:r w:rsidR="008D51B6">
        <w:rPr>
          <w:i/>
        </w:rPr>
        <w:t>(Zuvor könnten die Kursteilnehmer abschätzen, wie die Entschei</w:t>
      </w:r>
      <w:r w:rsidR="00577428">
        <w:rPr>
          <w:i/>
        </w:rPr>
        <w:softHyphen/>
      </w:r>
      <w:r w:rsidR="00577428">
        <w:rPr>
          <w:i/>
        </w:rPr>
        <w:tab/>
      </w:r>
      <w:r w:rsidR="008D51B6">
        <w:rPr>
          <w:i/>
        </w:rPr>
        <w:t>dun</w:t>
      </w:r>
      <w:r w:rsidR="00577428">
        <w:rPr>
          <w:i/>
        </w:rPr>
        <w:softHyphen/>
      </w:r>
      <w:r w:rsidR="008D51B6">
        <w:rPr>
          <w:i/>
        </w:rPr>
        <w:t>gen aus</w:t>
      </w:r>
      <w:r w:rsidR="00577428">
        <w:rPr>
          <w:i/>
        </w:rPr>
        <w:t>fallen</w:t>
      </w:r>
      <w:r w:rsidR="008D51B6">
        <w:rPr>
          <w:i/>
        </w:rPr>
        <w:t xml:space="preserve"> werden</w:t>
      </w:r>
      <w:r w:rsidR="00577428">
        <w:rPr>
          <w:i/>
        </w:rPr>
        <w:t>,</w:t>
      </w:r>
      <w:r w:rsidR="008D51B6">
        <w:rPr>
          <w:i/>
        </w:rPr>
        <w:t xml:space="preserve"> und dann sehen, wie es wirklich war.)</w:t>
      </w:r>
    </w:p>
    <w:p w14:paraId="3A50BDF0" w14:textId="77777777" w:rsidR="008D51B6" w:rsidRDefault="008D51B6" w:rsidP="008A0E99">
      <w:r w:rsidRPr="00EE1F23">
        <w:rPr>
          <w:color w:val="009900"/>
        </w:rPr>
        <w:t>24:10</w:t>
      </w:r>
      <w:r>
        <w:tab/>
        <w:t>Fallbeispiel: Aktiver Umgang mit der Diagnose in unterschiedlicher Hinsicht.</w:t>
      </w:r>
    </w:p>
    <w:p w14:paraId="79908B20" w14:textId="4ECC8F54" w:rsidR="008A0E99" w:rsidRDefault="008D51B6" w:rsidP="008A0E99">
      <w:r>
        <w:tab/>
        <w:t>Resumee.</w:t>
      </w:r>
      <w:r>
        <w:tab/>
      </w:r>
    </w:p>
    <w:p w14:paraId="6F3862EC" w14:textId="5B86CD55" w:rsidR="008A0E99" w:rsidRPr="00EE1F23" w:rsidRDefault="00EE1F23" w:rsidP="00EE1F23">
      <w:pPr>
        <w:spacing w:before="120"/>
        <w:rPr>
          <w:u w:val="single"/>
        </w:rPr>
      </w:pPr>
      <w:r w:rsidRPr="00EE1F23">
        <w:rPr>
          <w:u w:val="single"/>
        </w:rPr>
        <w:t>Einsatz im Unterricht:</w:t>
      </w:r>
    </w:p>
    <w:p w14:paraId="4BF272C4" w14:textId="00FC6CDA" w:rsidR="00EE1F23" w:rsidRDefault="00577428" w:rsidP="008A0E99">
      <w:pPr>
        <w:rPr>
          <w:iCs/>
        </w:rPr>
      </w:pPr>
      <w:r>
        <w:t xml:space="preserve">Erst nach Besprechung der Gentechnik. </w:t>
      </w:r>
      <w:r w:rsidR="00EE1F23" w:rsidRPr="00EE1F23">
        <w:rPr>
          <w:iCs/>
        </w:rPr>
        <w:t xml:space="preserve">Der Film kann </w:t>
      </w:r>
      <w:r>
        <w:rPr>
          <w:iCs/>
        </w:rPr>
        <w:t xml:space="preserve">eine </w:t>
      </w:r>
      <w:r w:rsidR="00EE1F23" w:rsidRPr="00EE1F23">
        <w:rPr>
          <w:iCs/>
        </w:rPr>
        <w:t xml:space="preserve">ethische Bewertung </w:t>
      </w:r>
      <w:r>
        <w:rPr>
          <w:iCs/>
        </w:rPr>
        <w:t xml:space="preserve">der </w:t>
      </w:r>
      <w:r w:rsidR="00EE1F23" w:rsidRPr="00EE1F23">
        <w:rPr>
          <w:iCs/>
        </w:rPr>
        <w:t>Genana</w:t>
      </w:r>
      <w:r>
        <w:rPr>
          <w:iCs/>
        </w:rPr>
        <w:softHyphen/>
      </w:r>
      <w:r w:rsidR="00EE1F23" w:rsidRPr="00EE1F23">
        <w:rPr>
          <w:iCs/>
        </w:rPr>
        <w:t>ly</w:t>
      </w:r>
      <w:r>
        <w:rPr>
          <w:iCs/>
        </w:rPr>
        <w:softHyphen/>
      </w:r>
      <w:r w:rsidR="00EE1F23" w:rsidRPr="00EE1F23">
        <w:rPr>
          <w:iCs/>
        </w:rPr>
        <w:t>se</w:t>
      </w:r>
      <w:r>
        <w:rPr>
          <w:iCs/>
        </w:rPr>
        <w:t xml:space="preserve"> einleiten</w:t>
      </w:r>
      <w:r w:rsidR="00EE1F23" w:rsidRPr="00EE1F23">
        <w:rPr>
          <w:iCs/>
        </w:rPr>
        <w:t>. Deshalb halte ich vor allem die direkte Begegnung in einem Fallbeispiel für sehr förderlich</w:t>
      </w:r>
      <w:r>
        <w:rPr>
          <w:iCs/>
        </w:rPr>
        <w:t>, würde mich aber auf das Beispiel Chorea Huntington beschränken, während der Film an mehreren Stellen darüber hinaus geht</w:t>
      </w:r>
      <w:r w:rsidR="00EE1F23" w:rsidRPr="00EE1F23">
        <w:rPr>
          <w:iCs/>
        </w:rPr>
        <w:t>. Die Fragerunde in der Universität am Ende kann zu eigenen Reflexionen der Kursteilnehmer führen. Die unter</w:t>
      </w:r>
      <w:r w:rsidR="00EE1F23">
        <w:rPr>
          <w:iCs/>
        </w:rPr>
        <w:softHyphen/>
      </w:r>
      <w:r w:rsidR="00EE1F23" w:rsidRPr="00EE1F23">
        <w:rPr>
          <w:iCs/>
        </w:rPr>
        <w:t>schiedlichen Methoden bei der Genanalyse würde ich entweder ganz heraus lassen oder nur kurz erwähnen (</w:t>
      </w:r>
      <w:r>
        <w:rPr>
          <w:iCs/>
        </w:rPr>
        <w:t xml:space="preserve">eignet sich </w:t>
      </w:r>
      <w:r w:rsidR="00EE1F23" w:rsidRPr="00EE1F23">
        <w:rPr>
          <w:iCs/>
        </w:rPr>
        <w:t xml:space="preserve">als Anregung zur </w:t>
      </w:r>
      <w:r>
        <w:rPr>
          <w:iCs/>
        </w:rPr>
        <w:t>Eigenr</w:t>
      </w:r>
      <w:r w:rsidR="00EE1F23" w:rsidRPr="00EE1F23">
        <w:rPr>
          <w:iCs/>
        </w:rPr>
        <w:t>echerche im Rahmen der Begabtenförderung).</w:t>
      </w:r>
    </w:p>
    <w:p w14:paraId="2FCC6401" w14:textId="77777777" w:rsidR="00EE1F23" w:rsidRPr="00EE1F23" w:rsidRDefault="00EE1F23" w:rsidP="008A0E99">
      <w:pPr>
        <w:rPr>
          <w:iCs/>
        </w:rPr>
      </w:pPr>
    </w:p>
    <w:p w14:paraId="36869988" w14:textId="77777777" w:rsidR="008A0E99" w:rsidRDefault="008A0E99" w:rsidP="008A0E99"/>
    <w:p w14:paraId="38128F24" w14:textId="1F390424" w:rsidR="008A0E99" w:rsidRPr="00EE1F23" w:rsidRDefault="00EE1F23" w:rsidP="00EE1F23">
      <w:pPr>
        <w:jc w:val="right"/>
        <w:rPr>
          <w:sz w:val="20"/>
          <w:szCs w:val="20"/>
        </w:rPr>
      </w:pPr>
      <w:r w:rsidRPr="00EE1F23">
        <w:rPr>
          <w:sz w:val="20"/>
          <w:szCs w:val="20"/>
        </w:rPr>
        <w:t>Thomas Nickl, Juli 2025</w:t>
      </w:r>
    </w:p>
    <w:p w14:paraId="4DADE20E" w14:textId="226C8577" w:rsidR="00F74FF6" w:rsidRPr="00EE1F23" w:rsidRDefault="00EE1F23" w:rsidP="00EE1F23">
      <w:pPr>
        <w:jc w:val="right"/>
        <w:rPr>
          <w:sz w:val="20"/>
          <w:szCs w:val="20"/>
        </w:rPr>
      </w:pPr>
      <w:r w:rsidRPr="00EE1F23">
        <w:rPr>
          <w:sz w:val="20"/>
          <w:szCs w:val="20"/>
        </w:rPr>
        <w:t>Vielen Dank für die Anregung an die Kollegin Nadja Nikol!</w:t>
      </w:r>
    </w:p>
    <w:sectPr w:rsidR="00F74FF6" w:rsidRPr="00EE1F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F6"/>
    <w:rsid w:val="000E41F9"/>
    <w:rsid w:val="0018087E"/>
    <w:rsid w:val="001F2084"/>
    <w:rsid w:val="00247BFB"/>
    <w:rsid w:val="00300156"/>
    <w:rsid w:val="004817A0"/>
    <w:rsid w:val="005527A3"/>
    <w:rsid w:val="00577428"/>
    <w:rsid w:val="005F265A"/>
    <w:rsid w:val="00622AA4"/>
    <w:rsid w:val="006276D8"/>
    <w:rsid w:val="0080627A"/>
    <w:rsid w:val="0084457D"/>
    <w:rsid w:val="008A0E99"/>
    <w:rsid w:val="008D51B6"/>
    <w:rsid w:val="00925AEC"/>
    <w:rsid w:val="0097569A"/>
    <w:rsid w:val="00C60C0F"/>
    <w:rsid w:val="00D51DF9"/>
    <w:rsid w:val="00DE7A5C"/>
    <w:rsid w:val="00E713AF"/>
    <w:rsid w:val="00EE1F23"/>
    <w:rsid w:val="00F74FF6"/>
    <w:rsid w:val="00F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9724"/>
  <w15:chartTrackingRefBased/>
  <w15:docId w15:val="{02FB2288-A6D5-43D8-A966-ED728832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4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4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4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4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4F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4F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4F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4F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4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4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4FF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4FF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4FF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4F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4F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4F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4F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4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4F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4F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4F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4F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4F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4FF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4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4FF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4F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74F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4FF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22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df.de/play/reportagen/deine-gene-dein-schicksal-100/was-lauert-in-deinen-genen-102" TargetMode="External"/><Relationship Id="rId4" Type="http://schemas.openxmlformats.org/officeDocument/2006/relationships/hyperlink" Target="https://www.zdf.de/play/reportagen/deine-gene-dein-schicksal-100/gentherapie-evolution-10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6</cp:revision>
  <dcterms:created xsi:type="dcterms:W3CDTF">2025-07-19T09:18:00Z</dcterms:created>
  <dcterms:modified xsi:type="dcterms:W3CDTF">2025-07-20T06:57:00Z</dcterms:modified>
</cp:coreProperties>
</file>