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5B2A7933" w:rsidR="00184BF9" w:rsidRPr="00621170" w:rsidRDefault="00184BF9" w:rsidP="00184BF9">
      <w:pPr>
        <w:jc w:val="center"/>
      </w:pPr>
      <w:r w:rsidRPr="00933580">
        <w:t xml:space="preserve">Thomas Nickl, </w:t>
      </w:r>
      <w:r w:rsidR="00933580" w:rsidRPr="00933580">
        <w:t>im Juni</w:t>
      </w:r>
      <w:r w:rsidRPr="00933580">
        <w:t xml:space="preserve"> </w:t>
      </w:r>
      <w:r w:rsidRPr="00621170">
        <w:t>2024</w:t>
      </w:r>
      <w:r w:rsidR="007D22A1" w:rsidRPr="00621170">
        <w:t xml:space="preserve">, überarbeitet im </w:t>
      </w:r>
      <w:r w:rsidR="00621170" w:rsidRPr="00621170">
        <w:t xml:space="preserve">September </w:t>
      </w:r>
      <w:r w:rsidR="007D22A1" w:rsidRPr="00621170">
        <w:t>2025</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338707F8" w:rsidR="00184BF9" w:rsidRPr="00340528" w:rsidRDefault="00184BF9">
      <w:pPr>
        <w:rPr>
          <w:color w:val="7030A0"/>
        </w:rPr>
      </w:pP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Pr="00340528"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74F4F68E" w14:textId="6B02681E" w:rsidR="00AE75BE" w:rsidRPr="00340528" w:rsidRDefault="00AE75BE" w:rsidP="00AE75BE">
      <w:pPr>
        <w:rPr>
          <w:b/>
          <w:bCs/>
          <w:color w:val="7030A0"/>
        </w:rPr>
      </w:pPr>
      <w:hyperlink w:anchor="SWPS03" w:history="1">
        <w:r w:rsidRPr="00340528">
          <w:rPr>
            <w:rStyle w:val="Hyperlink"/>
            <w:b/>
            <w:bCs/>
            <w:color w:val="7030A0"/>
          </w:rPr>
          <w:t>1   Aufbau von energiereichen Stoffen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w:t>
        </w:r>
        <w:r w:rsidRPr="00340528">
          <w:rPr>
            <w:rStyle w:val="Hyperlink"/>
            <w:color w:val="7030A0"/>
          </w:rPr>
          <w:t>T</w:t>
        </w:r>
        <w:r w:rsidRPr="00340528">
          <w:rPr>
            <w:rStyle w:val="Hyperlink"/>
            <w:color w:val="7030A0"/>
          </w:rPr>
          <w: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lastRenderedPageBreak/>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F798A06"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 xml:space="preserve">1.9.2   </w:t>
        </w:r>
        <w:r w:rsidR="00AA707E">
          <w:rPr>
            <w:rStyle w:val="Hyperlink"/>
            <w:i/>
            <w:iCs/>
            <w:color w:val="7030A0"/>
          </w:rPr>
          <w:t>Vorfixierung</w:t>
        </w:r>
        <w:r w:rsidRPr="00340528">
          <w:rPr>
            <w:rStyle w:val="Hyperlink"/>
            <w:i/>
            <w:iCs/>
            <w:color w:val="7030A0"/>
          </w:rPr>
          <w:t xml:space="preserve"> bei C4-Pflanzen</w:t>
        </w:r>
      </w:hyperlink>
    </w:p>
    <w:p w14:paraId="38C24884" w14:textId="23D5733F" w:rsidR="00795557" w:rsidRPr="001445FD" w:rsidRDefault="00340528">
      <w:pPr>
        <w:rPr>
          <w:bCs/>
          <w:i/>
          <w:color w:val="7030A0"/>
        </w:rPr>
      </w:pPr>
      <w:r w:rsidRPr="001445FD">
        <w:rPr>
          <w:bCs/>
          <w:i/>
          <w:color w:val="7030A0"/>
        </w:rPr>
        <w:tab/>
      </w:r>
      <w:r w:rsidRPr="001445FD">
        <w:rPr>
          <w:bCs/>
          <w:i/>
          <w:color w:val="7030A0"/>
        </w:rPr>
        <w:tab/>
      </w:r>
      <w:hyperlink w:anchor="SWPS41" w:history="1">
        <w:r w:rsidRPr="001445FD">
          <w:rPr>
            <w:rStyle w:val="Hyperlink"/>
            <w:bCs/>
            <w:i/>
            <w:color w:val="7030A0"/>
          </w:rPr>
          <w:t>1.9.3   Blattanatomie bei C4-Pflanzen</w:t>
        </w:r>
      </w:hyperlink>
      <w:r w:rsidRPr="001445FD">
        <w:rPr>
          <w:bCs/>
          <w:i/>
          <w:color w:val="7030A0"/>
        </w:rPr>
        <w:tab/>
      </w:r>
    </w:p>
    <w:p w14:paraId="0A8B4D62" w14:textId="15541AC1" w:rsidR="00340528" w:rsidRPr="001445FD" w:rsidRDefault="00340528">
      <w:pPr>
        <w:rPr>
          <w:bCs/>
          <w:i/>
          <w:color w:val="7030A0"/>
        </w:rPr>
      </w:pPr>
      <w:r w:rsidRPr="001445FD">
        <w:rPr>
          <w:bCs/>
          <w:i/>
          <w:color w:val="7030A0"/>
        </w:rPr>
        <w:tab/>
      </w:r>
      <w:r w:rsidRPr="001445FD">
        <w:rPr>
          <w:bCs/>
          <w:i/>
          <w:color w:val="7030A0"/>
        </w:rPr>
        <w:tab/>
      </w:r>
      <w:hyperlink w:anchor="SWPS42" w:history="1">
        <w:r w:rsidRPr="001445FD">
          <w:rPr>
            <w:rStyle w:val="Hyperlink"/>
            <w:bCs/>
            <w:i/>
            <w:color w:val="7030A0"/>
          </w:rPr>
          <w:t>1.9.4   Photosynthese bei C4-Pflanzen</w:t>
        </w:r>
      </w:hyperlink>
    </w:p>
    <w:p w14:paraId="18E7262E" w14:textId="4AFDF33D" w:rsidR="00340528" w:rsidRPr="001445FD" w:rsidRDefault="00340528">
      <w:pPr>
        <w:rPr>
          <w:bCs/>
          <w:i/>
        </w:rPr>
      </w:pPr>
      <w:r w:rsidRPr="001445FD">
        <w:rPr>
          <w:bCs/>
          <w:i/>
          <w:color w:val="7030A0"/>
        </w:rPr>
        <w:tab/>
      </w:r>
      <w:r w:rsidRPr="001445FD">
        <w:rPr>
          <w:bCs/>
          <w:i/>
          <w:color w:val="7030A0"/>
        </w:rPr>
        <w:tab/>
      </w:r>
      <w:hyperlink w:anchor="SWPS43" w:history="1">
        <w:r w:rsidRPr="001445FD">
          <w:rPr>
            <w:rStyle w:val="Hyperlink"/>
            <w:bCs/>
            <w:i/>
            <w:color w:val="7030A0"/>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3B1EF718"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w:t>
      </w:r>
      <w:r w:rsidR="000446CD">
        <w:rPr>
          <w:i/>
          <w:iCs/>
        </w:rPr>
        <w:t xml:space="preserve">ganz </w:t>
      </w:r>
      <w:r w:rsidR="00746172">
        <w:rPr>
          <w:i/>
          <w:iCs/>
        </w:rPr>
        <w:t xml:space="preserve">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me mit der Chemie haben</w:t>
      </w:r>
      <w:r w:rsidR="000446CD">
        <w:rPr>
          <w:i/>
          <w:iCs/>
        </w:rPr>
        <w:t xml:space="preserve"> und sich eventuell sehr still verhalten</w:t>
      </w:r>
      <w:r w:rsidR="00942F18" w:rsidRPr="003A035D">
        <w:rPr>
          <w:i/>
          <w:iCs/>
        </w:rPr>
        <w:t xml:space="preserve">. </w:t>
      </w:r>
      <w:r>
        <w:rPr>
          <w:i/>
          <w:iCs/>
        </w:rPr>
        <w:t xml:space="preserve">Strukturell bedingte </w:t>
      </w:r>
      <w:r w:rsidR="00942F18" w:rsidRPr="003A035D">
        <w:rPr>
          <w:i/>
          <w:iCs/>
        </w:rPr>
        <w:t>Unter</w:t>
      </w:r>
      <w:r w:rsidR="000446CD">
        <w:rPr>
          <w:i/>
          <w:iCs/>
        </w:rPr>
        <w:softHyphen/>
      </w:r>
      <w:r w:rsidR="00942F18" w:rsidRPr="003A035D">
        <w:rPr>
          <w:i/>
          <w:iCs/>
        </w:rPr>
        <w:t>schiede kann es hierbei zwischen NTG- und Nicht-NTG-Schülern geben, aber auch zwischen Kursteilnehmern mit bzw. ohne Chemie</w:t>
      </w:r>
      <w:r>
        <w:rPr>
          <w:i/>
          <w:iCs/>
        </w:rPr>
        <w:softHyphen/>
      </w:r>
      <w:r w:rsidR="00942F18" w:rsidRPr="003A035D">
        <w:rPr>
          <w:i/>
          <w:iCs/>
        </w:rPr>
        <w:t>kurs. Hängen Sie die</w:t>
      </w:r>
      <w:r w:rsidR="000446CD" w:rsidRPr="000446CD">
        <w:rPr>
          <w:i/>
          <w:iCs/>
        </w:rPr>
        <w:t xml:space="preserve"> </w:t>
      </w:r>
      <w:r w:rsidR="000446CD" w:rsidRPr="003A035D">
        <w:rPr>
          <w:i/>
          <w:iCs/>
        </w:rPr>
        <w:t>Kursteilnehmer</w:t>
      </w:r>
      <w:r w:rsidR="000446CD">
        <w:rPr>
          <w:i/>
          <w:iCs/>
        </w:rPr>
        <w:t xml:space="preserve"> mit geringeren Vorkenntnissen</w:t>
      </w:r>
      <w:r w:rsidR="00942F18" w:rsidRPr="003A035D">
        <w:rPr>
          <w:i/>
          <w:iCs/>
        </w:rPr>
        <w:t xml:space="preserve"> in Chemie nicht ab</w:t>
      </w:r>
      <w:r w:rsidR="000446CD">
        <w:rPr>
          <w:i/>
          <w:iCs/>
        </w:rPr>
        <w:t>;</w:t>
      </w:r>
      <w:r w:rsidR="00942F18" w:rsidRPr="003A035D">
        <w:rPr>
          <w:i/>
          <w:iCs/>
        </w:rPr>
        <w:t xml:space="preserve"> schließen Sie nicht von </w:t>
      </w:r>
      <w:r w:rsidR="00942F18" w:rsidRPr="00854F04">
        <w:rPr>
          <w:i/>
          <w:iCs/>
        </w:rPr>
        <w:t>einzelnen exzellenten Unterrichts</w:t>
      </w:r>
      <w:r w:rsidR="000446CD">
        <w:rPr>
          <w:i/>
          <w:iCs/>
        </w:rPr>
        <w:softHyphen/>
      </w:r>
      <w:r w:rsidR="00942F18" w:rsidRPr="00854F04">
        <w:rPr>
          <w:i/>
          <w:iCs/>
        </w:rPr>
        <w:t>bei</w:t>
      </w:r>
      <w:r w:rsidR="000446CD">
        <w:rPr>
          <w:i/>
          <w:iCs/>
        </w:rPr>
        <w:softHyphen/>
      </w:r>
      <w:r w:rsidR="00942F18" w:rsidRPr="00854F04">
        <w:rPr>
          <w:i/>
          <w:iCs/>
        </w:rPr>
        <w:t>trägen auf das Vorwissen des gesamten Kurses!</w:t>
      </w:r>
    </w:p>
    <w:p w14:paraId="78132D7F" w14:textId="63F3301B"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0446CD">
        <w:rPr>
          <w:i/>
        </w:rPr>
        <w:t xml:space="preserve">bei diesem Thema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w:t>
      </w:r>
      <w:r w:rsidR="000446CD">
        <w:rPr>
          <w:i/>
        </w:rPr>
        <w:softHyphen/>
      </w:r>
      <w:r w:rsidR="005058C8" w:rsidRPr="00854F04">
        <w:rPr>
          <w:i/>
        </w:rPr>
        <w:t>ge</w:t>
      </w:r>
      <w:r w:rsidR="000446CD">
        <w:rPr>
          <w:i/>
        </w:rPr>
        <w:softHyphen/>
      </w:r>
      <w:r w:rsidR="005058C8" w:rsidRPr="00854F04">
        <w:rPr>
          <w:i/>
        </w:rPr>
        <w:t>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06588283"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r w:rsidR="000446CD">
        <w:rPr>
          <w:i/>
          <w:iCs/>
        </w:rPr>
        <w:t xml:space="preserve"> Die Ausführungen im LIS be</w:t>
      </w:r>
      <w:r w:rsidR="000446CD">
        <w:rPr>
          <w:i/>
          <w:iCs/>
        </w:rPr>
        <w:softHyphen/>
        <w:t>rück</w:t>
      </w:r>
      <w:r w:rsidR="000446CD">
        <w:rPr>
          <w:i/>
          <w:iCs/>
        </w:rPr>
        <w:softHyphen/>
        <w:t>sichtigen nur wenige Lerninhalte!</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Default="00AE75BE"/>
    <w:p w14:paraId="11B989D0" w14:textId="77777777" w:rsidR="000446CD" w:rsidRDefault="000446CD"/>
    <w:p w14:paraId="174ED7CD" w14:textId="77777777" w:rsidR="000446CD" w:rsidRDefault="000446CD"/>
    <w:p w14:paraId="587D72CC" w14:textId="77777777" w:rsidR="000446CD" w:rsidRPr="002C4631" w:rsidRDefault="000446CD"/>
    <w:p w14:paraId="791561FB" w14:textId="37B62683" w:rsidR="00A13E38" w:rsidRPr="002C4631" w:rsidRDefault="00A13E38">
      <w:pPr>
        <w:rPr>
          <w:b/>
          <w:bCs/>
          <w:i/>
          <w:iCs/>
        </w:rPr>
      </w:pPr>
      <w:r w:rsidRPr="002C4631">
        <w:rPr>
          <w:b/>
          <w:bCs/>
          <w:i/>
          <w:iCs/>
        </w:rPr>
        <w:lastRenderedPageBreak/>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15DFCAA5" w14:textId="1919842B" w:rsidR="000446CD" w:rsidRDefault="000446CD" w:rsidP="002F2F44">
      <w:pPr>
        <w:pStyle w:val="Listenabsatz"/>
        <w:numPr>
          <w:ilvl w:val="0"/>
          <w:numId w:val="23"/>
        </w:numPr>
        <w:spacing w:before="60"/>
        <w:ind w:left="714" w:hanging="357"/>
        <w:contextualSpacing w:val="0"/>
        <w:jc w:val="both"/>
        <w:rPr>
          <w:i/>
          <w:iCs/>
        </w:rPr>
      </w:pPr>
      <w:r>
        <w:rPr>
          <w:i/>
          <w:iCs/>
        </w:rPr>
        <w:t xml:space="preserve">Früher wurde die Übertragung von Elektronen und Protonen zusammengefasst und als Übertragung von „Wasserstoff“ bzw. „Reduktionsäquivalenten“ [H] bezeichnet. Im LehrplanPLUS wird dagegen strikt getrennt zwischen der Übertragung von </w:t>
      </w:r>
      <w:r w:rsidRPr="000446CD">
        <w:rPr>
          <w:i/>
          <w:iCs/>
          <w:u w:val="single"/>
        </w:rPr>
        <w:t>Elektronen</w:t>
      </w:r>
      <w:r>
        <w:rPr>
          <w:i/>
          <w:iCs/>
        </w:rPr>
        <w:t xml:space="preserve"> (im energetischen Modell der NADPH-Synthese) und dem Aufbau eines </w:t>
      </w:r>
      <w:r w:rsidRPr="000446CD">
        <w:rPr>
          <w:i/>
          <w:iCs/>
          <w:u w:val="single"/>
        </w:rPr>
        <w:t>Protonen</w:t>
      </w:r>
      <w:r>
        <w:rPr>
          <w:i/>
          <w:iCs/>
        </w:rPr>
        <w:t>-Gradienten (im chemiosmotischen Modell der ATP-Synthese).</w:t>
      </w:r>
    </w:p>
    <w:p w14:paraId="746C32FB" w14:textId="6864242D" w:rsidR="00120A24" w:rsidRDefault="00120A24" w:rsidP="002F2F44">
      <w:pPr>
        <w:pStyle w:val="Listenabsatz"/>
        <w:numPr>
          <w:ilvl w:val="0"/>
          <w:numId w:val="23"/>
        </w:numPr>
        <w:spacing w:before="60"/>
        <w:ind w:left="714" w:hanging="357"/>
        <w:contextualSpacing w:val="0"/>
        <w:jc w:val="both"/>
        <w:rPr>
          <w:i/>
          <w:iCs/>
        </w:rPr>
      </w:pPr>
      <w:r>
        <w:rPr>
          <w:i/>
          <w:iCs/>
        </w:rPr>
        <w:t>In der Handreichung „Abbauwege von Glukose im Überblick“ im Lehrer-Informations-Sys</w:t>
      </w:r>
      <w:r>
        <w:rPr>
          <w:i/>
          <w:iCs/>
        </w:rPr>
        <w:softHyphen/>
        <w:t>tem (LIS) des LehrplanPLUS stehen folgende Begriffe:</w:t>
      </w:r>
    </w:p>
    <w:p w14:paraId="1F6E8BA4" w14:textId="4F2E5E49" w:rsidR="00120A24" w:rsidRDefault="00120A24" w:rsidP="00120A24">
      <w:pPr>
        <w:pStyle w:val="Listenabsatz"/>
        <w:spacing w:before="60"/>
        <w:ind w:left="714"/>
        <w:contextualSpacing w:val="0"/>
        <w:jc w:val="both"/>
        <w:rPr>
          <w:i/>
          <w:iCs/>
        </w:rPr>
      </w:pPr>
      <w:r>
        <w:rPr>
          <w:i/>
          <w:iCs/>
        </w:rPr>
        <w:t>„</w:t>
      </w:r>
      <w:r w:rsidRPr="00120A24">
        <w:rPr>
          <w:i/>
          <w:iCs/>
          <w:u w:val="single"/>
        </w:rPr>
        <w:t>Reduktionsäquivalent</w:t>
      </w:r>
      <w:r>
        <w:rPr>
          <w:i/>
          <w:iCs/>
        </w:rPr>
        <w:t>“ als Synonym von NADH (aber auch NADPH und FADH</w:t>
      </w:r>
      <w:r w:rsidRPr="00120A24">
        <w:rPr>
          <w:i/>
          <w:iCs/>
          <w:vertAlign w:val="subscript"/>
        </w:rPr>
        <w:t>2</w:t>
      </w:r>
      <w:r>
        <w:rPr>
          <w:i/>
          <w:iCs/>
        </w:rPr>
        <w:t>)</w:t>
      </w:r>
      <w:r w:rsidR="000446CD">
        <w:rPr>
          <w:i/>
          <w:iCs/>
        </w:rPr>
        <w:t xml:space="preserve"> [das ist eine völlig andere Definition als in Vorgänger-Lehrplänen!]</w:t>
      </w:r>
    </w:p>
    <w:p w14:paraId="3F275B58" w14:textId="2A448581" w:rsidR="00120A24" w:rsidRPr="002C4631" w:rsidRDefault="00120A24" w:rsidP="00120A24">
      <w:pPr>
        <w:pStyle w:val="Listenabsatz"/>
        <w:spacing w:before="60"/>
        <w:ind w:left="714"/>
        <w:contextualSpacing w:val="0"/>
        <w:jc w:val="both"/>
        <w:rPr>
          <w:i/>
          <w:iCs/>
        </w:rPr>
      </w:pPr>
      <w:r>
        <w:rPr>
          <w:i/>
          <w:iCs/>
        </w:rPr>
        <w:t>„</w:t>
      </w:r>
      <w:r w:rsidRPr="00120A24">
        <w:rPr>
          <w:i/>
          <w:iCs/>
          <w:u w:val="single"/>
        </w:rPr>
        <w:t>Energieäquivalent</w:t>
      </w:r>
      <w:r>
        <w:rPr>
          <w:i/>
          <w:iCs/>
        </w:rPr>
        <w:t>“ als Synonym für ATP</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014A6D6D"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r w:rsidR="00D6000F">
        <w:rPr>
          <w:i/>
          <w:iCs/>
          <w:color w:val="0000FF"/>
        </w:rPr>
        <w:t xml:space="preserve"> und umfasst nur ein einziges Beispiel.</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0E424112" w:rsidR="004605D8" w:rsidRPr="002C4631" w:rsidRDefault="004605D8" w:rsidP="002F2F44">
      <w:pPr>
        <w:pStyle w:val="Listenabsatz"/>
        <w:numPr>
          <w:ilvl w:val="0"/>
          <w:numId w:val="23"/>
        </w:numPr>
        <w:spacing w:before="60"/>
        <w:ind w:left="714" w:hanging="357"/>
        <w:contextualSpacing w:val="0"/>
        <w:jc w:val="both"/>
        <w:rPr>
          <w:i/>
          <w:iCs/>
        </w:rPr>
      </w:pPr>
      <w:r w:rsidRPr="00D6000F">
        <w:rPr>
          <w:i/>
          <w:iCs/>
          <w:u w:val="single"/>
        </w:rPr>
        <w:t>neue Schreibweise</w:t>
      </w:r>
      <w:r w:rsidR="00D6000F" w:rsidRPr="00D6000F">
        <w:rPr>
          <w:i/>
          <w:iCs/>
          <w:u w:val="single"/>
        </w:rPr>
        <w:t xml:space="preserve"> für die Stoffbezeichnung</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5C42C9E" w14:textId="5FEE5B23" w:rsidR="00537590" w:rsidRPr="004605D8" w:rsidRDefault="00537590" w:rsidP="007338E9">
      <w:pPr>
        <w:pStyle w:val="Listenabsatz"/>
        <w:numPr>
          <w:ilvl w:val="0"/>
          <w:numId w:val="24"/>
        </w:numPr>
        <w:ind w:left="714" w:hanging="357"/>
        <w:contextualSpacing w:val="0"/>
        <w:jc w:val="both"/>
        <w:rPr>
          <w:i/>
          <w:iCs/>
        </w:rPr>
      </w:pPr>
      <w:r>
        <w:rPr>
          <w:i/>
          <w:iCs/>
        </w:rPr>
        <w:t>endotherm / exotherm (8. Klasse Chemie im NTG; 9. Klasse Chemie im Nicht-NTG)</w:t>
      </w:r>
    </w:p>
    <w:p w14:paraId="0E30FA75" w14:textId="7748198E" w:rsidR="00A13E3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6ADBFA21" w14:textId="452EFA1A" w:rsidR="00274BD7" w:rsidRPr="004605D8" w:rsidRDefault="00274BD7" w:rsidP="007338E9">
      <w:pPr>
        <w:pStyle w:val="Listenabsatz"/>
        <w:numPr>
          <w:ilvl w:val="0"/>
          <w:numId w:val="24"/>
        </w:numPr>
        <w:ind w:left="714" w:hanging="357"/>
        <w:contextualSpacing w:val="0"/>
        <w:rPr>
          <w:i/>
          <w:iCs/>
        </w:rPr>
      </w:pPr>
      <w:r>
        <w:rPr>
          <w:i/>
          <w:iCs/>
        </w:rPr>
        <w:t>Welle-Teilchen-Dualismus des Lichts; Photon als Lichtteilchen (11. Klasse, Physik)</w:t>
      </w:r>
    </w:p>
    <w:p w14:paraId="012BCD64" w14:textId="2A84C4C6" w:rsid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2835BE5C" w14:textId="00C5092E" w:rsidR="00EC11F7" w:rsidRPr="004605D8" w:rsidRDefault="00EC11F7" w:rsidP="007338E9">
      <w:pPr>
        <w:pStyle w:val="Listenabsatz"/>
        <w:numPr>
          <w:ilvl w:val="0"/>
          <w:numId w:val="24"/>
        </w:numPr>
        <w:ind w:left="714" w:hanging="357"/>
        <w:contextualSpacing w:val="0"/>
        <w:jc w:val="both"/>
        <w:rPr>
          <w:i/>
          <w:iCs/>
        </w:rPr>
      </w:pPr>
      <w:r>
        <w:rPr>
          <w:i/>
          <w:iCs/>
        </w:rPr>
        <w:t>Oxidationszahlen (10. Klasse, Lernbereich 3 im NTG, Lernbereich 5 im Nicht-NTG)</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16383000" w14:textId="1BDA6011" w:rsidR="00AF3995" w:rsidRPr="00D6000F" w:rsidRDefault="007338E9" w:rsidP="00EF2F91">
      <w:pPr>
        <w:pStyle w:val="Listenabsatz"/>
        <w:numPr>
          <w:ilvl w:val="0"/>
          <w:numId w:val="25"/>
        </w:numPr>
        <w:jc w:val="both"/>
      </w:pPr>
      <w:r w:rsidRPr="00D6000F">
        <w:rPr>
          <w:i/>
          <w:iCs/>
        </w:rPr>
        <w:t xml:space="preserve">Eine </w:t>
      </w:r>
      <w:r w:rsidRPr="00D6000F">
        <w:rPr>
          <w:i/>
          <w:iCs/>
          <w:u w:val="single"/>
        </w:rPr>
        <w:t>Summengleichung</w:t>
      </w:r>
      <w:r w:rsidRPr="00D6000F">
        <w:rPr>
          <w:i/>
          <w:iCs/>
        </w:rPr>
        <w:t xml:space="preserve"> </w:t>
      </w:r>
      <w:r w:rsidR="002F2F44" w:rsidRPr="00D6000F">
        <w:rPr>
          <w:i/>
          <w:iCs/>
        </w:rPr>
        <w:t xml:space="preserve">sowie eine Blackbox-Darstellung </w:t>
      </w:r>
      <w:r w:rsidRPr="00D6000F">
        <w:rPr>
          <w:i/>
          <w:iCs/>
        </w:rPr>
        <w:t>berücksichtigt nur die Edukte und Produkte, keine Zwischen</w:t>
      </w:r>
      <w:r w:rsidRPr="00D6000F">
        <w:rPr>
          <w:i/>
          <w:iCs/>
        </w:rPr>
        <w:softHyphen/>
        <w:t>produkte. Man kann sie mit Struktur-, aber auch mit Summenformeln schreiben.</w:t>
      </w:r>
    </w:p>
    <w:p w14:paraId="6A761A4E" w14:textId="77777777" w:rsidR="00D6000F" w:rsidRDefault="00D6000F" w:rsidP="00D6000F">
      <w:pPr>
        <w:jc w:val="both"/>
      </w:pPr>
    </w:p>
    <w:p w14:paraId="6F585505" w14:textId="77777777" w:rsidR="00D6000F" w:rsidRDefault="00D6000F" w:rsidP="00D6000F">
      <w:pPr>
        <w:jc w:val="both"/>
      </w:pPr>
    </w:p>
    <w:p w14:paraId="07248FAD" w14:textId="77777777" w:rsidR="00AF3995" w:rsidRDefault="00AF3995"/>
    <w:p w14:paraId="7E53C6E1"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6F344291" w:rsidR="00A13E38" w:rsidRPr="00BB49F0" w:rsidRDefault="00BB49F0" w:rsidP="0024523E">
            <w:pPr>
              <w:rPr>
                <w:rFonts w:ascii="Arial" w:hAnsi="Arial" w:cs="Arial"/>
                <w:bCs/>
              </w:rPr>
            </w:pPr>
            <w:r w:rsidRPr="00BB49F0">
              <w:rPr>
                <w:rFonts w:ascii="Arial" w:hAnsi="Arial" w:cs="Arial"/>
              </w:rPr>
              <w:t>Angepasstheiten an die Photosynthese</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42EAADAF"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42EF872F" w:rsidR="00186446" w:rsidRPr="00186446" w:rsidRDefault="00186446" w:rsidP="00777330">
      <w:pPr>
        <w:jc w:val="both"/>
        <w:rPr>
          <w:rFonts w:ascii="Arial Narrow" w:hAnsi="Arial Narrow"/>
        </w:rPr>
      </w:pPr>
      <w:r w:rsidRPr="00211CC1">
        <w:rPr>
          <w:rFonts w:ascii="Arial Narrow" w:hAnsi="Arial Narrow"/>
        </w:rPr>
        <w:t>Buchner, Seite 13</w:t>
      </w:r>
      <w:r w:rsidR="00621170">
        <w:rPr>
          <w:rFonts w:ascii="Arial Narrow" w:hAnsi="Arial Narrow"/>
        </w:rPr>
        <w:t>5</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1473F43B" w14:textId="77777777" w:rsidR="00186446" w:rsidRDefault="00186446"/>
    <w:p w14:paraId="4E234D3A" w14:textId="2620D8E7" w:rsidR="00427558" w:rsidRPr="00E0528B" w:rsidRDefault="00A81E33" w:rsidP="00E0528B">
      <w:pPr>
        <w:rPr>
          <w:b/>
          <w:bCs/>
          <w:sz w:val="32"/>
          <w:szCs w:val="32"/>
        </w:rPr>
      </w:pPr>
      <w:bookmarkStart w:id="3" w:name="SWPS03"/>
      <w:bookmarkEnd w:id="3"/>
      <w:r w:rsidRPr="00A81E33">
        <w:rPr>
          <w:b/>
          <w:bCs/>
          <w:sz w:val="32"/>
          <w:szCs w:val="32"/>
        </w:rPr>
        <w:t xml:space="preserve">1   </w:t>
      </w:r>
      <w:r w:rsidR="005C1111">
        <w:rPr>
          <w:b/>
          <w:bCs/>
          <w:sz w:val="32"/>
          <w:szCs w:val="32"/>
        </w:rPr>
        <w:tab/>
      </w:r>
      <w:r w:rsidR="001B417E">
        <w:rPr>
          <w:b/>
          <w:bCs/>
          <w:sz w:val="32"/>
          <w:szCs w:val="32"/>
        </w:rPr>
        <w:t>Aufbau von energiereichen Stoffen</w:t>
      </w:r>
    </w:p>
    <w:p w14:paraId="71830B82" w14:textId="315C2562" w:rsidR="00427558" w:rsidRPr="00362C6C" w:rsidRDefault="00427558" w:rsidP="00756742">
      <w:pPr>
        <w:spacing w:before="280"/>
        <w:rPr>
          <w:b/>
          <w:bCs/>
          <w:sz w:val="28"/>
          <w:szCs w:val="28"/>
        </w:rPr>
      </w:pPr>
      <w:bookmarkStart w:id="4" w:name="SWPS04"/>
      <w:bookmarkEnd w:id="4"/>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157BDE05" w:rsidR="006D7BC1" w:rsidRDefault="006D7BC1" w:rsidP="00426999">
      <w:pPr>
        <w:spacing w:before="120"/>
        <w:jc w:val="both"/>
        <w:rPr>
          <w:bCs/>
          <w:i/>
          <w:iCs/>
        </w:rPr>
      </w:pPr>
      <w:r>
        <w:rPr>
          <w:bCs/>
          <w:i/>
          <w:iCs/>
        </w:rPr>
        <w:t>Nach so langer Zeit müssen die Kursteilnehmer erst wieder in diese Thematik hinein finden</w:t>
      </w:r>
      <w:r w:rsidR="00D6000F">
        <w:rPr>
          <w:bCs/>
          <w:i/>
          <w:iCs/>
        </w:rPr>
        <w:t>.</w:t>
      </w:r>
      <w:r>
        <w:rPr>
          <w:bCs/>
          <w:i/>
          <w:iCs/>
        </w:rPr>
        <w:t xml:space="preserve"> </w:t>
      </w:r>
      <w:r w:rsidR="00D6000F">
        <w:rPr>
          <w:bCs/>
          <w:i/>
          <w:iCs/>
        </w:rPr>
        <w:t>D</w:t>
      </w:r>
      <w:r>
        <w:rPr>
          <w:bCs/>
          <w:i/>
          <w:iCs/>
        </w:rPr>
        <w:t xml:space="preserve">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395DD010" w:rsidR="00F67508" w:rsidRDefault="006B3ADD" w:rsidP="00426999">
      <w:pPr>
        <w:spacing w:before="120"/>
        <w:jc w:val="both"/>
        <w:rPr>
          <w:bCs/>
          <w:i/>
          <w:iCs/>
        </w:rPr>
      </w:pPr>
      <w:r w:rsidRPr="006B3ADD">
        <w:rPr>
          <w:bCs/>
          <w:i/>
          <w:iCs/>
          <w:u w:val="single"/>
        </w:rPr>
        <w:t>Schreibweise</w:t>
      </w:r>
      <w:r w:rsidR="00F67508" w:rsidRPr="005D1676">
        <w:rPr>
          <w:bCs/>
          <w:i/>
          <w:iCs/>
        </w:rPr>
        <w:t xml:space="preserve">: Ich verwende in Übereinstimmung mit dem Lehrplan die Schreibweise mit </w:t>
      </w:r>
      <w:r w:rsidR="00F67508" w:rsidRPr="00FF2E9F">
        <w:rPr>
          <w:bCs/>
          <w:iCs/>
        </w:rPr>
        <w:t>ph</w:t>
      </w:r>
      <w:r w:rsidR="00F67508" w:rsidRPr="005D1676">
        <w:rPr>
          <w:bCs/>
          <w:i/>
          <w:iCs/>
        </w:rPr>
        <w:t>; die Schreib</w:t>
      </w:r>
      <w:r w:rsidR="00426999">
        <w:rPr>
          <w:bCs/>
          <w:i/>
          <w:iCs/>
        </w:rPr>
        <w:softHyphen/>
      </w:r>
      <w:r w:rsidR="00F67508" w:rsidRPr="005D1676">
        <w:rPr>
          <w:bCs/>
          <w:i/>
          <w:iCs/>
        </w:rPr>
        <w:t xml:space="preserve">weise mit </w:t>
      </w:r>
      <w:r w:rsidR="00F67508" w:rsidRPr="00F67508">
        <w:rPr>
          <w:bCs/>
          <w:iCs/>
        </w:rPr>
        <w:t>f</w:t>
      </w:r>
      <w:r w:rsidR="00F67508" w:rsidRPr="005D1676">
        <w:rPr>
          <w:bCs/>
          <w:i/>
          <w:iCs/>
        </w:rPr>
        <w:t xml:space="preserve"> ist aber auch korrekt.</w:t>
      </w:r>
    </w:p>
    <w:p w14:paraId="68E0E3CD" w14:textId="452B14C0" w:rsidR="006B3ADD" w:rsidRDefault="006B3ADD" w:rsidP="00426999">
      <w:pPr>
        <w:spacing w:before="120"/>
        <w:jc w:val="both"/>
        <w:rPr>
          <w:bCs/>
          <w:i/>
          <w:iCs/>
        </w:rPr>
      </w:pPr>
      <w:r w:rsidRPr="006B3ADD">
        <w:rPr>
          <w:bCs/>
          <w:i/>
          <w:iCs/>
          <w:u w:val="single"/>
        </w:rPr>
        <w:t>Fachsprache</w:t>
      </w:r>
      <w:r>
        <w:rPr>
          <w:bCs/>
          <w:i/>
          <w:iCs/>
        </w:rPr>
        <w:t>: korrekt sind Begriffe wie Energie-Bereitstellung, Energie-Umwandlung, Ener</w:t>
      </w:r>
      <w:r>
        <w:rPr>
          <w:bCs/>
          <w:i/>
          <w:iCs/>
        </w:rPr>
        <w:softHyphen/>
        <w:t>gie-Entwertung, falsch sind Begriffe wie Energie-Erzeugung</w:t>
      </w:r>
      <w:r w:rsidR="006E2592">
        <w:rPr>
          <w:bCs/>
          <w:i/>
          <w:iCs/>
        </w:rPr>
        <w:t>, Energie-Gewinnung,</w:t>
      </w:r>
      <w:r>
        <w:rPr>
          <w:bCs/>
          <w:i/>
          <w:iCs/>
        </w:rPr>
        <w:t xml:space="preserve"> Energie-Vernichtung (denn </w:t>
      </w:r>
      <w:r w:rsidR="00D6000F">
        <w:rPr>
          <w:bCs/>
          <w:i/>
          <w:iCs/>
        </w:rPr>
        <w:t>das ist</w:t>
      </w:r>
      <w:r>
        <w:rPr>
          <w:bCs/>
          <w:i/>
          <w:iCs/>
        </w:rPr>
        <w:t xml:space="preserve"> nach dem Energie-Erhaltungssatz nicht</w:t>
      </w:r>
      <w:r w:rsidR="00D6000F">
        <w:rPr>
          <w:bCs/>
          <w:i/>
          <w:iCs/>
        </w:rPr>
        <w:t xml:space="preserve"> zulässig</w:t>
      </w:r>
      <w:r>
        <w:rPr>
          <w:bCs/>
          <w:i/>
          <w:iCs/>
        </w:rPr>
        <w:t xml:space="preserve">). </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70E85F60" w:rsidR="00CB0580" w:rsidRDefault="00D6000F" w:rsidP="00CB0580">
      <w:pPr>
        <w:jc w:val="both"/>
      </w:pPr>
      <w:r>
        <w:lastRenderedPageBreak/>
        <w:t>Der Comic zeigt g</w:t>
      </w:r>
      <w:r w:rsidR="00CB0580">
        <w:t>rundsätzlich richtige Aussagen, denn aus der Luft nehmen die Pflanzen Kohlenstoffdioxid auf und von der Sonne erhalten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5"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5"/>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 xml:space="preserve">lieber </w:t>
      </w:r>
      <w:r w:rsidRPr="00D6000F">
        <w:rPr>
          <w:b/>
          <w:bCs/>
        </w:rPr>
        <w:t>nicht</w:t>
      </w:r>
      <w:r w:rsidRPr="006D7BC1">
        <w:t xml:space="preserve">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6"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6"/>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7" w:name="SWPS05"/>
      <w:bookmarkEnd w:id="7"/>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24162921"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D6000F">
        <w:t>, die ich als Lerninhalte verlangen würde</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8"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8"/>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lastRenderedPageBreak/>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6F19576D" w:rsidR="003764BA" w:rsidRDefault="003764BA" w:rsidP="004E112D">
      <w:pPr>
        <w:jc w:val="both"/>
        <w:rPr>
          <w:i/>
          <w:iCs/>
        </w:rPr>
      </w:pPr>
      <w:r>
        <w:rPr>
          <w:i/>
          <w:iCs/>
        </w:rPr>
        <w:t xml:space="preserve">Der Schleifenpfeil deutet an, dass </w:t>
      </w:r>
      <w:r w:rsidR="00EC11F7">
        <w:rPr>
          <w:i/>
          <w:iCs/>
        </w:rPr>
        <w:t xml:space="preserve">es sich bei der </w:t>
      </w:r>
      <w:r>
        <w:rPr>
          <w:i/>
          <w:iCs/>
        </w:rPr>
        <w:t>dargestellte</w:t>
      </w:r>
      <w:r w:rsidR="00EC11F7">
        <w:rPr>
          <w:i/>
          <w:iCs/>
        </w:rPr>
        <w:t>n</w:t>
      </w:r>
      <w:r>
        <w:rPr>
          <w:i/>
          <w:iCs/>
        </w:rPr>
        <w:t xml:space="preserve"> Umwandlung auf keinen Fall </w:t>
      </w:r>
      <w:r w:rsidR="00EC11F7">
        <w:rPr>
          <w:i/>
          <w:iCs/>
        </w:rPr>
        <w:t xml:space="preserve">um </w:t>
      </w:r>
      <w:r>
        <w:rPr>
          <w:i/>
          <w:iCs/>
        </w:rPr>
        <w:t>eine Stoffum</w:t>
      </w:r>
      <w:r>
        <w:rPr>
          <w:i/>
          <w:iCs/>
        </w:rPr>
        <w:softHyphen/>
        <w:t>wand</w:t>
      </w:r>
      <w:r>
        <w:rPr>
          <w:i/>
          <w:iCs/>
        </w:rPr>
        <w:softHyphen/>
        <w:t xml:space="preserve">lung (chemische Reaktion) </w:t>
      </w:r>
      <w:r w:rsidR="00EC11F7">
        <w:rPr>
          <w:i/>
          <w:iCs/>
        </w:rPr>
        <w:t>handelt.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1073B41D" w:rsidR="004E112D" w:rsidRDefault="0067773F" w:rsidP="00351063">
      <w:pPr>
        <w:jc w:val="both"/>
      </w:pPr>
      <w:r>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p>
    <w:p w14:paraId="5705BBFC" w14:textId="77777777" w:rsidR="00C4090A" w:rsidRDefault="00C4090A" w:rsidP="00351063">
      <w:pPr>
        <w:jc w:val="both"/>
      </w:pPr>
    </w:p>
    <w:p w14:paraId="170D3917" w14:textId="680B9BEE" w:rsidR="00C4090A" w:rsidRDefault="00C4090A" w:rsidP="00351063">
      <w:pPr>
        <w:jc w:val="both"/>
      </w:pPr>
      <w:r>
        <w:rPr>
          <w:i/>
        </w:rPr>
        <w:t>Das Konzept der Energieentwertung kennen die Kursteilnehmer aus der 11. Klasse Physik (Lernbereich 3.3).</w:t>
      </w:r>
    </w:p>
    <w:p w14:paraId="34893945" w14:textId="77777777" w:rsidR="00C4090A" w:rsidRDefault="00C4090A" w:rsidP="00351063">
      <w:pPr>
        <w:jc w:val="both"/>
      </w:pPr>
    </w:p>
    <w:p w14:paraId="75AC33B2" w14:textId="636F57C7" w:rsidR="00C4090A" w:rsidRPr="00C4090A" w:rsidRDefault="00C4090A" w:rsidP="00351063">
      <w:pPr>
        <w:jc w:val="both"/>
        <w:rPr>
          <w:rFonts w:ascii="Arial Narrow" w:hAnsi="Arial Narrow"/>
        </w:rPr>
      </w:pPr>
      <w:r w:rsidRPr="00C4090A">
        <w:rPr>
          <w:rFonts w:ascii="Arial Narrow" w:hAnsi="Arial Narrow"/>
          <w:b/>
          <w:bCs/>
        </w:rPr>
        <w:t>ISB-Handreichung (LIS):</w:t>
      </w:r>
      <w:r w:rsidRPr="00C4090A">
        <w:rPr>
          <w:rFonts w:ascii="Arial Narrow" w:hAnsi="Arial Narrow"/>
        </w:rPr>
        <w:t xml:space="preserve"> Energieentwertung (1 Seite)</w:t>
      </w:r>
    </w:p>
    <w:p w14:paraId="010F3EE7" w14:textId="1B863A2F" w:rsidR="00C4090A" w:rsidRPr="00C4090A" w:rsidRDefault="00C4090A" w:rsidP="00351063">
      <w:pPr>
        <w:jc w:val="both"/>
        <w:rPr>
          <w:rFonts w:ascii="Arial Narrow" w:hAnsi="Arial Narrow"/>
          <w:color w:val="0070C0"/>
        </w:rPr>
      </w:pPr>
      <w:hyperlink r:id="rId26" w:history="1">
        <w:r w:rsidRPr="00C4090A">
          <w:rPr>
            <w:rStyle w:val="Hyperlink"/>
            <w:rFonts w:ascii="Arial Narrow" w:hAnsi="Arial Narrow"/>
            <w:color w:val="0070C0"/>
          </w:rPr>
          <w:t>[Link]</w:t>
        </w:r>
      </w:hyperlink>
    </w:p>
    <w:p w14:paraId="5A913E09" w14:textId="552756CA" w:rsidR="00C4090A" w:rsidRPr="00C4090A" w:rsidRDefault="00C4090A" w:rsidP="00351063">
      <w:pPr>
        <w:jc w:val="both"/>
        <w:rPr>
          <w:rFonts w:ascii="Arial Narrow" w:hAnsi="Arial Narrow"/>
        </w:rPr>
      </w:pPr>
      <w:r w:rsidRPr="00C4090A">
        <w:rPr>
          <w:rFonts w:ascii="Arial Narrow" w:hAnsi="Arial Narrow"/>
        </w:rPr>
        <w:t>kurze Erklärung zum Begriff Energieentwertung für die Lehrkraft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9" w:name="SWPS06"/>
      <w:bookmarkEnd w:id="9"/>
      <w:r w:rsidRPr="00F67508">
        <w:rPr>
          <w:b/>
          <w:bCs/>
          <w:sz w:val="28"/>
          <w:szCs w:val="28"/>
        </w:rPr>
        <w:t>1.1.</w:t>
      </w:r>
      <w:r>
        <w:rPr>
          <w:b/>
          <w:bCs/>
          <w:sz w:val="28"/>
          <w:szCs w:val="28"/>
        </w:rPr>
        <w:t>2</w:t>
      </w:r>
      <w:r>
        <w:rPr>
          <w:b/>
          <w:bCs/>
          <w:sz w:val="28"/>
          <w:szCs w:val="28"/>
        </w:rPr>
        <w:tab/>
        <w:t>Photosynthese als Redox-Reaktion</w:t>
      </w:r>
    </w:p>
    <w:p w14:paraId="1418BFAA" w14:textId="046771C5" w:rsidR="00711B91" w:rsidRDefault="00CF1908" w:rsidP="004E112D">
      <w:pPr>
        <w:spacing w:before="120"/>
        <w:jc w:val="both"/>
        <w:rPr>
          <w:i/>
        </w:rPr>
      </w:pPr>
      <w:r>
        <w:rPr>
          <w:i/>
        </w:rPr>
        <w:t>In der 10. Klasse betrachteten die Schüler die Zellatmung als Redox-Reaktion. Möglicherweise hatten damals Nicht-NTG-Schüler Probleme damit, wenn sie das nötige Vorwissen aus Chemie noch nicht mitbrachten. In Q13 sollten aber alle Kursteilnehmer mit Oxidationszahlen umgehen können</w:t>
      </w:r>
      <w:r w:rsidR="00537590">
        <w:rPr>
          <w:i/>
        </w:rPr>
        <w:t>; sie sind Thema in der 10. Klasse Chemie bei allen gymnasialen Zweigen</w:t>
      </w:r>
      <w:r>
        <w:rPr>
          <w:i/>
        </w:rPr>
        <w:t xml:space="preserve">. </w:t>
      </w:r>
      <w:r w:rsidR="00537590">
        <w:rPr>
          <w:i/>
        </w:rPr>
        <w:t>Oxida</w:t>
      </w:r>
      <w:r w:rsidR="00537590">
        <w:rPr>
          <w:i/>
        </w:rPr>
        <w:softHyphen/>
        <w:t>tions</w:t>
      </w:r>
      <w:r w:rsidR="00537590">
        <w:rPr>
          <w:i/>
        </w:rPr>
        <w:softHyphen/>
        <w:t>zahlen</w:t>
      </w:r>
      <w:r w:rsidR="00630516">
        <w:rPr>
          <w:i/>
        </w:rPr>
        <w:t xml:space="preserve"> sind notwendig, um zu zeigen, dass in der Photosynthese die Kohlenstoff-Atome redu</w:t>
      </w:r>
      <w:r w:rsidR="00537590">
        <w:rPr>
          <w:i/>
        </w:rPr>
        <w:softHyphen/>
      </w:r>
      <w:r w:rsidR="00630516">
        <w:rPr>
          <w:i/>
        </w:rPr>
        <w:t xml:space="preserve">ziert werden. Im schriftlichen </w:t>
      </w:r>
      <w:r w:rsidR="00537590">
        <w:rPr>
          <w:i/>
        </w:rPr>
        <w:t>Biologie-</w:t>
      </w:r>
      <w:r w:rsidR="00630516">
        <w:rPr>
          <w:i/>
        </w:rPr>
        <w:t xml:space="preserve">Abitur werden Oxidationszahlen </w:t>
      </w:r>
      <w:r w:rsidR="00537590">
        <w:rPr>
          <w:i/>
        </w:rPr>
        <w:t xml:space="preserve">aber </w:t>
      </w:r>
      <w:r w:rsidR="00630516">
        <w:rPr>
          <w:i/>
        </w:rPr>
        <w:t>sicher nicht ver</w:t>
      </w:r>
      <w:r w:rsidR="00537590">
        <w:rPr>
          <w:i/>
        </w:rPr>
        <w:softHyphen/>
      </w:r>
      <w:r w:rsidR="00630516">
        <w:rPr>
          <w:i/>
        </w:rPr>
        <w:t>langt (Aus</w:t>
      </w:r>
      <w:r w:rsidR="00630516">
        <w:rPr>
          <w:i/>
        </w:rPr>
        <w:softHyphen/>
        <w:t>sage von Roland Biernacki, ISB, im März 2025).</w:t>
      </w:r>
    </w:p>
    <w:p w14:paraId="2F35DF0E" w14:textId="3D391878" w:rsidR="008F47F9"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5E8E9C0A" w14:textId="77777777" w:rsidR="00537590" w:rsidRDefault="00537590" w:rsidP="004E112D">
      <w:pPr>
        <w:spacing w:before="120"/>
        <w:jc w:val="both"/>
        <w:rPr>
          <w:rFonts w:ascii="Arial Narrow" w:hAnsi="Arial Narrow"/>
        </w:rPr>
      </w:pPr>
    </w:p>
    <w:p w14:paraId="7EF9FEBC" w14:textId="77777777" w:rsidR="00537590" w:rsidRDefault="00537590" w:rsidP="004E112D">
      <w:pPr>
        <w:spacing w:before="120"/>
        <w:jc w:val="both"/>
        <w:rPr>
          <w:rFonts w:ascii="Arial Narrow" w:hAnsi="Arial Narrow"/>
        </w:rPr>
      </w:pPr>
    </w:p>
    <w:p w14:paraId="579FAA86" w14:textId="77777777" w:rsidR="00537590" w:rsidRPr="00211CC1" w:rsidRDefault="00537590" w:rsidP="004E112D">
      <w:pPr>
        <w:spacing w:before="120"/>
        <w:jc w:val="both"/>
        <w:rPr>
          <w:rFonts w:ascii="Arial Narrow" w:hAnsi="Arial Narrow"/>
        </w:rPr>
      </w:pPr>
    </w:p>
    <w:p w14:paraId="32B980F3" w14:textId="17732506" w:rsidR="00711B91" w:rsidRDefault="00CF1908" w:rsidP="005C1111">
      <w:pPr>
        <w:spacing w:before="120"/>
      </w:pPr>
      <w:r>
        <w:lastRenderedPageBreak/>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0"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0"/>
    <w:p w14:paraId="111DDCA1" w14:textId="72E99C84" w:rsidR="00711B91" w:rsidRDefault="00CF1908" w:rsidP="00537590">
      <w:pPr>
        <w:spacing w:before="120"/>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8" w:history="1">
        <w:r w:rsidR="00400D41" w:rsidRPr="00400D41">
          <w:rPr>
            <w:rStyle w:val="Hyperlink"/>
            <w:rFonts w:ascii="Arial Narrow" w:hAnsi="Arial Narrow"/>
            <w:color w:val="0070C0"/>
          </w:rPr>
          <w:t>[jpg]</w:t>
        </w:r>
      </w:hyperlink>
    </w:p>
    <w:p w14:paraId="3A95AC7F" w14:textId="788A8F45" w:rsidR="00CF1908" w:rsidRDefault="00CF1908" w:rsidP="00CF1908">
      <w:pPr>
        <w:pStyle w:val="Listenabsatz"/>
        <w:spacing w:before="120"/>
        <w:ind w:left="57"/>
        <w:contextualSpacing w:val="0"/>
      </w:pPr>
      <w:bookmarkStart w:id="11"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1"/>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0"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2" w:name="SWPS07"/>
      <w:bookmarkEnd w:id="12"/>
      <w:r w:rsidRPr="00F67508">
        <w:rPr>
          <w:b/>
          <w:bCs/>
          <w:sz w:val="28"/>
          <w:szCs w:val="28"/>
        </w:rPr>
        <w:t>1.1.</w:t>
      </w:r>
      <w:r>
        <w:rPr>
          <w:b/>
          <w:bCs/>
          <w:sz w:val="28"/>
          <w:szCs w:val="28"/>
        </w:rPr>
        <w:t>3</w:t>
      </w:r>
      <w:r>
        <w:rPr>
          <w:b/>
          <w:bCs/>
          <w:sz w:val="28"/>
          <w:szCs w:val="28"/>
        </w:rPr>
        <w:tab/>
        <w:t>Photosynthese als endotherme Reaktion</w:t>
      </w:r>
    </w:p>
    <w:p w14:paraId="0745E22C" w14:textId="4152A601" w:rsidR="00711B91" w:rsidRPr="00CF1908" w:rsidRDefault="00CF1908" w:rsidP="004E21DB">
      <w:pPr>
        <w:spacing w:before="120"/>
        <w:jc w:val="both"/>
        <w:rPr>
          <w:i/>
        </w:rPr>
      </w:pPr>
      <w:r>
        <w:rPr>
          <w:i/>
        </w:rPr>
        <w:t xml:space="preserve">Der LehrplanPLUS </w:t>
      </w:r>
      <w:r w:rsidR="00537590">
        <w:rPr>
          <w:i/>
        </w:rPr>
        <w:t xml:space="preserve">hebt </w:t>
      </w:r>
      <w:r>
        <w:rPr>
          <w:i/>
        </w:rPr>
        <w:t>zwar den energetischen Aspekt nicht explizit</w:t>
      </w:r>
      <w:r w:rsidR="00537590">
        <w:rPr>
          <w:i/>
        </w:rPr>
        <w:t xml:space="preserve"> heraus</w:t>
      </w:r>
      <w:r>
        <w:rPr>
          <w:i/>
        </w:rPr>
        <w:t xml:space="preserve">, aber </w:t>
      </w:r>
      <w:r w:rsidR="00537590">
        <w:rPr>
          <w:i/>
        </w:rPr>
        <w:t>d</w:t>
      </w:r>
      <w:r>
        <w:rPr>
          <w:i/>
        </w:rPr>
        <w:t>er sollte kurz in den Fokus genommen werden</w:t>
      </w:r>
      <w:r w:rsidR="00305CF1">
        <w:rPr>
          <w:i/>
        </w:rPr>
        <w:t>, we</w:t>
      </w:r>
      <w:r w:rsidR="00351063">
        <w:rPr>
          <w:i/>
        </w:rPr>
        <w:t>il</w:t>
      </w:r>
      <w:r w:rsidR="00305CF1">
        <w:rPr>
          <w:i/>
        </w:rPr>
        <w:t xml:space="preserve"> in der </w:t>
      </w:r>
      <w:r w:rsidR="00537590">
        <w:rPr>
          <w:i/>
        </w:rPr>
        <w:t>Lehrplan-</w:t>
      </w:r>
      <w:r w:rsidR="00305CF1">
        <w:rPr>
          <w:i/>
        </w:rPr>
        <w:t>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2" w:history="1">
        <w:r w:rsidR="00746172" w:rsidRPr="00746172">
          <w:rPr>
            <w:rStyle w:val="Hyperlink"/>
            <w:rFonts w:ascii="Arial Narrow" w:hAnsi="Arial Narrow"/>
            <w:color w:val="0070C0"/>
          </w:rPr>
          <w:t>[pdf]</w:t>
        </w:r>
      </w:hyperlink>
    </w:p>
    <w:p w14:paraId="56342443" w14:textId="77777777" w:rsidR="002F48B8" w:rsidRDefault="002F48B8"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AC02" id="Textfeld 3" o:spid="_x0000_s1027"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3">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Default="006D7BC1" w:rsidP="006D7BC1">
      <w:pPr>
        <w:pStyle w:val="Listenabsatz"/>
        <w:ind w:left="0"/>
        <w:contextualSpacing w:val="0"/>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8"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4" w:history="1">
        <w:r w:rsidR="00400D41" w:rsidRPr="00400D41">
          <w:rPr>
            <w:rStyle w:val="Hyperlink"/>
            <w:rFonts w:ascii="Arial Narrow" w:hAnsi="Arial Narrow"/>
            <w:color w:val="0070C0"/>
          </w:rPr>
          <w:t>[jpg]</w:t>
        </w:r>
      </w:hyperlink>
    </w:p>
    <w:p w14:paraId="63339DB3" w14:textId="77777777" w:rsidR="002F48B8" w:rsidRDefault="002F48B8" w:rsidP="006D7BC1">
      <w:pPr>
        <w:pStyle w:val="Listenabsatz"/>
        <w:ind w:left="0"/>
        <w:contextualSpacing w:val="0"/>
      </w:pPr>
    </w:p>
    <w:p w14:paraId="7E4F6EA7" w14:textId="77777777" w:rsidR="002F48B8" w:rsidRDefault="002F48B8" w:rsidP="006D7BC1">
      <w:pPr>
        <w:pStyle w:val="Listenabsatz"/>
        <w:ind w:left="0"/>
        <w:contextualSpacing w:val="0"/>
      </w:pPr>
    </w:p>
    <w:p w14:paraId="7E423685" w14:textId="77777777" w:rsidR="002F48B8" w:rsidRDefault="002F48B8" w:rsidP="006D7BC1">
      <w:pPr>
        <w:pStyle w:val="Listenabsatz"/>
        <w:ind w:left="0"/>
        <w:contextualSpacing w:val="0"/>
      </w:pPr>
    </w:p>
    <w:p w14:paraId="244BDE69" w14:textId="77777777" w:rsidR="002F48B8" w:rsidRDefault="002F48B8" w:rsidP="006D7BC1">
      <w:pPr>
        <w:pStyle w:val="Listenabsatz"/>
        <w:ind w:left="0"/>
        <w:contextualSpacing w:val="0"/>
        <w:rPr>
          <w:rFonts w:ascii="Arial Narrow" w:hAnsi="Arial Narrow"/>
          <w:color w:val="0070C0"/>
        </w:rPr>
      </w:pPr>
    </w:p>
    <w:p w14:paraId="561EB03F" w14:textId="77777777" w:rsidR="002F48B8" w:rsidRDefault="002F48B8" w:rsidP="006D7BC1">
      <w:pPr>
        <w:pStyle w:val="Listenabsatz"/>
        <w:ind w:left="0"/>
        <w:contextualSpacing w:val="0"/>
        <w:rPr>
          <w:rFonts w:ascii="Arial Narrow" w:hAnsi="Arial Narrow"/>
          <w:color w:val="0070C0"/>
        </w:rPr>
      </w:pPr>
    </w:p>
    <w:p w14:paraId="572624AA" w14:textId="77777777" w:rsidR="002F48B8" w:rsidRDefault="002F48B8" w:rsidP="006D7BC1">
      <w:pPr>
        <w:pStyle w:val="Listenabsatz"/>
        <w:ind w:left="0"/>
        <w:contextualSpacing w:val="0"/>
        <w:rPr>
          <w:rFonts w:ascii="Arial Narrow" w:hAnsi="Arial Narrow"/>
          <w:color w:val="0070C0"/>
        </w:rPr>
      </w:pPr>
    </w:p>
    <w:p w14:paraId="1AE51EE0" w14:textId="77777777" w:rsidR="002F48B8" w:rsidRPr="00400D41" w:rsidRDefault="002F48B8" w:rsidP="006D7BC1">
      <w:pPr>
        <w:pStyle w:val="Listenabsatz"/>
        <w:ind w:left="0"/>
        <w:contextualSpacing w:val="0"/>
        <w:rPr>
          <w:rFonts w:ascii="Arial Narrow" w:hAnsi="Arial Narrow"/>
          <w:color w:val="0070C0"/>
        </w:rPr>
      </w:pPr>
    </w:p>
    <w:p w14:paraId="53736368" w14:textId="0CB98199" w:rsidR="00537590" w:rsidRPr="00F67508" w:rsidRDefault="00223EA3" w:rsidP="00223EA3">
      <w:pPr>
        <w:spacing w:before="280" w:after="120"/>
        <w:rPr>
          <w:b/>
          <w:bCs/>
          <w:sz w:val="28"/>
          <w:szCs w:val="28"/>
        </w:rPr>
      </w:pPr>
      <w:bookmarkStart w:id="13" w:name="SWPS08"/>
      <w:bookmarkEnd w:id="13"/>
      <w:r w:rsidRPr="00F67508">
        <w:rPr>
          <w:b/>
          <w:bCs/>
          <w:sz w:val="28"/>
          <w:szCs w:val="28"/>
        </w:rPr>
        <w:lastRenderedPageBreak/>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w:t>
      </w:r>
      <w:r w:rsidRPr="002F48B8">
        <w:rPr>
          <w:i/>
          <w:iCs/>
          <w:u w:val="single"/>
        </w:rPr>
        <w:t>autotroph</w:t>
      </w:r>
      <w:r>
        <w:rPr>
          <w:i/>
          <w:iCs/>
        </w:rPr>
        <w:t xml:space="preserve"> und </w:t>
      </w:r>
      <w:r w:rsidRPr="002F48B8">
        <w:rPr>
          <w:i/>
          <w:iCs/>
          <w:u w:val="single"/>
        </w:rPr>
        <w:t>heterotroph</w:t>
      </w:r>
      <w:r>
        <w:rPr>
          <w:i/>
          <w:iCs/>
        </w:rPr>
        <w:t xml:space="preserve">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5"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7"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t>phos</w:t>
      </w:r>
      <w:r>
        <w:t xml:space="preserve">, altgriechisch: Licht; </w:t>
      </w:r>
      <w:bookmarkStart w:id="14"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4"/>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62E6BF1F" w:rsidR="003D13FA" w:rsidRDefault="003D13FA" w:rsidP="004E21DB">
      <w:pPr>
        <w:spacing w:before="120"/>
        <w:jc w:val="both"/>
      </w:pPr>
      <w:r>
        <w:t xml:space="preserve">Es sollte kurz sichergestellt werden, dass den Kursteilnehmern die </w:t>
      </w:r>
      <w:r w:rsidR="002F48B8">
        <w:rPr>
          <w:u w:val="single"/>
        </w:rPr>
        <w:t>Abgrenz</w:t>
      </w:r>
      <w:r w:rsidRPr="003D13FA">
        <w:rPr>
          <w:u w:val="single"/>
        </w:rPr>
        <w:t>ung zwischen organ</w:t>
      </w:r>
      <w:r w:rsidR="002F48B8">
        <w:rPr>
          <w:u w:val="single"/>
        </w:rPr>
        <w:softHyphen/>
      </w:r>
      <w:r w:rsidRPr="003D13FA">
        <w:rPr>
          <w:u w:val="single"/>
        </w:rPr>
        <w:t>i</w:t>
      </w:r>
      <w:r w:rsidRPr="003D13FA">
        <w:rPr>
          <w:u w:val="single"/>
        </w:rPr>
        <w:softHyphen/>
      </w:r>
      <w:r w:rsidR="002F48B8">
        <w:rPr>
          <w:u w:val="single"/>
        </w:rPr>
        <w:softHyphen/>
      </w:r>
      <w:r w:rsidRPr="003D13FA">
        <w:rPr>
          <w:u w:val="single"/>
        </w:rPr>
        <w:t>schen und anorganischen Stoffen</w:t>
      </w:r>
      <w:r>
        <w:t xml:space="preserve"> klar ist. Diese Begriffe sind historisch und ihre Abgrenzung ist willkürlich: Als organische Stoffe bezeichnete Jöns Jakob Berzelius im frühen 19. Jahrhun</w:t>
      </w:r>
      <w:r>
        <w:softHyphen/>
        <w:t xml:space="preserve">dert alle Stoffe, die nur in lebenden Wesen gefunden werden, den Rest als anorganische Stoffe. Heute bezeichnet man </w:t>
      </w:r>
      <w:r w:rsidR="002F48B8">
        <w:t xml:space="preserve">fast alle </w:t>
      </w:r>
      <w:r>
        <w:t>Kohlenstoffverbindungen als organische Stoffe, außer Kohlen</w:t>
      </w:r>
      <w:r w:rsidR="002F48B8">
        <w:softHyphen/>
      </w:r>
      <w:r>
        <w:t>stoff</w:t>
      </w:r>
      <w:r>
        <w:softHyphen/>
      </w:r>
      <w:r w:rsidR="002F48B8">
        <w:softHyphen/>
      </w:r>
      <w:r>
        <w:t>oxi</w:t>
      </w:r>
      <w:r>
        <w:softHyphen/>
        <w:t>de (CO, CO</w:t>
      </w:r>
      <w:r w:rsidRPr="003D13FA">
        <w:rPr>
          <w:vertAlign w:val="subscript"/>
        </w:rPr>
        <w:t>2</w:t>
      </w:r>
      <w:r>
        <w:t>), Carbonate, Kohlensäure und Carbide sowie elementare</w:t>
      </w:r>
      <w:r w:rsidR="00A21868">
        <w:t>n</w:t>
      </w:r>
      <w:r>
        <w:t xml:space="preserve"> Kohlen</w:t>
      </w:r>
      <w:r w:rsidR="002F48B8">
        <w:softHyphen/>
      </w:r>
      <w:r>
        <w:t xml:space="preserve">stoff. </w:t>
      </w:r>
      <w:r w:rsidR="00FD7AAF">
        <w:t>In der (mittlerweile überholten) Unterscheidung von organischen und anorganischen Stoffen sehe ich keine didaktischen Probleme, denn auch Wissenschaftsgeschichte kann Teil des Unterrichts sein. Der Begriff Assimilation = Angleichung setzt die Trennung dieser beiden Bereiche der Chemie voraus – und dieser Begriff steht als verbindlich im Lehrplan.</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6DF81ED1"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w:t>
      </w:r>
      <w:r w:rsidR="002F48B8">
        <w:t>aus anor</w:t>
      </w:r>
      <w:r w:rsidR="002F48B8">
        <w:softHyphen/>
        <w:t>ga</w:t>
      </w:r>
      <w:r w:rsidR="002F48B8">
        <w:softHyphen/>
        <w:t xml:space="preserve">nischen Stoffen </w:t>
      </w:r>
      <w:r>
        <w:t>herzu</w:t>
      </w:r>
      <w:r w:rsidR="004E21DB">
        <w:softHyphen/>
      </w:r>
      <w:r>
        <w:t>stellen. Deshalb müssen sie keine Makro-Nährstoffe aufnehmen. (D</w:t>
      </w:r>
      <w:r w:rsidR="001242BC">
        <w:t>a</w:t>
      </w:r>
      <w:r>
        <w:t>s gilt auch für fleisch</w:t>
      </w:r>
      <w:r w:rsidR="004E21DB">
        <w:softHyphen/>
      </w:r>
      <w:r>
        <w:t>fres</w:t>
      </w:r>
      <w:r w:rsidR="004E21DB">
        <w:softHyphen/>
      </w:r>
      <w:r>
        <w:t xml:space="preserve">sende Pflanzen, denn </w:t>
      </w:r>
      <w:r w:rsidR="001242BC">
        <w:t>diese</w:t>
      </w:r>
      <w:r>
        <w:t xml:space="preserve"> verwerten nicht die </w:t>
      </w:r>
      <w:r w:rsidR="002F48B8">
        <w:t xml:space="preserve">Kohlenstoffgerüste der </w:t>
      </w:r>
      <w:r>
        <w:t>organischen Stoffe ihrer Beutetiere, sondern ge</w:t>
      </w:r>
      <w:r w:rsidR="004E21DB">
        <w:softHyphen/>
      </w:r>
      <w:r>
        <w:t xml:space="preserve">winnen daraus </w:t>
      </w:r>
      <w:r w:rsidR="001242BC">
        <w:t xml:space="preserve">durch Verdauungsprozesse </w:t>
      </w:r>
      <w:r>
        <w:t>anor</w:t>
      </w:r>
      <w:r w:rsidR="002F48B8">
        <w:softHyphen/>
      </w:r>
      <w:r>
        <w:t>ga</w:t>
      </w:r>
      <w:r w:rsidR="002F48B8">
        <w:softHyphen/>
      </w:r>
      <w:r>
        <w:t>nische Verbindungen von Phosph</w:t>
      </w:r>
      <w:r w:rsidR="00A21868">
        <w:t>or</w:t>
      </w:r>
      <w:r>
        <w:t>, Schwe</w:t>
      </w:r>
      <w:r w:rsidR="004E21DB">
        <w:softHyphen/>
      </w:r>
      <w:r>
        <w:t xml:space="preserve">fel und vor allem Stickstoff, um diese in ihre </w:t>
      </w:r>
      <w:r w:rsidR="002F48B8">
        <w:t xml:space="preserve">selbst hergestellten </w:t>
      </w:r>
      <w:r>
        <w:t>körpereigenen organischen Stoffe einzubauen).</w:t>
      </w:r>
    </w:p>
    <w:p w14:paraId="46A6A5FF" w14:textId="1206D219"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r w:rsidR="002F48B8">
        <w:t xml:space="preserve"> und sie als Energieträger zu nutzen</w:t>
      </w:r>
      <w:r>
        <w:t>.</w:t>
      </w:r>
    </w:p>
    <w:p w14:paraId="76B81284" w14:textId="548FEA2F"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w:t>
      </w:r>
      <w:r w:rsidR="002F48B8">
        <w:t xml:space="preserve">endothermen </w:t>
      </w:r>
      <w:r w:rsidR="001242BC">
        <w:t xml:space="preserve">Herstellung </w:t>
      </w:r>
      <w:r>
        <w:t>organische</w:t>
      </w:r>
      <w:r w:rsidR="001242BC">
        <w:t>r</w:t>
      </w:r>
      <w:r>
        <w:t xml:space="preserve"> Stoffe aus anor</w:t>
      </w:r>
      <w:r w:rsidR="002F48B8">
        <w:softHyphen/>
      </w:r>
      <w:r>
        <w:t>ga</w:t>
      </w:r>
      <w:r w:rsidR="002F48B8">
        <w:softHyphen/>
      </w:r>
      <w:r>
        <w:t>nischen Stof</w:t>
      </w:r>
      <w:r w:rsidR="004E21DB">
        <w:softHyphen/>
      </w:r>
      <w:r>
        <w:t>fen Licht-Energie</w:t>
      </w:r>
      <w:r w:rsidR="001242BC">
        <w:t xml:space="preserve"> ein</w:t>
      </w:r>
      <w:r w:rsidR="008433D9">
        <w:t>.</w:t>
      </w:r>
      <w:r w:rsidR="002F48B8">
        <w:t xml:space="preserve"> Chemoautotrophe Lebewesen bedienen sich dabei der Energie, die durch exotherme chemische Prozesse freigesetzt wird (kein Lerninhalt).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4E5A9E2" w14:textId="77777777" w:rsidR="00464640" w:rsidRDefault="00464640" w:rsidP="004E21DB">
      <w:pPr>
        <w:spacing w:before="120"/>
        <w:jc w:val="both"/>
      </w:pPr>
    </w:p>
    <w:p w14:paraId="6187DEFD" w14:textId="77777777" w:rsidR="00464640" w:rsidRDefault="00464640" w:rsidP="004E21DB">
      <w:pPr>
        <w:spacing w:before="120"/>
        <w:jc w:val="both"/>
      </w:pPr>
    </w:p>
    <w:p w14:paraId="016B77DD" w14:textId="4A5D9436" w:rsidR="001242BC" w:rsidRPr="004279E8" w:rsidRDefault="001242BC" w:rsidP="004E21DB">
      <w:pPr>
        <w:spacing w:before="120"/>
        <w:jc w:val="both"/>
        <w:rPr>
          <w:color w:val="0000FF"/>
        </w:rPr>
      </w:pPr>
      <w:r w:rsidRPr="004279E8">
        <w:rPr>
          <w:color w:val="0000FF"/>
          <w:u w:val="single"/>
        </w:rPr>
        <w:lastRenderedPageBreak/>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17A77D4C" w14:textId="4EADA54B" w:rsidR="00A21868" w:rsidRDefault="00E63EE9" w:rsidP="002F48B8">
      <w:pPr>
        <w:spacing w:before="240"/>
        <w:jc w:val="both"/>
      </w:pPr>
      <w:bookmarkStart w:id="15"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 </w:t>
      </w:r>
      <w:r w:rsidR="00DB1EBC">
        <w:t>Stoffe (Kohlenstoffdioxid, Wasser)</w:t>
      </w:r>
      <w:r>
        <w:t xml:space="preserve"> </w:t>
      </w:r>
      <w:r w:rsidR="00A21868">
        <w:t>in organische Stoffe umgewan</w:t>
      </w:r>
      <w:r w:rsidR="00A21868">
        <w:softHyphen/>
        <w:t>delt werden.</w:t>
      </w:r>
    </w:p>
    <w:bookmarkEnd w:id="15"/>
    <w:p w14:paraId="65961554" w14:textId="76AB0815" w:rsidR="003B232A" w:rsidRDefault="003B232A" w:rsidP="003B232A">
      <w:pPr>
        <w:spacing w:before="120"/>
        <w:jc w:val="both"/>
        <w:rPr>
          <w:i/>
        </w:rPr>
      </w:pPr>
      <w:r>
        <w:rPr>
          <w:i/>
        </w:rPr>
        <w:t>Die Vorstellung der „Angleichung“ stammt noch aus einer Zeit, in der man davon ausging, dass die anorganische und die organische Chemie voneinander getrennt wären. Deshalb passt dieser Begriff eigentlich nicht mehr ganz in unsere Zeit, denn der zentrale Vorgang besteht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6" w:name="_Hlk166055438"/>
      <w:r>
        <w:t xml:space="preserve">Die Assimilation ist ein </w:t>
      </w:r>
      <w:r w:rsidRPr="00D305A2">
        <w:rPr>
          <w:u w:val="single"/>
        </w:rPr>
        <w:t>endothermer</w:t>
      </w:r>
      <w:r>
        <w:t xml:space="preserve"> Prozess, bei dem der Kohlenstoff </w:t>
      </w:r>
      <w:r w:rsidRPr="00D305A2">
        <w:rPr>
          <w:u w:val="single"/>
        </w:rPr>
        <w:t>reduziert</w:t>
      </w:r>
      <w:r>
        <w:t xml:space="preserve">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6"/>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40"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1D6DBA6B" w:rsidR="007E69FF" w:rsidRDefault="009D3C2A" w:rsidP="00A21868">
      <w:pPr>
        <w:spacing w:before="240"/>
        <w:jc w:val="both"/>
      </w:pPr>
      <w:r w:rsidRPr="009D3C2A">
        <w:rPr>
          <w:u w:val="single"/>
        </w:rPr>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D305A2">
        <w:t xml:space="preserve">Glukose </w:t>
      </w:r>
      <w:r w:rsidR="004E21DB">
        <w:t>bereit, aus dem</w:t>
      </w:r>
      <w:r>
        <w:t xml:space="preserve"> alle weiteren orga</w:t>
      </w:r>
      <w:r w:rsidR="00A21868">
        <w:softHyphen/>
      </w:r>
      <w:r>
        <w:t>ni</w:t>
      </w:r>
      <w:r w:rsidR="00A21868">
        <w:softHyphen/>
      </w:r>
      <w:r>
        <w:t xml:space="preserve">schen Stoffe des Pflanzenkörpers </w:t>
      </w:r>
      <w:r w:rsidR="00D305A2">
        <w:t xml:space="preserve">hergestellt werden </w:t>
      </w:r>
      <w:r>
        <w:t>wie weitere Kohlenhydrate (darun</w:t>
      </w:r>
      <w:r w:rsidR="00D305A2">
        <w:softHyphen/>
      </w:r>
      <w:r>
        <w:t>ter bei Pflanzen auch Zellu</w:t>
      </w:r>
      <w:r w:rsidR="00A21868">
        <w:softHyphen/>
      </w:r>
      <w:r>
        <w:t>lose), Fette, Aminosäuren und andere Stoffe (z. B.</w:t>
      </w:r>
      <w:r w:rsidR="004E21DB">
        <w:t xml:space="preserve"> Kern</w:t>
      </w:r>
      <w:r w:rsidR="00D305A2">
        <w:softHyphen/>
      </w:r>
      <w:r w:rsidR="004E21DB">
        <w:t>basen</w:t>
      </w:r>
      <w:r>
        <w:t xml:space="preserve"> </w:t>
      </w:r>
      <w:r w:rsidR="00D305A2">
        <w:t xml:space="preserve">sowie </w:t>
      </w:r>
      <w:r w:rsidR="00DB1EBC">
        <w:t xml:space="preserve">bei Pflanzen </w:t>
      </w:r>
      <w:r>
        <w:t>der Holzstoff Lignin</w:t>
      </w:r>
      <w:r w:rsidR="00D305A2">
        <w:t xml:space="preserve"> oder Chlorophyll</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503E6697"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xml:space="preserve">, welche die </w:t>
      </w:r>
      <w:r w:rsidR="00D305A2">
        <w:t xml:space="preserve">Energie und die Elektronen, die </w:t>
      </w:r>
      <w:r w:rsidR="008433D9">
        <w:t>für die Assimilation nötig</w:t>
      </w:r>
      <w:r w:rsidR="00D305A2">
        <w:t xml:space="preserve"> sind,</w:t>
      </w:r>
      <w:r w:rsidR="008433D9">
        <w:t xml:space="preserve"> nicht aus Licht, sondern aus exothermen chemischen Reaktionen beziehen</w:t>
      </w:r>
      <w:r w:rsidR="00A21868">
        <w:t xml:space="preserve"> (sie verwen</w:t>
      </w:r>
      <w:r w:rsidR="00A21868">
        <w:softHyphen/>
        <w:t xml:space="preserve">den als </w:t>
      </w:r>
      <w:r w:rsidR="00D305A2">
        <w:t xml:space="preserve">energiereiche </w:t>
      </w:r>
      <w:r w:rsidR="00A21868">
        <w:t>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7" w:name="SWPS09"/>
      <w:bookmarkEnd w:id="17"/>
      <w:r w:rsidRPr="00427558">
        <w:rPr>
          <w:b/>
          <w:bCs/>
          <w:sz w:val="28"/>
          <w:szCs w:val="28"/>
        </w:rPr>
        <w:lastRenderedPageBreak/>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2102E8A0" w:rsidR="00A862A3" w:rsidRDefault="00A862A3" w:rsidP="00DB07AB">
      <w:pPr>
        <w:spacing w:before="240"/>
        <w:jc w:val="both"/>
        <w:rPr>
          <w:bCs/>
        </w:rPr>
      </w:pPr>
      <w:r>
        <w:rPr>
          <w:bCs/>
        </w:rPr>
        <w:t xml:space="preserve">Zunächst muss der Begriff </w:t>
      </w:r>
      <w:r w:rsidRPr="00A862A3">
        <w:rPr>
          <w:bCs/>
          <w:u w:val="single"/>
        </w:rPr>
        <w:t>Photosynthese-Rate</w:t>
      </w:r>
      <w:r>
        <w:rPr>
          <w:bCs/>
        </w:rPr>
        <w:t xml:space="preserve"> geklärt werden</w:t>
      </w:r>
      <w:r w:rsidR="00F4293A">
        <w:rPr>
          <w:bCs/>
        </w:rPr>
        <w:t>, der nicht selbsterklärend ist</w:t>
      </w:r>
      <w:r>
        <w:rPr>
          <w:bCs/>
        </w:rPr>
        <w:t>.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r w:rsidR="00DD5976">
        <w:rPr>
          <w:bCs/>
        </w:rPr>
        <w:t>(Ich verwende die Begriffe Photosynthese-Rate und -Aktivität mehr oder weniger synonym.)</w:t>
      </w:r>
    </w:p>
    <w:p w14:paraId="639728EE" w14:textId="2044D363" w:rsidR="00A862A3" w:rsidRDefault="00A862A3" w:rsidP="00DB07AB">
      <w:pPr>
        <w:spacing w:before="120"/>
        <w:jc w:val="both"/>
        <w:rPr>
          <w:bCs/>
        </w:rPr>
      </w:pPr>
      <w:r>
        <w:rPr>
          <w:bCs/>
        </w:rPr>
        <w:t xml:space="preserve">Photosynthese-Rate  =  </w:t>
      </w:r>
      <w:r w:rsidR="00F4293A">
        <w:rPr>
          <w:bCs/>
        </w:rPr>
        <w:t xml:space="preserve">Menge der verbrauchten Edukte bzw. der hergestellten Produkte </w:t>
      </w:r>
      <w:r>
        <w:rPr>
          <w:bCs/>
        </w:rPr>
        <w:t>pro Zeiteinheit</w:t>
      </w:r>
    </w:p>
    <w:p w14:paraId="30C0620B" w14:textId="3653F009" w:rsidR="00A862A3" w:rsidRDefault="00A862A3" w:rsidP="00DB07AB">
      <w:pPr>
        <w:spacing w:before="120"/>
        <w:jc w:val="both"/>
        <w:rPr>
          <w:bCs/>
        </w:rPr>
      </w:pPr>
      <w:r>
        <w:rPr>
          <w:bCs/>
        </w:rPr>
        <w:t>Die einfachste Messgröße für die Photosynthese-</w:t>
      </w:r>
      <w:r w:rsidR="00F4293A">
        <w:rPr>
          <w:bCs/>
        </w:rPr>
        <w:t>Rate</w:t>
      </w:r>
      <w:r>
        <w:rPr>
          <w:bCs/>
        </w:rPr>
        <w:t xml:space="preserve">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3FBC07F0"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w:t>
      </w:r>
      <w:r w:rsidR="00621170">
        <w:rPr>
          <w:rFonts w:ascii="Arial Narrow" w:hAnsi="Arial Narrow"/>
          <w:bCs/>
        </w:rPr>
        <w:t>8</w:t>
      </w:r>
      <w:r w:rsidRPr="00211CC1">
        <w:rPr>
          <w:rFonts w:ascii="Arial Narrow" w:hAnsi="Arial Narrow"/>
          <w:bCs/>
        </w:rPr>
        <w:t>, anschaulich behandelt.</w:t>
      </w:r>
    </w:p>
    <w:p w14:paraId="64C72EBD" w14:textId="58114385" w:rsidR="00427558" w:rsidRPr="00130C54" w:rsidRDefault="00130C54" w:rsidP="00130C54">
      <w:pPr>
        <w:spacing w:before="280" w:after="120"/>
        <w:rPr>
          <w:b/>
          <w:bCs/>
          <w:sz w:val="28"/>
          <w:szCs w:val="28"/>
        </w:rPr>
      </w:pPr>
      <w:bookmarkStart w:id="18" w:name="SWPS10"/>
      <w:bookmarkEnd w:id="18"/>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2"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3711F780" w:rsidR="000022D6" w:rsidRDefault="000022D6" w:rsidP="00DB07AB">
      <w:pPr>
        <w:jc w:val="both"/>
      </w:pPr>
      <w:r w:rsidRPr="000022D6">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w:t>
      </w:r>
      <w:r w:rsidR="00DD5976">
        <w:t xml:space="preserve"> wahrnehmen</w:t>
      </w:r>
      <w:r w:rsidR="00DB07AB">
        <w:t xml:space="preserve">, </w:t>
      </w:r>
      <w:r w:rsidR="00DD5976">
        <w:t xml:space="preserve">ist </w:t>
      </w:r>
      <w:r w:rsidRPr="00DB07AB">
        <w:rPr>
          <w:u w:val="single"/>
        </w:rPr>
        <w:t>elektromagnetische Strahlung</w:t>
      </w:r>
      <w:r w:rsidRPr="000022D6">
        <w:t xml:space="preserve"> </w:t>
      </w:r>
      <w:r w:rsidR="00DB07AB">
        <w:t>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rsidR="00DD5976">
        <w:t xml:space="preserve"> (vgl. 11. Klasse Physik)</w:t>
      </w:r>
      <w:r w:rsidRPr="000022D6">
        <w:t>.</w:t>
      </w:r>
      <w:r>
        <w:t xml:space="preserve"> </w:t>
      </w:r>
    </w:p>
    <w:p w14:paraId="251E9454" w14:textId="0099CB28" w:rsidR="00C00359" w:rsidRDefault="00C00359" w:rsidP="00DB07AB">
      <w:pPr>
        <w:spacing w:before="120" w:after="120"/>
        <w:jc w:val="both"/>
      </w:pPr>
      <w:r>
        <w:t xml:space="preserve">Als </w:t>
      </w:r>
      <w:r w:rsidRPr="00C00359">
        <w:rPr>
          <w:u w:val="single"/>
        </w:rPr>
        <w:t>Lichtqualität</w:t>
      </w:r>
      <w:r>
        <w:t xml:space="preserve"> bezeichnet man d</w:t>
      </w:r>
      <w:r w:rsidR="00DD5976">
        <w:t>en</w:t>
      </w:r>
      <w:r>
        <w:t xml:space="preserve"> Farb</w:t>
      </w:r>
      <w:r w:rsidR="00DD5976">
        <w:t>wert</w:t>
      </w:r>
      <w:r>
        <w:t xml:space="preserve"> von monochromatischem Licht (das ist Licht, das ausschließlich ein und d</w:t>
      </w:r>
      <w:r w:rsidR="00DD5976">
        <w:t>ie</w:t>
      </w:r>
      <w:r>
        <w:t>selben Wellenlänge</w:t>
      </w:r>
      <w:r w:rsidR="00DD5976">
        <w:t xml:space="preserve"> besitzt</w:t>
      </w:r>
      <w:r>
        <w:t xml:space="preserve">, </w:t>
      </w:r>
      <w:r w:rsidR="00DB07AB">
        <w:t xml:space="preserve">also </w:t>
      </w:r>
      <w:r>
        <w:t>kein Farbgemisch)</w:t>
      </w:r>
      <w:r w:rsidR="007E69FF">
        <w:t xml:space="preserve">. Die </w:t>
      </w:r>
      <w:r w:rsidR="00DD5976">
        <w:t xml:space="preserve">von unserem Gehirn wahrgenommene </w:t>
      </w:r>
      <w:r w:rsidR="007E69FF">
        <w:t>Licht</w:t>
      </w:r>
      <w:r w:rsidR="00DD5976">
        <w:softHyphen/>
      </w:r>
      <w:r w:rsidR="007E69FF">
        <w:t xml:space="preserve">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lastRenderedPageBreak/>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4" w:history="1">
        <w:r w:rsidR="00400D41" w:rsidRPr="00400D41">
          <w:rPr>
            <w:rStyle w:val="Hyperlink"/>
            <w:rFonts w:ascii="Arial Narrow" w:hAnsi="Arial Narrow"/>
            <w:color w:val="0070C0"/>
          </w:rPr>
          <w:t>[jpg]</w:t>
        </w:r>
      </w:hyperlink>
    </w:p>
    <w:p w14:paraId="0E96D23E" w14:textId="1E862DF0" w:rsidR="009F4935" w:rsidRDefault="009F4935" w:rsidP="009F4935">
      <w:pPr>
        <w:spacing w:before="120"/>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6" w:history="1">
        <w:r w:rsidR="00746172" w:rsidRPr="00746172">
          <w:rPr>
            <w:rStyle w:val="Hyperlink"/>
            <w:rFonts w:ascii="Arial Narrow" w:hAnsi="Arial Narrow"/>
            <w:color w:val="0070C0"/>
          </w:rPr>
          <w:t>[pdf]</w:t>
        </w:r>
      </w:hyperlink>
    </w:p>
    <w:p w14:paraId="2E67BC79" w14:textId="7CE1C3BF" w:rsidR="00DD5976" w:rsidRPr="00746172" w:rsidRDefault="00DD5976" w:rsidP="00DD5976">
      <w:pPr>
        <w:spacing w:before="120"/>
        <w:jc w:val="both"/>
        <w:rPr>
          <w:rFonts w:ascii="Arial Narrow" w:hAnsi="Arial Narrow"/>
        </w:rPr>
      </w:pPr>
      <w:r>
        <w:t>Licht mit kürzeren Wellenlängen als 400 nm wird als Ultraviolett (UV) bezeichnet und vom Menschen ebenso wenig wahrgenommen wie Licht mit längeren Wellenlängen als 780 nm, das als Infrarot bezeichnet wird.</w:t>
      </w:r>
    </w:p>
    <w:p w14:paraId="5DB1E2BA" w14:textId="77777777" w:rsidR="00C21F55" w:rsidRDefault="00C21F55" w:rsidP="00427558">
      <w:pPr>
        <w:rPr>
          <w:rFonts w:ascii="Arial Narrow" w:hAnsi="Arial Narrow"/>
          <w:color w:val="FF0000"/>
        </w:rPr>
      </w:pPr>
    </w:p>
    <w:p w14:paraId="341CCCEE" w14:textId="77777777" w:rsidR="00DD5976" w:rsidRDefault="00577A9C" w:rsidP="00DD5976">
      <w:pPr>
        <w:jc w:val="both"/>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w:t>
      </w:r>
      <w:r w:rsidR="00DD5976">
        <w:rPr>
          <w:b/>
          <w:bCs/>
        </w:rPr>
        <w:t xml:space="preserve">der Photosynthese-Rate </w:t>
      </w:r>
      <w:r w:rsidR="00CD7F3A">
        <w:rPr>
          <w:b/>
          <w:bCs/>
        </w:rPr>
        <w:t xml:space="preserve">von </w:t>
      </w:r>
      <w:r w:rsidR="00DD5976">
        <w:rPr>
          <w:b/>
          <w:bCs/>
        </w:rPr>
        <w:t xml:space="preserve">   </w:t>
      </w:r>
    </w:p>
    <w:p w14:paraId="42BDA548" w14:textId="701D4814" w:rsidR="00427558" w:rsidRPr="00577A9C" w:rsidRDefault="00DD5976" w:rsidP="00DD5976">
      <w:pPr>
        <w:jc w:val="both"/>
        <w:rPr>
          <w:b/>
          <w:bCs/>
        </w:rPr>
      </w:pPr>
      <w:r>
        <w:rPr>
          <w:b/>
          <w:bCs/>
        </w:rPr>
        <w:t xml:space="preserve">       </w:t>
      </w:r>
      <w:r w:rsidR="00CD7F3A">
        <w:rPr>
          <w:b/>
          <w:bCs/>
        </w:rPr>
        <w:t>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19"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8" w:history="1">
        <w:r w:rsidR="00CD7F3A" w:rsidRPr="00CD7F3A">
          <w:rPr>
            <w:rStyle w:val="Hyperlink"/>
            <w:rFonts w:ascii="Arial Narrow" w:hAnsi="Arial Narrow"/>
            <w:color w:val="0070C0"/>
          </w:rPr>
          <w:t>[jpg]</w:t>
        </w:r>
      </w:hyperlink>
    </w:p>
    <w:p w14:paraId="1EB0ACB5" w14:textId="77777777" w:rsidR="007E69FF" w:rsidRDefault="007E69FF" w:rsidP="007E69FF">
      <w:pPr>
        <w:spacing w:before="120"/>
        <w:jc w:val="both"/>
      </w:pPr>
    </w:p>
    <w:p w14:paraId="69CAED82" w14:textId="292A9E11"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w:t>
      </w:r>
      <w:r w:rsidR="00DD5976">
        <w:softHyphen/>
      </w:r>
      <w:r>
        <w:t xml:space="preserve">geprägter Weise bevorzugen. In einem ersten Durchgang belichtete er die Alge auf der vollen Länge mit weißem Licht (B1). Die Bakterien verteilten sich dabei gleichmäßig über die gesamte Länge. In einem zweiten Versuch schickte er das weiße Licht durch ein Prisma und leitete das dadurch erzeugte Lichtspektrum auf die Alge. Nach kurzer Zeit häuften sich die Bakterien um die Bereiche von 450 nm (blau) und 670 nm (rot) besonders stark an, während sie im grünen und gelben Bereich </w:t>
      </w:r>
      <w:r w:rsidR="00DD5976">
        <w:t xml:space="preserve">dazwischen </w:t>
      </w:r>
      <w:r>
        <w:t>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9"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50"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lastRenderedPageBreak/>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1"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3"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0" w:name="_Hlk166522551"/>
      <w:r>
        <w:t>Komplexer Kurvenverlauf mit Maxima bei ca. 450 nm (blau) und ca. 680 nm (rot). Im mittleren Bereich um ca. 550 nm (grün) sehr niedrige Photosynthese-Rate.</w:t>
      </w:r>
    </w:p>
    <w:bookmarkEnd w:id="20"/>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5"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 xml:space="preserve">An dieser Stelle </w:t>
      </w:r>
      <w:r w:rsidRPr="000E2BB4">
        <w:rPr>
          <w:i/>
          <w:u w:val="single"/>
        </w:rPr>
        <w:t>noch nicht</w:t>
      </w:r>
      <w:r>
        <w:rPr>
          <w:i/>
        </w:rPr>
        <w:t xml:space="preserve">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1" w:name="SWPS11"/>
      <w:bookmarkEnd w:id="21"/>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0591C984"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w:t>
      </w:r>
      <w:r w:rsidR="000E2BB4">
        <w:rPr>
          <w:rFonts w:cs="Arial"/>
        </w:rPr>
        <w:t xml:space="preserve">(der Index ist ein kleines v) </w:t>
      </w:r>
      <w:r>
        <w:rPr>
          <w:rFonts w:cs="Arial"/>
        </w:rPr>
        <w:t xml:space="preserve">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7"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lastRenderedPageBreak/>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9"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xml:space="preserve">. </w:t>
      </w:r>
      <w:r w:rsidRPr="000E2BB4">
        <w:rPr>
          <w:u w:val="single"/>
        </w:rPr>
        <w:t>Erklärung</w:t>
      </w:r>
      <w:r>
        <w:t>: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56EB753D"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rente Photosyntheserate, bei der der Sauerstoffverbrauch durch die Zellatmung bereits abgezo</w:t>
      </w:r>
      <w:r w:rsidR="00512349">
        <w:rPr>
          <w:i/>
        </w:rPr>
        <w:softHyphen/>
      </w:r>
      <w:r>
        <w:rPr>
          <w:i/>
        </w:rPr>
        <w:t>gen ist. Diesen Aspekt würde ich hier noch nicht</w:t>
      </w:r>
      <w:r w:rsidR="000E2BB4">
        <w:rPr>
          <w:i/>
        </w:rPr>
        <w:t xml:space="preserve"> ansprechen</w:t>
      </w:r>
      <w:r>
        <w:rPr>
          <w:i/>
        </w:rPr>
        <w:t xml:space="preserve">,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5147E8E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w:t>
      </w:r>
      <w:r w:rsidR="000E2BB4">
        <w:rPr>
          <w:rFonts w:ascii="Arial Narrow" w:hAnsi="Arial Narrow"/>
        </w:rPr>
        <w:t xml:space="preserve">austritt und dann </w:t>
      </w:r>
      <w:r w:rsidRPr="00867E3B">
        <w:rPr>
          <w:rFonts w:ascii="Arial Narrow" w:hAnsi="Arial Narrow"/>
        </w:rPr>
        <w:t>durch das Wasser nach oben steigt. In der Praxis zeigt sich, dass diese Pflanze nicht immer sehr zuverlässig tut, was man von ihr erwartet. Deshalb sollten immer möglichst viele Stängel</w:t>
      </w:r>
      <w:r w:rsidR="000E2BB4">
        <w:rPr>
          <w:rFonts w:ascii="Arial Narrow" w:hAnsi="Arial Narrow"/>
        </w:rPr>
        <w:softHyphen/>
      </w:r>
      <w:r w:rsidRPr="00867E3B">
        <w:rPr>
          <w:rFonts w:ascii="Arial Narrow" w:hAnsi="Arial Narrow"/>
        </w:rPr>
        <w:t xml:space="preserve">stücke gebündelt werden, die zuvor zwei Tage im Dunklen ausgehungert wurden. </w:t>
      </w:r>
      <w:r w:rsidR="00E119B3">
        <w:rPr>
          <w:rFonts w:ascii="Arial Narrow" w:hAnsi="Arial Narrow"/>
        </w:rPr>
        <w:t>Bei</w:t>
      </w:r>
      <w:r w:rsidRPr="00867E3B">
        <w:rPr>
          <w:rFonts w:ascii="Arial Narrow" w:hAnsi="Arial Narrow"/>
        </w:rPr>
        <w:t xml:space="preserve"> kurzen Beobach</w:t>
      </w:r>
      <w:r w:rsidR="000E2BB4">
        <w:rPr>
          <w:rFonts w:ascii="Arial Narrow" w:hAnsi="Arial Narrow"/>
        </w:rPr>
        <w:softHyphen/>
      </w:r>
      <w:r w:rsidRPr="00867E3B">
        <w:rPr>
          <w:rFonts w:ascii="Arial Narrow" w:hAnsi="Arial Narrow"/>
        </w:rPr>
        <w:t>tungs</w:t>
      </w:r>
      <w:r w:rsidR="000E2BB4">
        <w:rPr>
          <w:rFonts w:ascii="Arial Narrow" w:hAnsi="Arial Narrow"/>
        </w:rPr>
        <w:softHyphen/>
      </w:r>
      <w:r w:rsidRPr="00867E3B">
        <w:rPr>
          <w:rFonts w:ascii="Arial Narrow" w:hAnsi="Arial Narrow"/>
        </w:rPr>
        <w:t xml:space="preserve">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w:t>
      </w:r>
      <w:r w:rsidR="000E2BB4">
        <w:rPr>
          <w:rFonts w:ascii="Arial Narrow" w:hAnsi="Arial Narrow"/>
        </w:rPr>
        <w:softHyphen/>
      </w:r>
      <w:r w:rsidRPr="00867E3B">
        <w:rPr>
          <w:rFonts w:ascii="Arial Narrow" w:hAnsi="Arial Narrow"/>
        </w:rPr>
        <w:t>geführt werden kann.</w:t>
      </w:r>
    </w:p>
    <w:p w14:paraId="2142487D" w14:textId="69DFF3EE" w:rsidR="00867E3B" w:rsidRPr="00867E3B" w:rsidRDefault="00867E3B">
      <w:pPr>
        <w:rPr>
          <w:rFonts w:ascii="Arial Narrow" w:hAnsi="Arial Narrow"/>
        </w:rPr>
      </w:pPr>
      <w:r w:rsidRPr="00867E3B">
        <w:rPr>
          <w:rFonts w:ascii="Arial Narrow" w:hAnsi="Arial Narrow"/>
        </w:rPr>
        <w:t>Alternativ</w:t>
      </w:r>
      <w:r w:rsidR="000E2BB4">
        <w:rPr>
          <w:rFonts w:ascii="Arial Narrow" w:hAnsi="Arial Narrow"/>
        </w:rPr>
        <w:t xml:space="preserve"> oder zusätzlich</w:t>
      </w:r>
      <w:r w:rsidRPr="00867E3B">
        <w:rPr>
          <w:rFonts w:ascii="Arial Narrow" w:hAnsi="Arial Narrow"/>
        </w:rPr>
        <w:t xml:space="preserve">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2" w:name="SWPS12"/>
      <w:bookmarkEnd w:id="22"/>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3"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3"/>
    <w:p w14:paraId="584723CB" w14:textId="59DBC05E" w:rsidR="00BC7797" w:rsidRDefault="00BC7797">
      <w:r>
        <w:rPr>
          <w:noProof/>
        </w:rPr>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1" w:history="1">
        <w:r w:rsidR="009F4935" w:rsidRPr="009F4935">
          <w:rPr>
            <w:rStyle w:val="Hyperlink"/>
            <w:rFonts w:ascii="Arial Narrow" w:hAnsi="Arial Narrow"/>
            <w:color w:val="0070C0"/>
          </w:rPr>
          <w:t>[jpg]</w:t>
        </w:r>
      </w:hyperlink>
    </w:p>
    <w:p w14:paraId="32D96B38" w14:textId="77777777" w:rsidR="00BC7797" w:rsidRDefault="00BC7797"/>
    <w:p w14:paraId="5A2CF9DD" w14:textId="78BBC1E2"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t>
      </w:r>
      <w:r w:rsidR="000E2BB4">
        <w:t xml:space="preserve">von </w:t>
      </w:r>
      <w:r>
        <w:t>Jahre</w:t>
      </w:r>
      <w:r w:rsidR="000E2BB4">
        <w:t>n</w:t>
      </w:r>
      <w:r>
        <w:t xml:space="preserv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3" w:history="1">
        <w:r w:rsidR="00746172" w:rsidRPr="00746172">
          <w:rPr>
            <w:rStyle w:val="Hyperlink"/>
            <w:rFonts w:ascii="Arial Narrow" w:hAnsi="Arial Narrow"/>
            <w:color w:val="0070C0"/>
          </w:rPr>
          <w:t>[pdf]</w:t>
        </w:r>
      </w:hyperlink>
    </w:p>
    <w:p w14:paraId="5CC4D3AB" w14:textId="19B75228" w:rsidR="00867E3B" w:rsidRPr="00712D93" w:rsidRDefault="00867E3B" w:rsidP="000E2BB4">
      <w:pPr>
        <w:spacing w:before="240"/>
        <w:rPr>
          <w:rFonts w:ascii="Arial Narrow" w:hAnsi="Arial Narrow"/>
          <w:bCs/>
        </w:rPr>
      </w:pPr>
      <w:r w:rsidRPr="00712D93">
        <w:rPr>
          <w:rFonts w:ascii="Arial Narrow" w:hAnsi="Arial Narrow"/>
          <w:b/>
          <w:highlight w:val="yellow"/>
        </w:rPr>
        <w:lastRenderedPageBreak/>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261B68D6"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r w:rsidR="000E2BB4">
        <w:rPr>
          <w:rFonts w:ascii="Arial Narrow" w:hAnsi="Arial Narrow"/>
        </w:rPr>
        <w:t>In Gefäßen ohne Pflanzen tritt keine Blaufärbung ein (solange kein Luftsauerstoff eindringt.)</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2EC7478A"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eine hohe Konzentration an Kohlenstoffdioxid </w:t>
      </w:r>
      <w:r w:rsidR="000E2BB4">
        <w:rPr>
          <w:rFonts w:ascii="Arial Narrow" w:hAnsi="Arial Narrow"/>
        </w:rPr>
        <w:t>durch Zu</w:t>
      </w:r>
      <w:r w:rsidR="000E2BB4">
        <w:rPr>
          <w:rFonts w:ascii="Arial Narrow" w:hAnsi="Arial Narrow"/>
        </w:rPr>
        <w:softHyphen/>
        <w:t>ga</w:t>
      </w:r>
      <w:r w:rsidR="000E2BB4">
        <w:rPr>
          <w:rFonts w:ascii="Arial Narrow" w:hAnsi="Arial Narrow"/>
        </w:rPr>
        <w:softHyphen/>
        <w:t xml:space="preserve">be von Natriumhydrogencarbonat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4" w:name="SWPS13"/>
      <w:bookmarkEnd w:id="24"/>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5" w:history="1">
        <w:r w:rsidR="009F4935" w:rsidRPr="009F4935">
          <w:rPr>
            <w:rStyle w:val="Hyperlink"/>
            <w:rFonts w:ascii="Arial Narrow" w:hAnsi="Arial Narrow"/>
            <w:color w:val="0070C0"/>
          </w:rPr>
          <w:t>[jpg]</w:t>
        </w:r>
      </w:hyperlink>
    </w:p>
    <w:p w14:paraId="7FFDE301" w14:textId="77777777" w:rsidR="00AE5E5B" w:rsidRDefault="00AE5E5B"/>
    <w:p w14:paraId="4A95A07D" w14:textId="305EC7DD" w:rsidR="008134B1" w:rsidRDefault="008134B1" w:rsidP="000B14F6">
      <w:pPr>
        <w:spacing w:before="240"/>
        <w:jc w:val="both"/>
        <w:rPr>
          <w:i/>
        </w:rPr>
      </w:pPr>
      <w:r>
        <w:rPr>
          <w:i/>
        </w:rPr>
        <w:t xml:space="preserve">Die Schüler haben in der 10. Klasse (Lernbereich 3.2) die Abhängigkeit der Enzymaktivität von der Temperatur bereits kennengelernt. In der Kursphase wird die </w:t>
      </w:r>
      <w:r w:rsidR="000E2BB4">
        <w:rPr>
          <w:i/>
        </w:rPr>
        <w:t xml:space="preserve">Enzymaktivität </w:t>
      </w:r>
      <w:r>
        <w:rPr>
          <w:i/>
        </w:rPr>
        <w:t xml:space="preserve">erst </w:t>
      </w:r>
      <w:r w:rsidR="000E2BB4">
        <w:rPr>
          <w:i/>
        </w:rPr>
        <w:t>im Anschluss an die</w:t>
      </w:r>
      <w:r>
        <w:rPr>
          <w:i/>
        </w:rPr>
        <w:t xml:space="preserve">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3F262E4B" w:rsidR="008134B1" w:rsidRDefault="008134B1" w:rsidP="00174B8A">
      <w:pPr>
        <w:jc w:val="both"/>
      </w:pPr>
      <w:r>
        <w:t>Hier tritt eine Optimumkurve auf</w:t>
      </w:r>
      <w:r w:rsidR="00832A26">
        <w:t>, weil zwei Effekte gegenläufige Wirkungen haben</w:t>
      </w:r>
      <w:r>
        <w:t>: Bis zu einer Temperatur knapp unter 40 °C steigt die Photosynthese-Rate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35820EBD" w:rsidR="008134B1" w:rsidRDefault="008134B1" w:rsidP="00174B8A">
      <w:pPr>
        <w:jc w:val="both"/>
        <w:rPr>
          <w:i/>
        </w:rPr>
      </w:pPr>
      <w:r w:rsidRPr="00174B8A">
        <w:rPr>
          <w:u w:val="single"/>
        </w:rPr>
        <w:t>Erklärung</w:t>
      </w:r>
      <w:r>
        <w:t xml:space="preserve">: </w:t>
      </w:r>
      <w:r w:rsidR="000E2BB4">
        <w:t xml:space="preserve">exponentieller </w:t>
      </w:r>
      <w:r>
        <w:t>Anstieg nach der RGT-Regel (Reaktionsgeschwindigkeits-Tempera</w:t>
      </w:r>
      <w:r w:rsidR="000E2BB4">
        <w:softHyphen/>
      </w:r>
      <w:r>
        <w:t>tur-Regel), Ab</w:t>
      </w:r>
      <w:r w:rsidR="00174B8A">
        <w:softHyphen/>
      </w:r>
      <w:r>
        <w:t xml:space="preserve">stieg </w:t>
      </w:r>
      <w:r w:rsidR="000E2BB4">
        <w:t xml:space="preserve">durch </w:t>
      </w:r>
      <w:r>
        <w:t xml:space="preserve">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7"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5" w:name="SWPS14"/>
      <w:bookmarkEnd w:id="25"/>
      <w:r w:rsidRPr="00130C54">
        <w:rPr>
          <w:b/>
          <w:bCs/>
          <w:sz w:val="28"/>
          <w:szCs w:val="28"/>
        </w:rPr>
        <w:lastRenderedPageBreak/>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01A62C1D"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 xml:space="preserve">prallen Sonnenlicht erhalten um </w:t>
      </w:r>
      <w:r w:rsidR="00DE4BBE">
        <w:rPr>
          <w:bCs/>
        </w:rPr>
        <w:t>meh</w:t>
      </w:r>
      <w:r w:rsidR="00DE4BBE">
        <w:rPr>
          <w:bCs/>
        </w:rPr>
        <w:softHyphen/>
        <w:t xml:space="preserve">rere </w:t>
      </w:r>
      <w:r w:rsidR="006E0674">
        <w:rPr>
          <w:bCs/>
        </w:rPr>
        <w:t>Grö</w:t>
      </w:r>
      <w:r w:rsidR="004531C3">
        <w:rPr>
          <w:bCs/>
        </w:rPr>
        <w:softHyphen/>
      </w:r>
      <w:r w:rsidR="006E0674">
        <w:rPr>
          <w:bCs/>
        </w:rPr>
        <w:t>ßen</w:t>
      </w:r>
      <w:r w:rsidR="004531C3">
        <w:rPr>
          <w:bCs/>
        </w:rPr>
        <w:softHyphen/>
      </w:r>
      <w:r w:rsidR="006E0674">
        <w:rPr>
          <w:bCs/>
        </w:rPr>
        <w:t>ordnungen mehr Energie als Blätter im Schatten: Man unterscheidet Sonnen</w:t>
      </w:r>
      <w:r w:rsidR="00DE4BBE">
        <w:rPr>
          <w:bCs/>
        </w:rPr>
        <w:softHyphen/>
      </w:r>
      <w:r w:rsidR="006E0674">
        <w:rPr>
          <w:bCs/>
        </w:rPr>
        <w:t xml:space="preserve">pflanzen, die auf einer Wiese oder einer Lichtung gut gedeihen, nicht aber im Unterholz, </w:t>
      </w:r>
      <w:r w:rsidR="00DE4BBE">
        <w:rPr>
          <w:bCs/>
        </w:rPr>
        <w:t xml:space="preserve">von </w:t>
      </w:r>
      <w:r w:rsidR="006E0674">
        <w:rPr>
          <w:bCs/>
        </w:rPr>
        <w:t>Schatten</w:t>
      </w:r>
      <w:r w:rsidR="004531C3">
        <w:rPr>
          <w:bCs/>
        </w:rPr>
        <w:softHyphen/>
      </w:r>
      <w:r w:rsidR="006E0674">
        <w:rPr>
          <w:bCs/>
        </w:rPr>
        <w:t>pflanzen wie Moos</w:t>
      </w:r>
      <w:r w:rsidR="00DE4BBE">
        <w:rPr>
          <w:bCs/>
        </w:rPr>
        <w:t>e</w:t>
      </w:r>
      <w:r w:rsidR="006E0674">
        <w:rPr>
          <w:bCs/>
        </w:rPr>
        <w:t xml:space="preserve"> oder Farne, die auch bei geringen Lichtstärken gut wachsen. An der selben Pflanze (z. B. einem Waldbaum) unterscheidet man Sonnenblätter ganz oben in der Krone </w:t>
      </w:r>
      <w:r w:rsidR="000B14F6">
        <w:rPr>
          <w:bCs/>
        </w:rPr>
        <w:t xml:space="preserve">und </w:t>
      </w:r>
      <w:r w:rsidR="006E0674">
        <w:rPr>
          <w:bCs/>
        </w:rPr>
        <w:t>Schattenblätter im Inneren und in den unteren Bereichen</w:t>
      </w:r>
      <w:r w:rsidR="00DE4BBE">
        <w:rPr>
          <w:bCs/>
        </w:rPr>
        <w:t xml:space="preserve"> (Details dazu in Abschnitt 1.4)</w:t>
      </w:r>
      <w:r w:rsidR="006E0674">
        <w:rPr>
          <w:bCs/>
        </w:rPr>
        <w:t xml:space="preserve">.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7C47FCF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53B9AB6B" w:rsidR="006E0674" w:rsidRDefault="006E0674" w:rsidP="004531C3">
      <w:pPr>
        <w:spacing w:before="120"/>
        <w:jc w:val="both"/>
      </w:pPr>
      <w:r w:rsidRPr="006E0674">
        <w:rPr>
          <w:bCs/>
          <w:u w:val="single"/>
        </w:rPr>
        <w:t>Nutzpflanzen</w:t>
      </w:r>
      <w:r>
        <w:rPr>
          <w:bCs/>
        </w:rPr>
        <w:t xml:space="preserve">: </w:t>
      </w:r>
      <w:r>
        <w:t xml:space="preserve">In Gewächshäusern werden gern Strohballen eingebracht, die nach und nach durch Mikroorganismen zersetzt werden (man kann sie </w:t>
      </w:r>
      <w:r w:rsidR="00DE4BBE">
        <w:t xml:space="preserve">dabei </w:t>
      </w:r>
      <w:r>
        <w:t>sogar als Substrat für Pilzzucht verwen</w:t>
      </w:r>
      <w:r w:rsidR="004531C3">
        <w:softHyphen/>
      </w:r>
      <w:r>
        <w:t>den), wodurch kontinuierlich Kohlenstoffdioxid freigesetzt und damit die Photosyn</w:t>
      </w:r>
      <w:r w:rsidR="00DE4BBE">
        <w:softHyphen/>
      </w:r>
      <w:r>
        <w:t xml:space="preserve">these-Rate erhöht wird. Der abgeschlossene Raum des Gewächshauses sorgt dafür, dass das </w:t>
      </w:r>
      <w:r>
        <w:lastRenderedPageBreak/>
        <w:t xml:space="preserve">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06B609F6"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 xml:space="preserve">-Rate sehr hoch ist und die Pflanzen bei zu geringer Wasserzufuhr vertrocknen. Auf der anderen Seite der Temperaturskala stehen die Schäden durch Frost. Bei frostempfindlichen Pflanzen überwintern deshalb nur spezialisierte </w:t>
      </w:r>
      <w:r w:rsidR="00DE4BBE">
        <w:rPr>
          <w:bCs/>
        </w:rPr>
        <w:t xml:space="preserve">unterirdische </w:t>
      </w:r>
      <w:r w:rsidR="003061CD" w:rsidRPr="00877599">
        <w:rPr>
          <w:bCs/>
        </w:rPr>
        <w:t>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w:t>
      </w:r>
      <w:r w:rsidR="00DE4BBE">
        <w:rPr>
          <w:bCs/>
        </w:rPr>
        <w:softHyphen/>
      </w:r>
      <w:r w:rsidR="003061CD" w:rsidRPr="00877599">
        <w:rPr>
          <w:bCs/>
        </w:rPr>
        <w:t>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60EC4DAE"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 xml:space="preserve">auch mit Folien erreichen. In Südeuropa </w:t>
      </w:r>
      <w:r w:rsidR="00DE4BBE">
        <w:rPr>
          <w:bCs/>
        </w:rPr>
        <w:t xml:space="preserve">wird der Anblick </w:t>
      </w:r>
      <w:r>
        <w:rPr>
          <w:bCs/>
        </w:rPr>
        <w:t>ganze</w:t>
      </w:r>
      <w:r w:rsidR="00DE4BBE">
        <w:rPr>
          <w:bCs/>
        </w:rPr>
        <w:t>r</w:t>
      </w:r>
      <w:r>
        <w:rPr>
          <w:bCs/>
        </w:rPr>
        <w:t xml:space="preserve"> Landstriche </w:t>
      </w:r>
      <w:r w:rsidR="00DE4BBE">
        <w:rPr>
          <w:bCs/>
        </w:rPr>
        <w:t xml:space="preserve">von </w:t>
      </w:r>
      <w:r>
        <w:rPr>
          <w:bCs/>
        </w:rPr>
        <w:t>solche</w:t>
      </w:r>
      <w:r w:rsidR="00DE4BBE">
        <w:rPr>
          <w:bCs/>
        </w:rPr>
        <w:t>n</w:t>
      </w:r>
      <w:r>
        <w:rPr>
          <w:bCs/>
        </w:rPr>
        <w:t xml:space="preserve"> Folien be</w:t>
      </w:r>
      <w:r w:rsidR="002571D7">
        <w:rPr>
          <w:bCs/>
        </w:rPr>
        <w:softHyphen/>
      </w:r>
      <w:r>
        <w:rPr>
          <w:bCs/>
        </w:rPr>
        <w:t>herrscht (z. B. in der Region Valencia</w:t>
      </w:r>
      <w:r w:rsidR="00DE4BBE">
        <w:rPr>
          <w:bCs/>
        </w:rPr>
        <w:t>, Ostspanien</w:t>
      </w:r>
      <w:r>
        <w:rPr>
          <w:bCs/>
        </w:rPr>
        <w:t>), womit diese Flächen als Biotope verloren gehen. Andererseits müssen Nutzpflanzen durch Beschattung vor zu großer Hitze geschützt werden.</w:t>
      </w:r>
    </w:p>
    <w:p w14:paraId="272D7E13" w14:textId="74B65FC6" w:rsidR="00427558" w:rsidRPr="00427558" w:rsidRDefault="00427558" w:rsidP="00756742">
      <w:pPr>
        <w:spacing w:before="280"/>
        <w:rPr>
          <w:b/>
          <w:bCs/>
          <w:sz w:val="28"/>
          <w:szCs w:val="28"/>
        </w:rPr>
      </w:pPr>
      <w:bookmarkStart w:id="26" w:name="SWPS15"/>
      <w:bookmarkEnd w:id="26"/>
      <w:r w:rsidRPr="00427558">
        <w:rPr>
          <w:b/>
          <w:bCs/>
          <w:sz w:val="28"/>
          <w:szCs w:val="28"/>
        </w:rPr>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44C9AD86" w:rsidR="00D51B0C" w:rsidRDefault="00D51B0C" w:rsidP="00D51B0C">
      <w:pPr>
        <w:jc w:val="both"/>
        <w:rPr>
          <w:i/>
          <w:color w:val="0000FF"/>
        </w:rPr>
      </w:pPr>
      <w:r w:rsidRPr="00012247">
        <w:rPr>
          <w:i/>
          <w:color w:val="0000FF"/>
        </w:rPr>
        <w:t>Die Zusatzstunde im eA-Kurs dient dem Training der prozessbezogenen Kompetenzen</w:t>
      </w:r>
      <w:r w:rsidR="0056589B">
        <w:rPr>
          <w:i/>
          <w:color w:val="0000FF"/>
        </w:rPr>
        <w:t xml:space="preserve"> etwa durch</w:t>
      </w:r>
      <w:r w:rsidRPr="00012247">
        <w:rPr>
          <w:i/>
          <w:color w:val="0000FF"/>
        </w:rPr>
        <w:t xml:space="preserve"> vertiefende Experimente (z.</w:t>
      </w:r>
      <w:r w:rsidR="0056589B">
        <w:rPr>
          <w:i/>
          <w:color w:val="0000FF"/>
        </w:rPr>
        <w:t> </w:t>
      </w:r>
      <w:r w:rsidRPr="00012247">
        <w:rPr>
          <w:i/>
          <w:color w:val="0000FF"/>
        </w:rPr>
        <w:t>B. Herstellung eines Farbstoffextrakts durch die Kursteil</w:t>
      </w:r>
      <w:r w:rsidR="0056589B">
        <w:rPr>
          <w:i/>
          <w:color w:val="0000FF"/>
        </w:rPr>
        <w:softHyphen/>
      </w:r>
      <w:r w:rsidRPr="00012247">
        <w:rPr>
          <w:i/>
          <w:color w:val="0000FF"/>
        </w:rPr>
        <w:t>nehmer selbst</w:t>
      </w:r>
      <w:r w:rsidR="0056589B">
        <w:rPr>
          <w:i/>
          <w:color w:val="0000FF"/>
        </w:rPr>
        <w:t xml:space="preserve"> und anschließende Chromatographie</w:t>
      </w:r>
      <w:r w:rsidRPr="00012247">
        <w:rPr>
          <w:i/>
          <w:color w:val="0000FF"/>
        </w:rPr>
        <w:t>).</w:t>
      </w:r>
    </w:p>
    <w:p w14:paraId="47F3AF81" w14:textId="77777777" w:rsidR="00CC7EE1" w:rsidRDefault="00CC7EE1" w:rsidP="00D51B0C">
      <w:pPr>
        <w:jc w:val="both"/>
        <w:rPr>
          <w:i/>
          <w:color w:val="0000FF"/>
        </w:rPr>
      </w:pPr>
    </w:p>
    <w:p w14:paraId="34760517" w14:textId="15F93AE1" w:rsidR="00CC7EE1" w:rsidRPr="00904513" w:rsidRDefault="00CC7EE1" w:rsidP="00D51B0C">
      <w:pPr>
        <w:jc w:val="both"/>
        <w:rPr>
          <w:i/>
        </w:rPr>
      </w:pPr>
      <w:r w:rsidRPr="00904513">
        <w:rPr>
          <w:i/>
        </w:rPr>
        <w:t xml:space="preserve">Die Betrachtung von Strukturformeln der Photosynthese-Farbstoffe wie Chlorophyll oder Carotin ist im Biologiekurs nicht sinnvoll, weil die Kursteilnehmer keine Chance haben, darin irgendwelche Hinweise auf Stoffeigenschaften zu sehen, wenn sie nicht im eA-Kurs Chemie Q13 den Zusammenhang zwischen </w:t>
      </w:r>
      <w:r w:rsidR="00904513" w:rsidRPr="00904513">
        <w:rPr>
          <w:i/>
        </w:rPr>
        <w:t>konjugierten Doppelbindungen und Lichtabsorption kennenge</w:t>
      </w:r>
      <w:r w:rsidR="00904513" w:rsidRPr="00904513">
        <w:rPr>
          <w:i/>
        </w:rPr>
        <w:softHyphen/>
        <w:t>lernt haben.</w:t>
      </w:r>
      <w:r w:rsidR="00904513">
        <w:rPr>
          <w:i/>
        </w:rPr>
        <w:t xml:space="preserve"> </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9" w:history="1">
        <w:r w:rsidR="00746172" w:rsidRPr="00746172">
          <w:rPr>
            <w:rStyle w:val="Hyperlink"/>
            <w:rFonts w:ascii="Arial Narrow" w:hAnsi="Arial Narrow"/>
            <w:color w:val="0070C0"/>
          </w:rPr>
          <w:t>[pdf]</w:t>
        </w:r>
      </w:hyperlink>
    </w:p>
    <w:p w14:paraId="4DE0B2DB" w14:textId="2ABF0D29" w:rsidR="00174B8A" w:rsidRDefault="00174B8A" w:rsidP="00174B8A">
      <w:pPr>
        <w:spacing w:before="120"/>
        <w:jc w:val="both"/>
      </w:pPr>
      <w:r w:rsidRPr="00C31729">
        <w:t xml:space="preserve">Weil </w:t>
      </w:r>
      <w:r>
        <w:t xml:space="preserve">die Photosynthese-Rate stark von der Lichtfarbe abhängt, liegt die Hypothese nahe, dass für </w:t>
      </w:r>
      <w:r w:rsidR="0056589B">
        <w:t xml:space="preserve">diese Abhängigkeit </w:t>
      </w:r>
      <w:r>
        <w:t>die Blattfarbstoffe verantwortlich sind. Sie absorbieren das Licht und geben dessen Ener</w:t>
      </w:r>
      <w:r w:rsidR="00BB200B">
        <w:softHyphen/>
      </w:r>
      <w:r>
        <w:t>gie weiter an die Photosynthese-Maschinerie.</w:t>
      </w:r>
    </w:p>
    <w:p w14:paraId="0F441CAA" w14:textId="77777777" w:rsidR="0056589B" w:rsidRDefault="0056589B" w:rsidP="00174B8A">
      <w:pPr>
        <w:spacing w:before="120"/>
        <w:jc w:val="both"/>
      </w:pPr>
    </w:p>
    <w:p w14:paraId="2FB90EF2" w14:textId="0F087CEB" w:rsidR="0038534D" w:rsidRDefault="0038534D" w:rsidP="0038534D">
      <w:pPr>
        <w:spacing w:before="280" w:after="120"/>
        <w:jc w:val="both"/>
      </w:pPr>
      <w:bookmarkStart w:id="27" w:name="SWPS16"/>
      <w:bookmarkEnd w:id="27"/>
      <w:r w:rsidRPr="00427558">
        <w:rPr>
          <w:b/>
          <w:bCs/>
          <w:sz w:val="28"/>
          <w:szCs w:val="28"/>
        </w:rPr>
        <w:lastRenderedPageBreak/>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25FEEE6" w14:textId="3C47F435" w:rsidR="00E3034C" w:rsidRDefault="00E3034C" w:rsidP="00E3034C">
      <w:pPr>
        <w:rPr>
          <w:rFonts w:ascii="Arial Narrow" w:hAnsi="Arial Narrow"/>
        </w:rPr>
      </w:pPr>
      <w:r w:rsidRPr="003D0BCA">
        <w:rPr>
          <w:rFonts w:ascii="Arial Narrow" w:hAnsi="Arial Narrow"/>
          <w:b/>
          <w:bCs/>
        </w:rPr>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93B1DCF" w:rsidR="002571D7" w:rsidRDefault="00E3034C" w:rsidP="002571D7">
      <w:pPr>
        <w:jc w:val="both"/>
      </w:pPr>
      <w:bookmarkStart w:id="28" w:name="_Hlk166666879"/>
      <w:r>
        <w:t xml:space="preserve">Die Chromatographie ist ein Trennverfahren für Stoffgemische. Das </w:t>
      </w:r>
      <w:r w:rsidR="0056589B">
        <w:t xml:space="preserve">gelöste </w:t>
      </w:r>
      <w:r>
        <w:t xml:space="preserve">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w:t>
      </w:r>
      <w:r w:rsidR="0056589B">
        <w:softHyphen/>
      </w:r>
      <w:r>
        <w:t>ma</w:t>
      </w:r>
      <w:r w:rsidR="002571D7">
        <w:softHyphen/>
      </w:r>
      <w:r w:rsidR="0056589B">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w:t>
      </w:r>
      <w:r w:rsidR="0056589B">
        <w:t>ie Startlinie mit dem</w:t>
      </w:r>
      <w:r>
        <w:t xml:space="preserve"> aufgetragene</w:t>
      </w:r>
      <w:r w:rsidR="0056589B">
        <w:t>n</w:t>
      </w:r>
      <w:r>
        <w:t xml:space="preserve"> Stoffgemisch ober</w:t>
      </w:r>
      <w:r w:rsidR="0056589B">
        <w:softHyphen/>
      </w:r>
      <w:r>
        <w:t>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A89398B"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Wenn die stationäre Phase hydrophil ist (z.</w:t>
      </w:r>
      <w:r w:rsidR="0056589B">
        <w:t> </w:t>
      </w:r>
      <w:r w:rsidR="0038534D">
        <w:t xml:space="preserve">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drophobe Bestandteile vom hydrophoben Laufmittel mehr oder weniger weit mit</w:t>
      </w:r>
      <w:r w:rsidR="0056589B">
        <w:softHyphen/>
      </w:r>
      <w:r>
        <w:t xml:space="preserve">genommen werden. Die </w:t>
      </w:r>
      <w:r w:rsidRPr="00EB2D6D">
        <w:rPr>
          <w:u w:val="single"/>
        </w:rPr>
        <w:t>Laufstrecke</w:t>
      </w:r>
      <w:r>
        <w:t xml:space="preserve"> der Einzelkomponenten hängt sowohl vom Grad der Hydrophilie bzw. -phobie ab als auch von der Molekülgröße (Sperrigkeit). </w:t>
      </w:r>
    </w:p>
    <w:bookmarkEnd w:id="28"/>
    <w:p w14:paraId="7017E7AB" w14:textId="772302A0"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sidR="007A4E66">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r w:rsidR="007A4E66">
        <w:rPr>
          <w:i/>
        </w:rPr>
        <w:t xml:space="preserve"> (vgl. Biosphäre, Seite 120, Abb. 1)</w:t>
      </w:r>
      <w:r>
        <w:rPr>
          <w:i/>
        </w:rPr>
        <w:t>.</w:t>
      </w:r>
    </w:p>
    <w:p w14:paraId="48AE5804" w14:textId="6F44E4D3" w:rsidR="0038534D" w:rsidRDefault="008A1764" w:rsidP="0056589B">
      <w:pPr>
        <w:spacing w:before="120"/>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w:t>
      </w:r>
      <w:r w:rsidR="0056589B">
        <w:rPr>
          <w:i/>
          <w:iCs/>
        </w:rPr>
        <w:t xml:space="preserve"> wie grün, gelb und blau</w:t>
      </w:r>
      <w:r w:rsidR="00F454FF" w:rsidRPr="00F454FF">
        <w:rPr>
          <w:i/>
          <w:iCs/>
        </w:rPr>
        <w:t>, insofern ist das Beispiel fik</w:t>
      </w:r>
      <w:r w:rsidR="0056589B">
        <w:rPr>
          <w:i/>
          <w:iCs/>
        </w:rPr>
        <w:t>t</w:t>
      </w:r>
      <w:r w:rsidR="00F454FF" w:rsidRPr="00F454FF">
        <w:rPr>
          <w:i/>
          <w:iCs/>
        </w:rPr>
        <w:t>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1"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lastRenderedPageBreak/>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CD8CEA2" w14:textId="017CDF30" w:rsidR="00884E60" w:rsidRPr="008A1764" w:rsidRDefault="00884E60" w:rsidP="00571F70">
      <w:pPr>
        <w:spacing w:before="240"/>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766C5044" w:rsidR="00884E60" w:rsidRPr="008A1764" w:rsidRDefault="0056589B" w:rsidP="00884E60">
      <w:pPr>
        <w:rPr>
          <w:rFonts w:ascii="Arial Narrow" w:hAnsi="Arial Narrow"/>
        </w:rPr>
      </w:pPr>
      <w:r>
        <w:rPr>
          <w:rFonts w:ascii="Arial Narrow" w:hAnsi="Arial Narrow"/>
        </w:rPr>
        <w:t>schwarzweiß zum Kopieren</w:t>
      </w:r>
      <w:r w:rsidR="00464640">
        <w:rPr>
          <w:rFonts w:ascii="Arial Narrow" w:hAnsi="Arial Narrow"/>
        </w:rPr>
        <w:t xml:space="preserve"> (wie oben dargestelt)</w:t>
      </w:r>
      <w:r>
        <w:rPr>
          <w:rFonts w:ascii="Arial Narrow" w:hAnsi="Arial Narrow"/>
        </w:rPr>
        <w:t xml:space="preserve">: </w:t>
      </w:r>
      <w:r w:rsidR="00884E60" w:rsidRPr="008A1764">
        <w:rPr>
          <w:rFonts w:ascii="Arial Narrow" w:hAnsi="Arial Narrow"/>
        </w:rPr>
        <w:t>zu Beginn</w:t>
      </w:r>
      <w:r w:rsidR="008A1764" w:rsidRPr="008A1764">
        <w:rPr>
          <w:rFonts w:ascii="Arial Narrow" w:hAnsi="Arial Narrow"/>
        </w:rPr>
        <w:t xml:space="preserve"> </w:t>
      </w:r>
      <w:hyperlink r:id="rId74" w:history="1">
        <w:r w:rsidR="008A1764" w:rsidRPr="008A1764">
          <w:rPr>
            <w:rStyle w:val="Hyperlink"/>
            <w:rFonts w:ascii="Arial Narrow" w:hAnsi="Arial Narrow"/>
            <w:color w:val="0070C0"/>
          </w:rPr>
          <w:t>[jpg]</w:t>
        </w:r>
      </w:hyperlink>
      <w:r w:rsidR="00884E60" w:rsidRPr="008A1764">
        <w:rPr>
          <w:rFonts w:ascii="Arial Narrow" w:hAnsi="Arial Narrow"/>
        </w:rPr>
        <w:t xml:space="preserve">; am Ende </w:t>
      </w:r>
      <w:hyperlink r:id="rId75" w:history="1">
        <w:r w:rsidR="008A1764" w:rsidRPr="008A1764">
          <w:rPr>
            <w:rStyle w:val="Hyperlink"/>
            <w:rFonts w:ascii="Arial Narrow" w:hAnsi="Arial Narrow"/>
            <w:color w:val="0070C0"/>
          </w:rPr>
          <w:t>[jpg]</w:t>
        </w:r>
      </w:hyperlink>
    </w:p>
    <w:p w14:paraId="6B320143" w14:textId="1C695E8A" w:rsidR="0056589B" w:rsidRDefault="0056589B" w:rsidP="00884E60">
      <w:pPr>
        <w:rPr>
          <w:rFonts w:ascii="Arial Narrow" w:hAnsi="Arial Narrow"/>
        </w:rPr>
      </w:pPr>
      <w:r>
        <w:rPr>
          <w:rFonts w:ascii="Arial Narrow" w:hAnsi="Arial Narrow"/>
        </w:rPr>
        <w:t xml:space="preserve">farbig </w:t>
      </w:r>
      <w:r w:rsidR="00A01017">
        <w:rPr>
          <w:rFonts w:ascii="Arial Narrow" w:hAnsi="Arial Narrow"/>
        </w:rPr>
        <w:t xml:space="preserve">für Projektion </w:t>
      </w:r>
      <w:r>
        <w:rPr>
          <w:rFonts w:ascii="Arial Narrow" w:hAnsi="Arial Narrow"/>
        </w:rPr>
        <w:t xml:space="preserve">oder Unterricht am Bildschirm: </w:t>
      </w:r>
      <w:r w:rsidR="006E0685" w:rsidRPr="008A1764">
        <w:rPr>
          <w:rFonts w:ascii="Arial Narrow" w:hAnsi="Arial Narrow"/>
        </w:rPr>
        <w:t xml:space="preserve">zu Beginn </w:t>
      </w:r>
      <w:hyperlink r:id="rId76" w:history="1">
        <w:r w:rsidR="003F6155" w:rsidRPr="003F6155">
          <w:rPr>
            <w:rStyle w:val="Hyperlink"/>
            <w:rFonts w:ascii="Arial Narrow" w:hAnsi="Arial Narrow"/>
            <w:color w:val="0070C0"/>
          </w:rPr>
          <w:t>[jpg]</w:t>
        </w:r>
      </w:hyperlink>
      <w:r w:rsidR="006E0685" w:rsidRPr="008A1764">
        <w:rPr>
          <w:rFonts w:ascii="Arial Narrow" w:hAnsi="Arial Narrow"/>
        </w:rPr>
        <w:t>; am Ende</w:t>
      </w:r>
      <w:r w:rsidR="006E0685" w:rsidRPr="003F6155">
        <w:rPr>
          <w:rFonts w:ascii="Arial Narrow" w:hAnsi="Arial Narrow"/>
          <w:color w:val="0070C0"/>
        </w:rPr>
        <w:t xml:space="preserve"> </w:t>
      </w:r>
      <w:hyperlink r:id="rId77" w:history="1">
        <w:r w:rsidR="003F6155" w:rsidRPr="003F6155">
          <w:rPr>
            <w:rStyle w:val="Hyperlink"/>
            <w:rFonts w:ascii="Arial Narrow" w:hAnsi="Arial Narrow"/>
            <w:color w:val="0070C0"/>
          </w:rPr>
          <w:t>[jpg]</w:t>
        </w:r>
      </w:hyperlink>
    </w:p>
    <w:p w14:paraId="28C31A58" w14:textId="62BA6DCF" w:rsidR="00884E60" w:rsidRPr="003F6155" w:rsidRDefault="006E0685" w:rsidP="00884E60">
      <w:pPr>
        <w:rPr>
          <w:rFonts w:ascii="Arial Narrow" w:hAnsi="Arial Narrow"/>
          <w:color w:val="0070C0"/>
        </w:rPr>
      </w:pPr>
      <w:r>
        <w:rPr>
          <w:rFonts w:ascii="Arial Narrow" w:hAnsi="Arial Narrow"/>
        </w:rPr>
        <w:t xml:space="preserve">Alle </w:t>
      </w:r>
      <w:r w:rsidR="00884E60" w:rsidRPr="008A1764">
        <w:rPr>
          <w:rFonts w:ascii="Arial Narrow" w:hAnsi="Arial Narrow"/>
        </w:rPr>
        <w:t>Darstellungen als Vekt</w:t>
      </w:r>
      <w:r w:rsidR="00464640">
        <w:rPr>
          <w:rFonts w:ascii="Arial Narrow" w:hAnsi="Arial Narrow"/>
        </w:rPr>
        <w:t>or</w:t>
      </w:r>
      <w:r w:rsidR="00884E60" w:rsidRPr="008A1764">
        <w:rPr>
          <w:rFonts w:ascii="Arial Narrow" w:hAnsi="Arial Narrow"/>
        </w:rPr>
        <w:t xml:space="preserve">graphik </w:t>
      </w:r>
      <w:hyperlink r:id="rId78" w:history="1">
        <w:r w:rsidR="008A1764" w:rsidRPr="003F6155">
          <w:rPr>
            <w:rStyle w:val="Hyperlink"/>
            <w:rFonts w:ascii="Arial Narrow" w:hAnsi="Arial Narrow"/>
            <w:color w:val="0070C0"/>
          </w:rPr>
          <w:t>[docx]</w:t>
        </w:r>
      </w:hyperlink>
    </w:p>
    <w:p w14:paraId="6FB9F83E" w14:textId="6A3B3D5F" w:rsidR="00884E60" w:rsidRDefault="00884E60" w:rsidP="00884E60"/>
    <w:p w14:paraId="4B374F53" w14:textId="6171F059" w:rsidR="00884E60" w:rsidRDefault="005A497A" w:rsidP="00E74C54">
      <w:pPr>
        <w:jc w:val="both"/>
        <w:rPr>
          <w:i/>
          <w:iCs/>
        </w:rPr>
      </w:pPr>
      <w:r>
        <w:rPr>
          <w:i/>
          <w:iCs/>
        </w:rPr>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0"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0EAD7124" w:rsidR="00884E60" w:rsidRPr="00571F70" w:rsidRDefault="00571F70" w:rsidP="00571F70">
      <w:pPr>
        <w:spacing w:before="120"/>
        <w:jc w:val="both"/>
        <w:rPr>
          <w:i/>
        </w:rPr>
      </w:pPr>
      <w:r>
        <w:rPr>
          <w:i/>
        </w:rPr>
        <w:t>Es sprengt den Rahmen des Biologiekurses, die Löslichkeit der Blattfarbstoffe aus deren Struk</w:t>
      </w:r>
      <w:r>
        <w:rPr>
          <w:i/>
        </w:rPr>
        <w:softHyphen/>
        <w:t>tur</w:t>
      </w:r>
      <w:r>
        <w:rPr>
          <w:i/>
        </w:rPr>
        <w:softHyphen/>
        <w:t>formeln ableiten zu lassen, bei weitem (vgl. z. B. Biosphäre, Seite 119</w:t>
      </w:r>
      <w:r w:rsidR="00DB01E9">
        <w:rPr>
          <w:i/>
        </w:rPr>
        <w:t>, Abb. 4; dort werden die Eigenschaften lipophil und hydrophil fälschlich der Teilchenebene zugeordnet (vgl. Neurobiologie, Teilabschnitt 2.1.1).</w:t>
      </w:r>
    </w:p>
    <w:p w14:paraId="3DCE6A1D" w14:textId="77777777" w:rsidR="00571F70" w:rsidRDefault="00571F70" w:rsidP="00884E60"/>
    <w:p w14:paraId="7AB99DB8" w14:textId="77777777" w:rsidR="00464640" w:rsidRDefault="00464640" w:rsidP="00884E60"/>
    <w:p w14:paraId="0509F848" w14:textId="77777777" w:rsidR="00464640" w:rsidRDefault="0046464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lastRenderedPageBreak/>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 xml:space="preserve">Der Praktikumsordner </w:t>
      </w:r>
      <w:r w:rsidRPr="00A01017">
        <w:rPr>
          <w:rFonts w:ascii="Arial Narrow" w:hAnsi="Arial Narrow"/>
        </w:rPr>
        <w:t>Bio? − Logisch!</w:t>
      </w:r>
      <w:r w:rsidRPr="00C31729">
        <w:rPr>
          <w:rFonts w:ascii="Arial Narrow" w:hAnsi="Arial Narrow"/>
          <w:i/>
          <w:iCs/>
        </w:rPr>
        <w:t xml:space="preserve">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29"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29"/>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2DAC2C35" w14:textId="01157658" w:rsidR="00480BFF" w:rsidRDefault="00480BFF" w:rsidP="00480BFF">
      <w:pPr>
        <w:spacing w:before="280" w:after="120"/>
        <w:jc w:val="both"/>
      </w:pPr>
      <w:bookmarkStart w:id="30" w:name="SWPS17"/>
      <w:bookmarkEnd w:id="30"/>
      <w:r w:rsidRPr="00427558">
        <w:rPr>
          <w:b/>
          <w:bCs/>
          <w:sz w:val="28"/>
          <w:szCs w:val="28"/>
        </w:rPr>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9"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H8oWzc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5"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6"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7"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8" w:history="1">
        <w:r w:rsidRPr="009F4935">
          <w:rPr>
            <w:rStyle w:val="Hyperlink"/>
            <w:rFonts w:ascii="Arial Narrow" w:hAnsi="Arial Narrow"/>
            <w:color w:val="0070C0"/>
          </w:rPr>
          <w:t>[jpg]</w:t>
        </w:r>
      </w:hyperlink>
    </w:p>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1"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2" w:name="_Hlk166082767"/>
      <w:bookmarkEnd w:id="31"/>
      <w:r>
        <w:lastRenderedPageBreak/>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rsidRPr="00A01017">
        <w:rPr>
          <w:u w:val="single"/>
        </w:rPr>
        <w:t>Ergebnis</w:t>
      </w:r>
      <w:r>
        <w:t>: Die Blattfarbstoffe Chlorophyll und β-Carotin absorbieren das Licht, dessen Energie in die Photosynthese-Reaktion einfließt.</w:t>
      </w:r>
    </w:p>
    <w:bookmarkEnd w:id="32"/>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0"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t>zusätzlich bzw. alternativ können Realfilme gezeigt werden</w:t>
      </w:r>
    </w:p>
    <w:p w14:paraId="3DF531B9" w14:textId="77777777" w:rsidR="00D236BE" w:rsidRDefault="00D236BE" w:rsidP="00D236BE">
      <w:pPr>
        <w:rPr>
          <w:rFonts w:ascii="Arial Narrow" w:hAnsi="Arial Narrow"/>
        </w:rPr>
      </w:pPr>
    </w:p>
    <w:p w14:paraId="1D40241D" w14:textId="6DA94740"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w:t>
      </w:r>
      <w:r w:rsidR="00A01017">
        <w:rPr>
          <w:i/>
        </w:rPr>
        <w:t xml:space="preserve"> durchgehend</w:t>
      </w:r>
      <w:r w:rsidRPr="00211CC1">
        <w:rPr>
          <w:i/>
        </w:rPr>
        <w:t xml:space="preserve"> fun</w:t>
      </w:r>
      <w:r w:rsidR="00A01017">
        <w:rPr>
          <w:i/>
        </w:rPr>
        <w:softHyphen/>
      </w:r>
      <w:r w:rsidRPr="00211CC1">
        <w:rPr>
          <w:i/>
        </w:rPr>
        <w:t>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3" w:name="SWPS18"/>
      <w:bookmarkEnd w:id="33"/>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Pr="00746172" w:rsidRDefault="00D52DAA" w:rsidP="00D52DAA">
      <w:pPr>
        <w:rPr>
          <w:rFonts w:ascii="Arial Narrow" w:hAnsi="Arial Narrow"/>
          <w:color w:val="000000" w:themeColor="text1"/>
        </w:rPr>
      </w:pPr>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9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2" w:history="1">
        <w:r w:rsidR="00746172" w:rsidRPr="00746172">
          <w:rPr>
            <w:rStyle w:val="Hyperlink"/>
            <w:rFonts w:ascii="Arial Narrow" w:hAnsi="Arial Narrow"/>
            <w:color w:val="0070C0"/>
          </w:rPr>
          <w:t>[pdf]</w:t>
        </w:r>
      </w:hyperlink>
    </w:p>
    <w:p w14:paraId="1CAC7B79" w14:textId="32BAA676" w:rsidR="00877599" w:rsidRPr="00427558" w:rsidRDefault="00877599" w:rsidP="00DE7165">
      <w:pPr>
        <w:spacing w:before="280" w:after="120"/>
        <w:rPr>
          <w:b/>
          <w:bCs/>
          <w:sz w:val="28"/>
          <w:szCs w:val="28"/>
        </w:rPr>
      </w:pPr>
      <w:bookmarkStart w:id="34" w:name="SWPS19"/>
      <w:bookmarkEnd w:id="34"/>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3E91A496" w14:textId="0AA2D318" w:rsidR="0082609A" w:rsidRPr="0082609A"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w:t>
      </w:r>
      <w:r w:rsidR="0082609A">
        <w:rPr>
          <w:i/>
        </w:rPr>
        <w:t>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lastRenderedPageBreak/>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7169D9EF" w14:textId="149DA520" w:rsidR="006B0AD9" w:rsidRPr="006B0AD9" w:rsidRDefault="006B0AD9" w:rsidP="006B0AD9">
      <w:pPr>
        <w:jc w:val="both"/>
        <w:rPr>
          <w:i/>
        </w:rPr>
      </w:pPr>
      <w:r>
        <w:rPr>
          <w:i/>
        </w:rPr>
        <w:t>An dieser Stelle könnte darauf hingewiesen werden, dass Chlorophyll nur in Chloroplasten vor</w:t>
      </w:r>
      <w:r>
        <w:rPr>
          <w:i/>
        </w:rPr>
        <w:softHyphen/>
        <w:t>kommt (und da auch nur in den Grana-Thylacoiden) und alles andere (v. a. das Zytoplasma) deshalb farblos ist und nicht grün. Wenn solche Teile in einer Zeichnung trotzdem grün einge</w:t>
      </w:r>
      <w:r>
        <w:rPr>
          <w:i/>
        </w:rPr>
        <w:softHyphen/>
        <w:t>färbt sind, deutet das nicht auf Chlorophyll hin (vgl. z. B. Buchner, Seite 98, B1</w:t>
      </w:r>
      <w:r w:rsidR="0007298D">
        <w:rPr>
          <w:i/>
        </w:rPr>
        <w:t>, oder Seite 101, B1</w:t>
      </w:r>
      <w:r>
        <w:rPr>
          <w:i/>
        </w:rPr>
        <w:t>).</w:t>
      </w:r>
    </w:p>
    <w:p w14:paraId="4F4078FB" w14:textId="77777777" w:rsidR="006B0AD9" w:rsidRDefault="006B0AD9"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34B8F248"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A01017">
        <w:t>Ganz u</w:t>
      </w:r>
      <w:r w:rsidR="00EA3031">
        <w:t xml:space="preserve">nten am Stamm, wo nur noch sehr wenig Licht hinkommt, fehlen Blätter. </w:t>
      </w:r>
      <w:r>
        <w:t>S</w:t>
      </w:r>
      <w:r w:rsidR="00A01017">
        <w:t>chattenblätter</w:t>
      </w:r>
      <w:r>
        <w:t xml:space="preserve"> haben eine ver</w:t>
      </w:r>
      <w:r w:rsidR="00871CBE">
        <w:softHyphen/>
      </w:r>
      <w:r w:rsidR="00A01017">
        <w:softHyphen/>
      </w:r>
      <w:r>
        <w:t>gleichsweise große Blattoberfläche. Sie besitzen lediglich</w:t>
      </w:r>
      <w:r w:rsidR="00EA3031">
        <w:t xml:space="preserve"> eine einzige 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8390AAC"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w:t>
      </w:r>
      <w:r w:rsidR="00A01017">
        <w:t xml:space="preserve">meist </w:t>
      </w:r>
      <w:r w:rsidR="0097019B">
        <w:t>noch nicht ausgeschöpft wird.</w:t>
      </w:r>
      <w:r w:rsidR="00AE45B2">
        <w:t xml:space="preserve"> Auch das Schwammgewebe kann dicker sein als bei Schattenblättern, sodass mehr Luft im Blatt Platz hat.</w:t>
      </w:r>
    </w:p>
    <w:p w14:paraId="6038EEEE" w14:textId="23EE8E0F" w:rsidR="00CB1FF6" w:rsidRPr="00CB1FF6" w:rsidRDefault="00CB1FF6" w:rsidP="00CB1FF6">
      <w:pPr>
        <w:pStyle w:val="Listenabsatz"/>
        <w:spacing w:before="120"/>
        <w:ind w:left="0"/>
        <w:contextualSpacing w:val="0"/>
        <w:jc w:val="both"/>
        <w:rPr>
          <w:rFonts w:ascii="Arial Narrow" w:hAnsi="Arial Narrow"/>
        </w:rPr>
      </w:pPr>
      <w:r>
        <w:rPr>
          <w:rFonts w:ascii="Arial Narrow" w:hAnsi="Arial Narrow"/>
        </w:rPr>
        <w:lastRenderedPageBreak/>
        <w:t xml:space="preserve">Querschnitte durch ein Sonnen- und ein Schattenblatt der Buche finden Sie in Biologie heute, Seite 88 links; in Bioskop, Seite 146, Abb. 1; sowie etwas kleiner in Buchner, Seite 98, </w:t>
      </w:r>
      <w:r w:rsidR="002A2E28">
        <w:rPr>
          <w:rFonts w:ascii="Arial Narrow" w:hAnsi="Arial Narrow"/>
        </w:rPr>
        <w:t>B</w:t>
      </w:r>
      <w:r>
        <w:rPr>
          <w:rFonts w:ascii="Arial Narrow" w:hAnsi="Arial Narrow"/>
        </w:rPr>
        <w:t>1; und noch kleiner in Biosphäre, Seite 123, Abb. 5.</w:t>
      </w:r>
    </w:p>
    <w:p w14:paraId="7CA7BF13" w14:textId="77777777" w:rsidR="00B6193F" w:rsidRDefault="00B6193F" w:rsidP="00427558"/>
    <w:p w14:paraId="03ADD872" w14:textId="4F6A9A93" w:rsidR="00AE45B2" w:rsidRPr="005D4C21" w:rsidRDefault="00AE45B2" w:rsidP="00427558">
      <w:pPr>
        <w:rPr>
          <w:b/>
          <w:bCs/>
        </w:rPr>
      </w:pPr>
      <w:r w:rsidRPr="005D4C21">
        <w:rPr>
          <w:b/>
          <w:bCs/>
        </w:rPr>
        <w:t xml:space="preserve">b) </w:t>
      </w:r>
      <w:r w:rsidR="005D4C21">
        <w:rPr>
          <w:b/>
          <w:bCs/>
        </w:rPr>
        <w:t xml:space="preserve">  </w:t>
      </w:r>
      <w:r w:rsidRPr="005D4C21">
        <w:rPr>
          <w:b/>
          <w:bCs/>
        </w:rPr>
        <w:t>Apparente Photosynthese-Rate bei Sonnen- und Schattenblatt</w:t>
      </w:r>
    </w:p>
    <w:p w14:paraId="235E6C2E" w14:textId="7ABB44B9" w:rsidR="007A1526" w:rsidRDefault="007A1526" w:rsidP="00937F57">
      <w:pPr>
        <w:spacing w:before="120"/>
        <w:jc w:val="both"/>
        <w:rPr>
          <w:i/>
        </w:rPr>
      </w:pPr>
      <w:r>
        <w:rPr>
          <w:i/>
        </w:rPr>
        <w:t>Die Fachbegriffe apparente bzw. reelle Photosynthese-Rate sowie Kompensationspunkt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r w:rsidR="001F6F66">
        <w:rPr>
          <w:i/>
        </w:rPr>
        <w:t xml:space="preserve"> Auch gebräuchlich sind die Begriffe: Brutto- und Netto-Photosynthese.</w:t>
      </w:r>
    </w:p>
    <w:p w14:paraId="59E3AE08" w14:textId="49D5C9CB" w:rsidR="001F6F66" w:rsidRDefault="001F6F66" w:rsidP="00937F57">
      <w:pPr>
        <w:spacing w:before="120"/>
        <w:jc w:val="both"/>
        <w:rPr>
          <w:i/>
        </w:rPr>
      </w:pPr>
      <w:r>
        <w:rPr>
          <w:i/>
        </w:rPr>
        <w:t xml:space="preserve">Wenn die Graphen der Photosyntheserate bei Licht- und Schattenblättern besprochen werden, sollte so ein Begriffspaar immer verwendet werden. (Das ist z. B. </w:t>
      </w:r>
      <w:r w:rsidR="00FA5ED5">
        <w:rPr>
          <w:i/>
        </w:rPr>
        <w:t>in</w:t>
      </w:r>
      <w:r>
        <w:rPr>
          <w:i/>
        </w:rPr>
        <w:t xml:space="preserve"> Biologie heute, Seite 80 f, </w:t>
      </w:r>
      <w:r w:rsidR="00FA5ED5">
        <w:rPr>
          <w:i/>
        </w:rPr>
        <w:t xml:space="preserve">sowie in Bioskop, Seite 128 f, </w:t>
      </w:r>
      <w:r>
        <w:rPr>
          <w:i/>
        </w:rPr>
        <w:t>nicht der Fall; dort wird auch kein entsprechendes Begriffspaar genannt.)</w:t>
      </w:r>
    </w:p>
    <w:p w14:paraId="7801655D" w14:textId="77777777" w:rsidR="001F6F66" w:rsidRDefault="001F6F66" w:rsidP="00937F57">
      <w:pPr>
        <w:jc w:val="both"/>
        <w:rPr>
          <w:i/>
          <w:iCs/>
        </w:rPr>
      </w:pPr>
    </w:p>
    <w:p w14:paraId="15E34A6A" w14:textId="36BD55D8"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 xml:space="preserve">lvatica). Die rechte Darstellung </w:t>
      </w:r>
      <w:r w:rsidR="00A01017">
        <w:rPr>
          <w:i/>
          <w:iCs/>
        </w:rPr>
        <w:t xml:space="preserve">auf der nächsten Seite oben </w:t>
      </w:r>
      <w:r>
        <w:rPr>
          <w:i/>
          <w:iCs/>
        </w:rPr>
        <w:t>ist eine Vergrößerung eines Abschnitts aus der linken Darstellung.</w:t>
      </w:r>
    </w:p>
    <w:p w14:paraId="1BA1E683" w14:textId="3F1A15F8" w:rsidR="007A1526" w:rsidRDefault="007A1526" w:rsidP="00937F57">
      <w:pPr>
        <w:spacing w:before="120"/>
        <w:jc w:val="both"/>
        <w:rPr>
          <w:iCs/>
        </w:rPr>
      </w:pPr>
      <w:r>
        <w:rPr>
          <w:iCs/>
        </w:rPr>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2EEA9A4F" w:rsidR="007A1526" w:rsidRPr="00D34515" w:rsidRDefault="007A1526" w:rsidP="00D34515">
      <w:pPr>
        <w:spacing w:before="120"/>
        <w:jc w:val="both"/>
        <w:rPr>
          <w:i/>
          <w:iCs/>
        </w:rPr>
      </w:pPr>
      <w:r>
        <w:rPr>
          <w:iCs/>
        </w:rPr>
        <w:t>D</w:t>
      </w:r>
      <w:r w:rsidR="00A01017">
        <w:rPr>
          <w:iCs/>
        </w:rPr>
        <w:t>er</w:t>
      </w:r>
      <w:r>
        <w:rPr>
          <w:iCs/>
        </w:rPr>
        <w:t xml:space="preserve"> Schnitt</w:t>
      </w:r>
      <w:r w:rsidR="00A01017">
        <w:rPr>
          <w:iCs/>
        </w:rPr>
        <w:t>punkt</w:t>
      </w:r>
      <w:r>
        <w:rPr>
          <w:iCs/>
        </w:rPr>
        <w:t xml:space="preserve"> des Graphen mit der x-Achse heißt </w:t>
      </w:r>
      <w:r w:rsidRPr="007A1526">
        <w:rPr>
          <w:iCs/>
          <w:u w:val="single"/>
        </w:rPr>
        <w:t>Kompensations-Punkt</w:t>
      </w:r>
      <w:r>
        <w:rPr>
          <w:iCs/>
        </w:rPr>
        <w:t>.</w:t>
      </w:r>
      <w:r w:rsidR="00D34515">
        <w:rPr>
          <w:iCs/>
        </w:rPr>
        <w:t xml:space="preserve"> </w:t>
      </w:r>
      <w:r w:rsidR="00D34515">
        <w:rPr>
          <w:i/>
          <w:iCs/>
        </w:rPr>
        <w:t>Biosphäre unter</w:t>
      </w:r>
      <w:r w:rsidR="00B42FF9">
        <w:rPr>
          <w:i/>
          <w:iCs/>
        </w:rPr>
        <w:softHyphen/>
      </w:r>
      <w:r w:rsidR="00D34515">
        <w:rPr>
          <w:i/>
          <w:iCs/>
        </w:rPr>
        <w:t xml:space="preserve">scheidet auf Seite 115 sehr genau zwischen Licht- und </w:t>
      </w:r>
      <w:r w:rsidR="00B42FF9">
        <w:rPr>
          <w:i/>
          <w:iCs/>
        </w:rPr>
        <w:t>CO</w:t>
      </w:r>
      <w:r w:rsidR="00B42FF9" w:rsidRPr="00B42FF9">
        <w:rPr>
          <w:i/>
          <w:iCs/>
          <w:vertAlign w:val="subscript"/>
        </w:rPr>
        <w:t>2</w:t>
      </w:r>
      <w:r w:rsidR="00D34515">
        <w:rPr>
          <w:i/>
          <w:iCs/>
        </w:rPr>
        <w:t>-Kompensa</w:t>
      </w:r>
      <w:r w:rsidR="00D34515">
        <w:rPr>
          <w:i/>
          <w:iCs/>
        </w:rPr>
        <w:softHyphen/>
        <w:t>tions</w:t>
      </w:r>
      <w:r w:rsidR="00D34515">
        <w:rPr>
          <w:i/>
          <w:iCs/>
        </w:rPr>
        <w:softHyphen/>
        <w:t>punkt. Das halte ich in einem interessierten Kurs für sinnvoll, würde es in einem weniger inter</w:t>
      </w:r>
      <w:r w:rsidR="00D34515">
        <w:rPr>
          <w:i/>
          <w:iCs/>
        </w:rPr>
        <w:softHyphen/>
        <w:t>es</w:t>
      </w:r>
      <w:r w:rsidR="00D34515">
        <w:rPr>
          <w:i/>
          <w:iCs/>
        </w:rPr>
        <w:softHyphen/>
        <w:t>sierten Kurs aber weglassen.</w:t>
      </w:r>
    </w:p>
    <w:p w14:paraId="36D7B623" w14:textId="662FEA7C" w:rsidR="00D52DAA" w:rsidRPr="00D52DAA" w:rsidRDefault="00D52DAA" w:rsidP="007562E7">
      <w:pPr>
        <w:rPr>
          <w:i/>
          <w:iCs/>
        </w:rPr>
      </w:pPr>
      <w:r>
        <w:rPr>
          <w:rFonts w:ascii="Arial" w:hAnsi="Arial" w:cs="Arial"/>
          <w:noProof/>
          <w:sz w:val="22"/>
          <w:szCs w:val="22"/>
        </w:rPr>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5"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6"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9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8"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06AAFF2C" w:rsidR="00877599" w:rsidRPr="0031311B" w:rsidRDefault="007A1526" w:rsidP="00427558">
      <w:r w:rsidRPr="007A1526">
        <w:rPr>
          <w:u w:val="single"/>
        </w:rPr>
        <w:t>Interpretation der Graphen</w:t>
      </w:r>
      <w:r w:rsidR="0031311B">
        <w:t xml:space="preserve"> (Kommunikations-Kompetenz):</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BDAED21" w:rsidR="00877599" w:rsidRDefault="007A1526" w:rsidP="00937F57">
      <w:pPr>
        <w:pStyle w:val="Listenabsatz"/>
        <w:numPr>
          <w:ilvl w:val="0"/>
          <w:numId w:val="11"/>
        </w:numPr>
        <w:spacing w:before="120"/>
        <w:ind w:left="714" w:hanging="357"/>
        <w:contextualSpacing w:val="0"/>
        <w:jc w:val="both"/>
      </w:pPr>
      <w:r>
        <w:lastRenderedPageBreak/>
        <w:t>Am Kompensationspunkt ist der Sauerstoff-Verbrauch durch die Zellatmung genauso groß wie die Sauerstoff-Produktion durch die Photosynthese</w:t>
      </w:r>
      <w:r w:rsidR="0031311B">
        <w:t xml:space="preserve"> (s</w:t>
      </w:r>
      <w:r>
        <w:t xml:space="preserve">chwarze </w:t>
      </w:r>
      <w:r w:rsidR="0031311B">
        <w:t xml:space="preserve">Punkte </w:t>
      </w:r>
      <w:r w:rsidR="00252ADE">
        <w:t>in der Abbildung unten</w:t>
      </w:r>
      <w:r w:rsidR="0031311B">
        <w:t>)</w:t>
      </w:r>
      <w:r w:rsidR="00252ADE">
        <w:t>.</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EEBE1CE" w:rsidR="00877599" w:rsidRDefault="007A1526" w:rsidP="00937F57">
      <w:pPr>
        <w:pStyle w:val="Listenabsatz"/>
        <w:numPr>
          <w:ilvl w:val="0"/>
          <w:numId w:val="12"/>
        </w:numPr>
        <w:spacing w:before="120"/>
        <w:ind w:left="714" w:hanging="357"/>
        <w:contextualSpacing w:val="0"/>
        <w:jc w:val="both"/>
      </w:pPr>
      <w:r w:rsidRPr="0031311B">
        <w:rPr>
          <w:u w:val="single"/>
        </w:rPr>
        <w:t>Zellatmungs-Rate</w:t>
      </w:r>
      <w:r>
        <w:t xml:space="preserve">: Weil </w:t>
      </w:r>
      <w:r w:rsidR="0031311B">
        <w:t xml:space="preserve">außer der Beleuchtungsstärke alle anderen Faktoren, wie </w:t>
      </w:r>
      <w:r>
        <w:t>die Tem</w:t>
      </w:r>
      <w:r w:rsidR="0031311B">
        <w:softHyphen/>
      </w:r>
      <w:r>
        <w:t>pe</w:t>
      </w:r>
      <w:r w:rsidR="0031311B">
        <w:softHyphen/>
      </w:r>
      <w:r>
        <w:t>ratur</w:t>
      </w:r>
      <w:r w:rsidR="0031311B">
        <w:t>,</w:t>
      </w:r>
      <w:r>
        <w:t xml:space="preserve"> bei allen Messungen konstant</w:t>
      </w:r>
      <w:r w:rsidR="0031311B">
        <w:t xml:space="preserve"> sind</w:t>
      </w:r>
      <w:r>
        <w:t xml:space="preserve">, ist auch die Rate der Zellatmung überall konstant, d. h. </w:t>
      </w:r>
      <w:r w:rsidR="0031311B">
        <w:t>ihr</w:t>
      </w:r>
      <w:r>
        <w:t xml:space="preserve">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w:t>
      </w:r>
      <w:r w:rsidR="0031311B">
        <w:t xml:space="preserve">der Wert </w:t>
      </w:r>
      <w:r w:rsidR="00594BAA">
        <w:t>hängt alleine von der Zellatmung ab)</w:t>
      </w:r>
      <w:r w:rsidR="0031311B">
        <w:t>:</w:t>
      </w:r>
      <w:r w:rsidR="00252ADE">
        <w:t xml:space="preserve"> </w:t>
      </w:r>
      <w:r w:rsidR="0031311B">
        <w:t>e</w:t>
      </w:r>
      <w:r w:rsidR="00252ADE">
        <w:t>ng gestrichelte Linien in der Abbildung unten.</w:t>
      </w:r>
    </w:p>
    <w:p w14:paraId="1C95AFF6" w14:textId="74B036AD" w:rsidR="00252ADE" w:rsidRDefault="00594BAA" w:rsidP="00937F57">
      <w:pPr>
        <w:pStyle w:val="Listenabsatz"/>
        <w:numPr>
          <w:ilvl w:val="0"/>
          <w:numId w:val="12"/>
        </w:numPr>
        <w:spacing w:before="120"/>
        <w:ind w:left="714" w:hanging="357"/>
        <w:contextualSpacing w:val="0"/>
        <w:jc w:val="both"/>
      </w:pPr>
      <w:r w:rsidRPr="00555696">
        <w:rPr>
          <w:u w:val="single"/>
        </w:rPr>
        <w:t>Reelle Photosynthese-Rate</w:t>
      </w:r>
      <w:r>
        <w:t>: Die Kurve der apparenten Photosynthese-Rate wird paral</w:t>
      </w:r>
      <w:r w:rsidR="00937F57">
        <w:softHyphen/>
      </w:r>
      <w:r>
        <w:t>lel</w:t>
      </w:r>
      <w:r w:rsidR="00937F57">
        <w:softHyphen/>
      </w:r>
      <w:r>
        <w:t>verschoben bis in den Ursprung</w:t>
      </w:r>
      <w:r w:rsidR="0031311B">
        <w:t>: w</w:t>
      </w:r>
      <w:r w:rsidR="00252ADE">
        <w:t>eit gestrichelte Linien in der Abbildung unten.</w:t>
      </w:r>
    </w:p>
    <w:p w14:paraId="5FD237A7" w14:textId="77777777" w:rsidR="00252ADE" w:rsidRDefault="00252ADE" w:rsidP="0031311B">
      <w:pPr>
        <w:pStyle w:val="Listenabsatz"/>
        <w:ind w:left="0"/>
        <w:contextualSpacing w:val="0"/>
      </w:pPr>
    </w:p>
    <w:p w14:paraId="0F40B699" w14:textId="77777777" w:rsidR="00252ADE" w:rsidRDefault="00252ADE" w:rsidP="0031311B">
      <w:pPr>
        <w:pStyle w:val="Listenabsatz"/>
        <w:ind w:left="0"/>
        <w:contextualSpacing w:val="0"/>
      </w:pPr>
    </w:p>
    <w:p w14:paraId="4E6EED74" w14:textId="77777777" w:rsidR="00252ADE" w:rsidRDefault="00252ADE" w:rsidP="0031311B">
      <w:pPr>
        <w:pStyle w:val="Listenabsatz"/>
        <w:ind w:left="0"/>
        <w:contextualSpacing w:val="0"/>
      </w:pPr>
    </w:p>
    <w:p w14:paraId="3E405B85" w14:textId="431EEF54" w:rsidR="00252ADE" w:rsidRDefault="0031311B" w:rsidP="0031311B">
      <w:pPr>
        <w:pStyle w:val="Listenabsatz"/>
        <w:ind w:left="0"/>
        <w:contextualSpacing w:val="0"/>
      </w:pPr>
      <w:r w:rsidRPr="00555696">
        <w:rPr>
          <w:noProof/>
          <w:u w:val="single"/>
        </w:rPr>
        <w:drawing>
          <wp:anchor distT="0" distB="0" distL="114300" distR="114300" simplePos="0" relativeHeight="251907072" behindDoc="0" locked="0" layoutInCell="1" allowOverlap="1" wp14:anchorId="45D1B9B9" wp14:editId="162A7AEC">
            <wp:simplePos x="0" y="0"/>
            <wp:positionH relativeFrom="column">
              <wp:posOffset>2402205</wp:posOffset>
            </wp:positionH>
            <wp:positionV relativeFrom="paragraph">
              <wp:posOffset>0</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anchor>
        </w:drawing>
      </w:r>
    </w:p>
    <w:p w14:paraId="1D72FEEB" w14:textId="33E068BD" w:rsidR="00252ADE" w:rsidRDefault="00252ADE" w:rsidP="0031311B">
      <w:pPr>
        <w:pStyle w:val="Listenabsatz"/>
        <w:ind w:left="0"/>
        <w:contextualSpacing w:val="0"/>
        <w:jc w:val="right"/>
      </w:pPr>
    </w:p>
    <w:p w14:paraId="0C031C75" w14:textId="77777777" w:rsidR="00937F57" w:rsidRDefault="00937F57" w:rsidP="0031311B">
      <w:pPr>
        <w:pStyle w:val="Listenabsatz"/>
        <w:ind w:left="0"/>
        <w:contextualSpacing w:val="0"/>
      </w:pPr>
    </w:p>
    <w:p w14:paraId="33B9718B" w14:textId="77777777" w:rsidR="00252ADE" w:rsidRDefault="00252ADE" w:rsidP="0031311B">
      <w:pPr>
        <w:pStyle w:val="Listenabsatz"/>
        <w:ind w:left="0"/>
        <w:contextualSpacing w:val="0"/>
      </w:pPr>
    </w:p>
    <w:p w14:paraId="679F5EBC" w14:textId="77777777" w:rsidR="0031311B" w:rsidRDefault="0031311B" w:rsidP="0031311B">
      <w:pPr>
        <w:pStyle w:val="Listenabsatz"/>
        <w:ind w:left="0"/>
        <w:contextualSpacing w:val="0"/>
      </w:pPr>
    </w:p>
    <w:p w14:paraId="72609BB9" w14:textId="77777777" w:rsidR="0031311B" w:rsidRDefault="0031311B" w:rsidP="0031311B">
      <w:pPr>
        <w:pStyle w:val="Listenabsatz"/>
        <w:ind w:left="0"/>
        <w:contextualSpacing w:val="0"/>
      </w:pPr>
    </w:p>
    <w:p w14:paraId="4847C5AB" w14:textId="77777777" w:rsidR="0031311B" w:rsidRDefault="0031311B" w:rsidP="0031311B">
      <w:pPr>
        <w:pStyle w:val="Listenabsatz"/>
        <w:ind w:left="0"/>
        <w:contextualSpacing w:val="0"/>
      </w:pPr>
    </w:p>
    <w:p w14:paraId="67847EAC" w14:textId="77777777" w:rsidR="0031311B" w:rsidRDefault="0031311B" w:rsidP="0031311B">
      <w:pPr>
        <w:pStyle w:val="Listenabsatz"/>
        <w:ind w:left="0"/>
        <w:contextualSpacing w:val="0"/>
      </w:pPr>
    </w:p>
    <w:p w14:paraId="52271F32" w14:textId="77777777" w:rsidR="0031311B" w:rsidRDefault="0031311B" w:rsidP="0031311B">
      <w:pPr>
        <w:pStyle w:val="Listenabsatz"/>
        <w:ind w:left="0"/>
        <w:contextualSpacing w:val="0"/>
      </w:pPr>
    </w:p>
    <w:p w14:paraId="6432B9BE" w14:textId="4D350DB9" w:rsidR="00252ADE" w:rsidRDefault="00252ADE" w:rsidP="0031311B">
      <w:pPr>
        <w:pStyle w:val="Listenabsatz"/>
        <w:ind w:left="0"/>
        <w:contextualSpacing w:val="0"/>
      </w:pPr>
    </w:p>
    <w:p w14:paraId="5F9B1643" w14:textId="4C2DE0F8"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xml:space="preserve">; </w:t>
      </w:r>
      <w:r w:rsidR="0031311B">
        <w:rPr>
          <w:rFonts w:ascii="Arial Narrow" w:hAnsi="Arial Narrow"/>
        </w:rPr>
        <w:t xml:space="preserve">weit </w:t>
      </w:r>
      <w:r w:rsidR="006F4814">
        <w:rPr>
          <w:rFonts w:ascii="Arial Narrow" w:hAnsi="Arial Narrow"/>
        </w:rPr>
        <w:t>gestri</w:t>
      </w:r>
      <w:r w:rsidR="006F4814">
        <w:rPr>
          <w:rFonts w:ascii="Arial Narrow" w:hAnsi="Arial Narrow"/>
        </w:rPr>
        <w:softHyphen/>
        <w:t>chelte Linien: reelle Photosynthese-Rate</w:t>
      </w:r>
      <w:r w:rsidR="0031311B">
        <w:rPr>
          <w:rFonts w:ascii="Arial Narrow" w:hAnsi="Arial Narrow"/>
        </w:rPr>
        <w:t>; eng gestrichelte Linien: Zellat</w:t>
      </w:r>
      <w:r w:rsidR="0031311B">
        <w:rPr>
          <w:rFonts w:ascii="Arial Narrow" w:hAnsi="Arial Narrow"/>
        </w:rPr>
        <w:softHyphen/>
        <w:t>mungs-Rate</w:t>
      </w:r>
      <w:r w:rsidRPr="0088637A">
        <w:rPr>
          <w:rFonts w:ascii="Arial Narrow" w:hAnsi="Arial Narrow"/>
          <w:iCs/>
        </w:rPr>
        <w:t xml:space="preserve"> </w:t>
      </w:r>
      <w:hyperlink r:id="rId100"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5658A386" w14:textId="77777777" w:rsidR="00736A45" w:rsidRDefault="00736A45" w:rsidP="0031311B">
      <w:pPr>
        <w:pStyle w:val="Listenabsatz"/>
        <w:spacing w:before="120"/>
        <w:ind w:left="0"/>
        <w:contextualSpacing w:val="0"/>
        <w:rPr>
          <w:iCs/>
        </w:rPr>
      </w:pPr>
      <w:bookmarkStart w:id="35" w:name="_Hlk167611005"/>
    </w:p>
    <w:p w14:paraId="3628A526" w14:textId="77777777" w:rsidR="00736A45" w:rsidRDefault="00736A45" w:rsidP="0031311B">
      <w:pPr>
        <w:pStyle w:val="Listenabsatz"/>
        <w:spacing w:before="120"/>
        <w:ind w:left="0"/>
        <w:contextualSpacing w:val="0"/>
        <w:rPr>
          <w:iCs/>
        </w:rPr>
      </w:pPr>
    </w:p>
    <w:p w14:paraId="51C913EF" w14:textId="77777777" w:rsidR="00736A45" w:rsidRDefault="00736A45" w:rsidP="0031311B">
      <w:pPr>
        <w:pStyle w:val="Listenabsatz"/>
        <w:spacing w:before="120"/>
        <w:ind w:left="0"/>
        <w:contextualSpacing w:val="0"/>
        <w:rPr>
          <w:iCs/>
        </w:rPr>
      </w:pPr>
    </w:p>
    <w:p w14:paraId="0EEAF66C" w14:textId="77777777" w:rsidR="00736A45" w:rsidRDefault="00736A45" w:rsidP="0031311B">
      <w:pPr>
        <w:pStyle w:val="Listenabsatz"/>
        <w:spacing w:before="120"/>
        <w:ind w:left="0"/>
        <w:contextualSpacing w:val="0"/>
        <w:rPr>
          <w:iCs/>
        </w:rPr>
      </w:pPr>
    </w:p>
    <w:p w14:paraId="0BBE91A7" w14:textId="2A0EA55F" w:rsidR="00AE45B2" w:rsidRPr="00AE45B2" w:rsidRDefault="00AE45B2" w:rsidP="0031311B">
      <w:pPr>
        <w:pStyle w:val="Listenabsatz"/>
        <w:spacing w:before="120"/>
        <w:ind w:left="0"/>
        <w:contextualSpacing w:val="0"/>
        <w:rPr>
          <w:iCs/>
        </w:rPr>
      </w:pPr>
      <w:r w:rsidRPr="00AE45B2">
        <w:rPr>
          <w:iCs/>
        </w:rPr>
        <w:lastRenderedPageBreak/>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31311B">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vAlign w:val="center"/>
          </w:tcPr>
          <w:p w14:paraId="6D080733" w14:textId="77777777" w:rsidR="00AE45B2" w:rsidRPr="0039653D" w:rsidRDefault="00AE45B2" w:rsidP="0031311B">
            <w:pPr>
              <w:jc w:val="center"/>
              <w:rPr>
                <w:rFonts w:ascii="Arial" w:hAnsi="Arial" w:cs="Arial"/>
              </w:rPr>
            </w:pPr>
            <w:r w:rsidRPr="0039653D">
              <w:rPr>
                <w:rFonts w:ascii="Arial" w:hAnsi="Arial" w:cs="Arial"/>
              </w:rPr>
              <w:t>kleinere Blattfläche</w:t>
            </w:r>
          </w:p>
        </w:tc>
        <w:tc>
          <w:tcPr>
            <w:tcW w:w="3397" w:type="dxa"/>
            <w:vAlign w:val="center"/>
          </w:tcPr>
          <w:p w14:paraId="680931D3" w14:textId="77777777" w:rsidR="00AE45B2" w:rsidRPr="0039653D" w:rsidRDefault="00AE45B2" w:rsidP="0031311B">
            <w:pPr>
              <w:jc w:val="center"/>
              <w:rPr>
                <w:rFonts w:ascii="Arial" w:hAnsi="Arial" w:cs="Arial"/>
              </w:rPr>
            </w:pPr>
            <w:r w:rsidRPr="0039653D">
              <w:rPr>
                <w:rFonts w:ascii="Arial" w:hAnsi="Arial" w:cs="Arial"/>
              </w:rPr>
              <w:t>größere Blattfläche</w:t>
            </w:r>
          </w:p>
        </w:tc>
      </w:tr>
      <w:tr w:rsidR="00AE45B2" w:rsidRPr="0039653D" w14:paraId="4AD4A1E0" w14:textId="77777777" w:rsidTr="0031311B">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vAlign w:val="center"/>
          </w:tcPr>
          <w:p w14:paraId="716571D1" w14:textId="77777777" w:rsidR="00AE45B2" w:rsidRPr="0039653D" w:rsidRDefault="00AE45B2" w:rsidP="0031311B">
            <w:pPr>
              <w:jc w:val="center"/>
              <w:rPr>
                <w:rFonts w:ascii="Arial" w:hAnsi="Arial" w:cs="Arial"/>
              </w:rPr>
            </w:pPr>
            <w:r w:rsidRPr="0039653D">
              <w:rPr>
                <w:rFonts w:ascii="Arial" w:hAnsi="Arial" w:cs="Arial"/>
              </w:rPr>
              <w:t>dicker Querschnitt: mehrschichtiges Palisadengewebe, dickes Schwammgewebe</w:t>
            </w:r>
          </w:p>
        </w:tc>
        <w:tc>
          <w:tcPr>
            <w:tcW w:w="3397" w:type="dxa"/>
            <w:vAlign w:val="center"/>
          </w:tcPr>
          <w:p w14:paraId="5BCC61E6" w14:textId="77777777" w:rsidR="00AE45B2" w:rsidRPr="0039653D" w:rsidRDefault="00AE45B2" w:rsidP="0031311B">
            <w:pPr>
              <w:jc w:val="cente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31311B">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vAlign w:val="center"/>
          </w:tcPr>
          <w:p w14:paraId="39B776BF" w14:textId="77777777" w:rsidR="00AE45B2" w:rsidRPr="0039653D" w:rsidRDefault="00AE45B2" w:rsidP="0031311B">
            <w:pPr>
              <w:jc w:val="center"/>
              <w:rPr>
                <w:rFonts w:ascii="Arial" w:hAnsi="Arial" w:cs="Arial"/>
              </w:rPr>
            </w:pPr>
            <w:r w:rsidRPr="0039653D">
              <w:rPr>
                <w:rFonts w:ascii="Arial" w:hAnsi="Arial" w:cs="Arial"/>
              </w:rPr>
              <w:t>im oberen Bereich der Baumkrone</w:t>
            </w:r>
          </w:p>
        </w:tc>
        <w:tc>
          <w:tcPr>
            <w:tcW w:w="3397" w:type="dxa"/>
            <w:vAlign w:val="center"/>
          </w:tcPr>
          <w:p w14:paraId="4E53604B" w14:textId="487B3515" w:rsidR="00AE45B2" w:rsidRPr="0039653D" w:rsidRDefault="00AE45B2" w:rsidP="0031311B">
            <w:pPr>
              <w:jc w:val="center"/>
              <w:rPr>
                <w:rFonts w:ascii="Arial" w:hAnsi="Arial" w:cs="Arial"/>
              </w:rPr>
            </w:pPr>
            <w:r w:rsidRPr="0039653D">
              <w:rPr>
                <w:rFonts w:ascii="Arial" w:hAnsi="Arial" w:cs="Arial"/>
              </w:rPr>
              <w:t xml:space="preserve">im </w:t>
            </w:r>
            <w:r w:rsidR="0031311B">
              <w:rPr>
                <w:rFonts w:ascii="Arial" w:hAnsi="Arial" w:cs="Arial"/>
              </w:rPr>
              <w:t>i</w:t>
            </w:r>
            <w:r w:rsidRPr="0039653D">
              <w:rPr>
                <w:rFonts w:ascii="Arial" w:hAnsi="Arial" w:cs="Arial"/>
              </w:rPr>
              <w:t>nneren und im unteren Bereich der Baumkrone (soweit dort noch genügend Licht ankommt)</w:t>
            </w:r>
          </w:p>
        </w:tc>
      </w:tr>
      <w:tr w:rsidR="00AE45B2" w:rsidRPr="0039653D" w14:paraId="2CE0C129" w14:textId="77777777" w:rsidTr="0031311B">
        <w:tc>
          <w:tcPr>
            <w:tcW w:w="2830" w:type="dxa"/>
          </w:tcPr>
          <w:p w14:paraId="661D81A1"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3237E82F" w14:textId="5959D3C1" w:rsidR="00AE45B2" w:rsidRPr="0039653D" w:rsidRDefault="0031311B" w:rsidP="008C70D9">
            <w:pPr>
              <w:rPr>
                <w:rFonts w:ascii="Arial" w:hAnsi="Arial" w:cs="Arial"/>
              </w:rPr>
            </w:pPr>
            <w:r>
              <w:rPr>
                <w:rFonts w:ascii="Arial" w:hAnsi="Arial" w:cs="Arial"/>
              </w:rPr>
              <w:t>(hier: 5 klx)</w:t>
            </w:r>
          </w:p>
        </w:tc>
        <w:tc>
          <w:tcPr>
            <w:tcW w:w="2835" w:type="dxa"/>
            <w:vAlign w:val="center"/>
          </w:tcPr>
          <w:p w14:paraId="25D3286B" w14:textId="77777777" w:rsidR="00AE45B2" w:rsidRPr="0039653D" w:rsidRDefault="00AE45B2" w:rsidP="0031311B">
            <w:pPr>
              <w:jc w:val="center"/>
              <w:rPr>
                <w:rFonts w:ascii="Arial" w:hAnsi="Arial" w:cs="Arial"/>
              </w:rPr>
            </w:pPr>
            <w:r w:rsidRPr="0039653D">
              <w:rPr>
                <w:rFonts w:ascii="Arial" w:hAnsi="Arial" w:cs="Arial"/>
              </w:rPr>
              <w:t>sehr hoch</w:t>
            </w:r>
          </w:p>
        </w:tc>
        <w:tc>
          <w:tcPr>
            <w:tcW w:w="3397" w:type="dxa"/>
            <w:vAlign w:val="center"/>
          </w:tcPr>
          <w:p w14:paraId="30C26671" w14:textId="77777777" w:rsidR="00AE45B2" w:rsidRPr="0039653D" w:rsidRDefault="00AE45B2" w:rsidP="0031311B">
            <w:pPr>
              <w:jc w:val="center"/>
              <w:rPr>
                <w:rFonts w:ascii="Arial" w:hAnsi="Arial" w:cs="Arial"/>
              </w:rPr>
            </w:pPr>
            <w:r w:rsidRPr="0039653D">
              <w:rPr>
                <w:rFonts w:ascii="Arial" w:hAnsi="Arial" w:cs="Arial"/>
              </w:rPr>
              <w:t>niedrig</w:t>
            </w:r>
          </w:p>
        </w:tc>
      </w:tr>
      <w:tr w:rsidR="00AE45B2" w:rsidRPr="0039653D" w14:paraId="66A581FA" w14:textId="77777777" w:rsidTr="0031311B">
        <w:tc>
          <w:tcPr>
            <w:tcW w:w="2830" w:type="dxa"/>
          </w:tcPr>
          <w:p w14:paraId="2E556647"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455F2001" w14:textId="1502FA9F" w:rsidR="00AE45B2" w:rsidRPr="0039653D" w:rsidRDefault="0031311B" w:rsidP="008C70D9">
            <w:pPr>
              <w:rPr>
                <w:rFonts w:ascii="Arial" w:hAnsi="Arial" w:cs="Arial"/>
              </w:rPr>
            </w:pPr>
            <w:r>
              <w:rPr>
                <w:rFonts w:ascii="Arial" w:hAnsi="Arial" w:cs="Arial"/>
              </w:rPr>
              <w:t>(hier: 1 klx)</w:t>
            </w:r>
          </w:p>
        </w:tc>
        <w:tc>
          <w:tcPr>
            <w:tcW w:w="2835" w:type="dxa"/>
            <w:vAlign w:val="center"/>
          </w:tcPr>
          <w:p w14:paraId="6D5BA598" w14:textId="77777777" w:rsidR="00AE45B2" w:rsidRPr="0039653D" w:rsidRDefault="00AE45B2" w:rsidP="0031311B">
            <w:pPr>
              <w:jc w:val="center"/>
              <w:rPr>
                <w:rFonts w:ascii="Arial" w:hAnsi="Arial" w:cs="Arial"/>
              </w:rPr>
            </w:pPr>
            <w:r w:rsidRPr="0039653D">
              <w:rPr>
                <w:rFonts w:ascii="Arial" w:hAnsi="Arial" w:cs="Arial"/>
              </w:rPr>
              <w:t>negativ</w:t>
            </w:r>
          </w:p>
        </w:tc>
        <w:tc>
          <w:tcPr>
            <w:tcW w:w="3397" w:type="dxa"/>
            <w:vAlign w:val="center"/>
          </w:tcPr>
          <w:p w14:paraId="6FECB340" w14:textId="3E086C5E" w:rsidR="00AE45B2" w:rsidRPr="0039653D" w:rsidRDefault="00AE45B2" w:rsidP="0031311B">
            <w:pPr>
              <w:jc w:val="cente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6" w:name="SWPS20"/>
      <w:bookmarkEnd w:id="35"/>
      <w:bookmarkEnd w:id="36"/>
      <w:r w:rsidRPr="00427558">
        <w:rPr>
          <w:b/>
          <w:bCs/>
          <w:sz w:val="28"/>
          <w:szCs w:val="28"/>
        </w:rPr>
        <w:t>1.</w:t>
      </w:r>
      <w:r>
        <w:rPr>
          <w:b/>
          <w:bCs/>
          <w:sz w:val="28"/>
          <w:szCs w:val="28"/>
        </w:rPr>
        <w:t>4.2</w:t>
      </w:r>
      <w:r>
        <w:rPr>
          <w:b/>
          <w:bCs/>
          <w:sz w:val="28"/>
          <w:szCs w:val="28"/>
        </w:rPr>
        <w:tab/>
        <w:t>Stoffaustausch an der Blattoberfläche</w:t>
      </w:r>
    </w:p>
    <w:p w14:paraId="690ECDB7" w14:textId="7DE1E077" w:rsidR="00904513" w:rsidRPr="00904513" w:rsidRDefault="00904513" w:rsidP="002A2E28">
      <w:pPr>
        <w:jc w:val="both"/>
        <w:rPr>
          <w:rFonts w:ascii="Arial Narrow" w:hAnsi="Arial Narrow"/>
        </w:rPr>
      </w:pPr>
      <w:r w:rsidRPr="00904513">
        <w:rPr>
          <w:rFonts w:ascii="Arial Narrow" w:hAnsi="Arial Narrow"/>
        </w:rPr>
        <w:t>Eine sehr schöne Abbildung der Blattstrukturen zur</w:t>
      </w:r>
      <w:r>
        <w:rPr>
          <w:rFonts w:ascii="Arial Narrow" w:hAnsi="Arial Narrow"/>
        </w:rPr>
        <w:t xml:space="preserve">m Thema </w:t>
      </w:r>
      <w:r w:rsidRPr="00904513">
        <w:rPr>
          <w:rFonts w:ascii="Arial Narrow" w:hAnsi="Arial Narrow"/>
        </w:rPr>
        <w:t>Transpiration</w:t>
      </w:r>
      <w:r>
        <w:rPr>
          <w:rFonts w:ascii="Arial Narrow" w:hAnsi="Arial Narrow"/>
        </w:rPr>
        <w:t xml:space="preserve"> finden Sie in Biologie heute, Seite 86 (Aufgabe 2). Buchner, Seite 1</w:t>
      </w:r>
      <w:r w:rsidR="002A2E28">
        <w:rPr>
          <w:rFonts w:ascii="Arial Narrow" w:hAnsi="Arial Narrow"/>
        </w:rPr>
        <w:t>10</w:t>
      </w:r>
      <w:r>
        <w:rPr>
          <w:rFonts w:ascii="Arial Narrow" w:hAnsi="Arial Narrow"/>
        </w:rPr>
        <w:t>, Abbildung B1, zeigt das gleiche in stark vereinfachter Form.</w:t>
      </w:r>
      <w:r w:rsidR="00CB1FF6">
        <w:rPr>
          <w:rFonts w:ascii="Arial Narrow" w:hAnsi="Arial Narrow"/>
        </w:rPr>
        <w:t xml:space="preserve"> Anschauliches Mikrophoto und Zeichnung eines Blattquerschnitts in Biosphäre, Seite 122, Abb. 2.</w:t>
      </w:r>
    </w:p>
    <w:p w14:paraId="51F3A8FE" w14:textId="77777777" w:rsidR="00904513" w:rsidRDefault="00904513" w:rsidP="005E49AB">
      <w:pPr>
        <w:rPr>
          <w:rFonts w:ascii="Arial Narrow" w:hAnsi="Arial Narrow"/>
          <w:b/>
          <w:bCs/>
          <w:highlight w:val="yellow"/>
        </w:rPr>
      </w:pPr>
    </w:p>
    <w:p w14:paraId="4B295306" w14:textId="15549618"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101" w:history="1">
        <w:r w:rsidRPr="005E49AB">
          <w:rPr>
            <w:rStyle w:val="Hyperlink"/>
            <w:rFonts w:ascii="Arial Narrow" w:hAnsi="Arial Narrow"/>
            <w:color w:val="0070C0"/>
          </w:rPr>
          <w:t>https://studyflix.de/biologie/transpiration-2895</w:t>
        </w:r>
      </w:hyperlink>
    </w:p>
    <w:p w14:paraId="08CCFFD4" w14:textId="42CEAEC9"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r w:rsidR="00006604">
        <w:rPr>
          <w:rFonts w:ascii="Arial Narrow" w:hAnsi="Arial Narrow"/>
        </w:rPr>
        <w:t xml:space="preserve"> Unstimmigkeiten ggf. ansprechen.</w:t>
      </w:r>
    </w:p>
    <w:p w14:paraId="7FD37E7D" w14:textId="515FB5E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(missverstehbar: „Bei den Pflanzen nennst du das Schwitzen Transpiration.“</w:t>
      </w:r>
      <w:r w:rsidR="00006604">
        <w:rPr>
          <w:rFonts w:ascii="Arial Narrow" w:hAnsi="Arial Narrow"/>
        </w:rPr>
        <w:t xml:space="preserve"> Schwitzen ist eine kurzfristig erhöhte Transpiration zum Zweck der Abkühlung.</w:t>
      </w:r>
      <w:r w:rsidRPr="005E49AB">
        <w:rPr>
          <w:rFonts w:ascii="Arial Narrow" w:hAnsi="Arial Narrow"/>
        </w:rPr>
        <w:t xml:space="preserve">); Unterscheidung zwischen stomatärer und cuticulärer Transpiration; Funktion der Spaltöffnungen (genannt Stomata), aber ohne Visualisierung des Mechanismus; nicht regulierbare Transpiration durch die Cuticula (im Bild ist sie genau so dick wie die Epidermiszellen, was nicht stimmt; </w:t>
      </w:r>
      <w:bookmarkStart w:id="37"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7"/>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1CC2EBA4" w:rsidR="00CA1C6D" w:rsidRDefault="00DB292B" w:rsidP="00CA1C6D">
      <w:pPr>
        <w:jc w:val="both"/>
      </w:pPr>
      <w:r>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rsidR="00006604">
        <w:rPr>
          <w:i/>
        </w:rPr>
        <w:t xml:space="preserve"> </w:t>
      </w:r>
      <w:r w:rsidR="00006604">
        <w:t>(oder Stoma</w:t>
      </w:r>
      <w:r w:rsidR="00006604">
        <w:softHyphen/>
        <w:t>ta, Singular: das Stoma)</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Außerdem ver</w:t>
      </w:r>
      <w:r w:rsidR="00006604">
        <w:softHyphen/>
      </w:r>
      <w:r w:rsidR="00CA1C6D">
        <w:t xml:space="preserve">lässt </w:t>
      </w:r>
      <w:r w:rsidR="00CA1C6D" w:rsidRPr="00CA1C6D">
        <w:rPr>
          <w:u w:val="single"/>
        </w:rPr>
        <w:t>Wasser</w:t>
      </w:r>
      <w:r w:rsidR="00CA1C6D">
        <w:t xml:space="preserve"> in gasförmigem Zustand das Blatt durch die Spaltöffnungen</w:t>
      </w:r>
      <w:r w:rsidR="00006604">
        <w:t xml:space="preserve"> (dieser Vorgang heißt </w:t>
      </w:r>
      <w:r w:rsidR="00006604" w:rsidRPr="00006604">
        <w:rPr>
          <w:u w:val="single"/>
        </w:rPr>
        <w:t>Transpiration</w:t>
      </w:r>
      <w:r w:rsidR="00006604">
        <w:t>)</w:t>
      </w:r>
      <w:r w:rsidR="00CA1C6D">
        <w:t xml:space="preserve">. Das Wasser wird mit den darin gelösten Mineralsalzen von den Wurzeln aus dem Boden aufgenommen. </w:t>
      </w:r>
      <w:r w:rsidR="00006604">
        <w:t xml:space="preserve">Die Verdunstung des Wassers an den Spaltöffnungen der Blätter ist der Antrieb, der die Wassersäule in den Wasserleitungsbahnen nach oben zieht </w:t>
      </w:r>
      <w:r w:rsidR="00CA1C6D">
        <w:t>(der Wasser</w:t>
      </w:r>
      <w:r w:rsidR="00006604">
        <w:softHyphen/>
      </w:r>
      <w:r w:rsidR="00CA1C6D">
        <w:t>strom darf dabei nicht abreißen), beim größten Mammutbaum bis in 84 Meter Höhe.</w:t>
      </w:r>
    </w:p>
    <w:p w14:paraId="014799CE" w14:textId="3F3C73D1"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die als einzige Epidermis-Zellen Chloroplasten enthalten</w:t>
      </w:r>
      <w:r w:rsidR="00006604">
        <w:t xml:space="preserve"> </w:t>
      </w:r>
      <w:r w:rsidR="00006604">
        <w:rPr>
          <w:i/>
        </w:rPr>
        <w:t>(dieses Detail muss keinen Lerninhalt darstellen)</w:t>
      </w:r>
      <w:r>
        <w:t xml:space="preserve">, was auf einen hohen Energiebedarf schließen lässt. </w:t>
      </w:r>
    </w:p>
    <w:p w14:paraId="3EE72E86" w14:textId="16E13C47" w:rsidR="00CB1FF6" w:rsidRPr="00CB1FF6" w:rsidRDefault="00CB1FF6" w:rsidP="00CA1C6D">
      <w:pPr>
        <w:spacing w:before="120"/>
        <w:jc w:val="both"/>
        <w:rPr>
          <w:rFonts w:ascii="Arial Narrow" w:hAnsi="Arial Narrow"/>
        </w:rPr>
      </w:pPr>
      <w:r>
        <w:rPr>
          <w:rFonts w:ascii="Arial Narrow" w:hAnsi="Arial Narrow"/>
        </w:rPr>
        <w:lastRenderedPageBreak/>
        <w:t>Ein schönes Mikrofoto einer Spaltöffnung finden Sie in Biosphäre, Seite 123, Abb. 3.</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Default="00306B93" w:rsidP="00CA1C6D">
      <w:pPr>
        <w:jc w:val="both"/>
        <w:rPr>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0AC45E1" w14:textId="78D49643" w:rsidR="00F30756" w:rsidRPr="00F30756" w:rsidRDefault="00F30756" w:rsidP="00CA1C6D">
      <w:pPr>
        <w:jc w:val="both"/>
        <w:rPr>
          <w:rFonts w:ascii="Arial Narrow" w:hAnsi="Arial Narrow"/>
          <w:i/>
          <w:color w:val="0000FF"/>
        </w:rPr>
      </w:pPr>
      <w:r>
        <w:rPr>
          <w:rFonts w:ascii="Arial Narrow" w:hAnsi="Arial Narrow"/>
          <w:color w:val="0000FF"/>
        </w:rPr>
        <w:t>Anschauliche Abbildungen zum Schließmechanismus der Spaltöffnungen finden Sie in Biosphäre, Seite 125, Material B.</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4D584636" w:rsidR="00B62D3B" w:rsidRDefault="00523CEF" w:rsidP="006B09E8">
      <w:pPr>
        <w:spacing w:before="120"/>
        <w:jc w:val="both"/>
      </w:pPr>
      <w:r>
        <w:t xml:space="preserve">Die Verdunstung über die Blätter hält die Wasseraufnahme über die Wurzeln am Laufen. Bei hohen Temperaturen </w:t>
      </w:r>
      <w:r w:rsidR="00C04A30">
        <w:t xml:space="preserve">oder längerer Trockenheit </w:t>
      </w:r>
      <w:r>
        <w:t>würde die Verdunstung aber so hohe Werte an</w:t>
      </w:r>
      <w:r w:rsidR="00C04A30">
        <w:softHyphen/>
      </w:r>
      <w:r>
        <w:t>neh</w:t>
      </w:r>
      <w:r w:rsidR="00C04A30">
        <w:softHyphen/>
      </w:r>
      <w:r>
        <w:t xml:space="preserve">men, dass nicht genug Wasser von den Wurzeln nachgeliefert werden könnte. Die </w:t>
      </w:r>
      <w:r w:rsidRPr="00904513">
        <w:rPr>
          <w:u w:val="single"/>
        </w:rPr>
        <w:t>Spalt</w:t>
      </w:r>
      <w:r w:rsidR="00C04A30">
        <w:rPr>
          <w:u w:val="single"/>
        </w:rPr>
        <w:softHyphen/>
      </w:r>
      <w:r w:rsidRPr="00904513">
        <w:rPr>
          <w:u w:val="single"/>
        </w:rPr>
        <w:t>öffnungen</w:t>
      </w:r>
      <w:r>
        <w:t xml:space="preserve"> schließen sich bei hohen Temperaturen weitgehend oder ganz und schützen dadurch die Pflanze vor dem Ver</w:t>
      </w:r>
      <w:r w:rsidR="006B09E8">
        <w:softHyphen/>
      </w:r>
      <w:r>
        <w:t>trocknen.</w:t>
      </w:r>
    </w:p>
    <w:p w14:paraId="6DAC32D4" w14:textId="69D51D38" w:rsidR="00523CEF" w:rsidRDefault="00523CEF" w:rsidP="006B09E8">
      <w:pPr>
        <w:spacing w:before="120"/>
        <w:jc w:val="both"/>
      </w:pPr>
      <w:r>
        <w:t xml:space="preserve">Die </w:t>
      </w:r>
      <w:r w:rsidRPr="00904513">
        <w:rPr>
          <w:u w:val="single"/>
        </w:rPr>
        <w:t>Wachsschicht</w:t>
      </w:r>
      <w:r>
        <w:t xml:space="preserve">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12982F45" w14:textId="2261115B" w:rsidR="00904513" w:rsidRDefault="00904513" w:rsidP="00577BA9">
      <w:pPr>
        <w:spacing w:before="120"/>
        <w:jc w:val="both"/>
        <w:rPr>
          <w:i/>
        </w:rPr>
      </w:pPr>
      <w:r>
        <w:rPr>
          <w:i/>
        </w:rPr>
        <w:t xml:space="preserve">Im </w:t>
      </w:r>
      <w:r w:rsidRPr="00C04A30">
        <w:rPr>
          <w:i/>
          <w:color w:val="0000FF"/>
        </w:rPr>
        <w:t>eA-Kurs</w:t>
      </w:r>
      <w:r>
        <w:rPr>
          <w:i/>
        </w:rPr>
        <w:t xml:space="preserve"> kann ggf. der Randeffekt besprochen werden </w:t>
      </w:r>
      <w:r w:rsidRPr="0043657E">
        <w:rPr>
          <w:rFonts w:ascii="Arial Narrow" w:hAnsi="Arial Narrow"/>
          <w:iCs/>
        </w:rPr>
        <w:t>(vgl. Biologie heute, Seite 87, Aufgabe 4</w:t>
      </w:r>
      <w:r w:rsidR="0043657E">
        <w:rPr>
          <w:rFonts w:ascii="Arial Narrow" w:hAnsi="Arial Narrow"/>
          <w:iCs/>
        </w:rPr>
        <w:t xml:space="preserve">, sowie den Blattquerschnitt bei der Sumpfdotterblume mit erhöhter Schließöffnung in Biosphäre, </w:t>
      </w:r>
      <w:r w:rsidR="0043657E">
        <w:rPr>
          <w:rFonts w:ascii="Arial Narrow" w:hAnsi="Arial Narrow"/>
        </w:rPr>
        <w:t>Seite 194, Abb. 2</w:t>
      </w:r>
      <w:r w:rsidRPr="0043657E">
        <w:rPr>
          <w:rFonts w:ascii="Arial Narrow" w:hAnsi="Arial Narrow"/>
          <w:iCs/>
        </w:rPr>
        <w:t>).</w:t>
      </w:r>
      <w:r>
        <w:rPr>
          <w:i/>
        </w:rPr>
        <w:t xml:space="preserve"> Den Schließ- und Öffnungsmechanismus der Spaltöffnungen würde ich aber nicht in den Unterricht aufnehmen (vgl. Biologie heute, S. 87, Abbil</w:t>
      </w:r>
      <w:r>
        <w:rPr>
          <w:i/>
        </w:rPr>
        <w:softHyphen/>
        <w:t>dung 2</w:t>
      </w:r>
      <w:r w:rsidR="0043657E">
        <w:rPr>
          <w:i/>
        </w:rPr>
        <w:t>).</w:t>
      </w:r>
    </w:p>
    <w:p w14:paraId="0AA24A78" w14:textId="1523AC23" w:rsidR="005E49AB" w:rsidRDefault="00577BA9" w:rsidP="000D036B">
      <w:pPr>
        <w:spacing w:before="120" w:after="120"/>
        <w:jc w:val="both"/>
        <w:rPr>
          <w:i/>
        </w:rPr>
      </w:pPr>
      <w:r>
        <w:rPr>
          <w:i/>
        </w:rPr>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6C785373" w:rsidR="00107DAA" w:rsidRPr="00211CC1" w:rsidRDefault="00107DAA" w:rsidP="00107DAA">
      <w:pPr>
        <w:spacing w:before="120"/>
        <w:jc w:val="both"/>
        <w:rPr>
          <w:rFonts w:ascii="Arial Narrow" w:hAnsi="Arial Narrow"/>
        </w:rPr>
      </w:pPr>
      <w:r w:rsidRPr="00211CC1">
        <w:rPr>
          <w:rFonts w:ascii="Arial Narrow" w:hAnsi="Arial Narrow"/>
        </w:rPr>
        <w:t>Weitere Details (aber eher für die Begabtenförderung als für den Unterricht) finden Sie in Buchner, Seite 1</w:t>
      </w:r>
      <w:r w:rsidR="002A2E28">
        <w:rPr>
          <w:rFonts w:ascii="Arial Narrow" w:hAnsi="Arial Narrow"/>
        </w:rPr>
        <w:t>10/111</w:t>
      </w:r>
      <w:r w:rsidRPr="00211CC1">
        <w:rPr>
          <w:rFonts w:ascii="Arial Narrow" w:hAnsi="Arial Narrow"/>
        </w:rPr>
        <w:t>.</w:t>
      </w:r>
      <w:r w:rsidR="00CB1FF6">
        <w:rPr>
          <w:rFonts w:ascii="Arial Narrow" w:hAnsi="Arial Narrow"/>
        </w:rPr>
        <w:t xml:space="preserve"> In Biosphäre, </w:t>
      </w:r>
      <w:r w:rsidR="0043657E">
        <w:rPr>
          <w:rFonts w:ascii="Arial Narrow" w:hAnsi="Arial Narrow"/>
        </w:rPr>
        <w:t>ist auf Seite 194, Abb. 3 (= Seite 124, Abb. 1)</w:t>
      </w:r>
      <w:r w:rsidR="00CB1FF6">
        <w:rPr>
          <w:rFonts w:ascii="Arial Narrow" w:hAnsi="Arial Narrow"/>
        </w:rPr>
        <w:t>,</w:t>
      </w:r>
      <w:r w:rsidR="0043657E">
        <w:rPr>
          <w:rFonts w:ascii="Arial Narrow" w:hAnsi="Arial Narrow"/>
        </w:rPr>
        <w:t xml:space="preserve"> </w:t>
      </w:r>
      <w:r w:rsidR="00CB1FF6">
        <w:rPr>
          <w:rFonts w:ascii="Arial Narrow" w:hAnsi="Arial Narrow"/>
        </w:rPr>
        <w:t xml:space="preserve">die versenkte Spaltöffnung beim Oleander </w:t>
      </w:r>
      <w:r w:rsidR="0043657E">
        <w:rPr>
          <w:rFonts w:ascii="Arial Narrow" w:hAnsi="Arial Narrow"/>
        </w:rPr>
        <w:t>dargestellt.</w:t>
      </w:r>
    </w:p>
    <w:p w14:paraId="65AD3578" w14:textId="77777777" w:rsidR="00B62D3B" w:rsidRDefault="00B62D3B" w:rsidP="00DB292B"/>
    <w:p w14:paraId="1A5E9012" w14:textId="67F5B8AA" w:rsidR="00DB292B" w:rsidRPr="005D4C21" w:rsidRDefault="00B62D3B" w:rsidP="00DB292B">
      <w:pPr>
        <w:rPr>
          <w:b/>
          <w:bCs/>
        </w:rPr>
      </w:pPr>
      <w:r w:rsidRPr="005D4C21">
        <w:rPr>
          <w:b/>
          <w:bCs/>
        </w:rPr>
        <w:lastRenderedPageBreak/>
        <w:t>b</w:t>
      </w:r>
      <w:r w:rsidR="00306B93" w:rsidRPr="005D4C21">
        <w:rPr>
          <w:b/>
          <w:bCs/>
        </w:rPr>
        <w:t xml:space="preserve">) </w:t>
      </w:r>
      <w:r w:rsidR="005D4C21">
        <w:rPr>
          <w:b/>
          <w:bCs/>
        </w:rPr>
        <w:t xml:space="preserve">  </w:t>
      </w:r>
      <w:r w:rsidR="00306B93" w:rsidRPr="005D4C21">
        <w:rPr>
          <w:b/>
          <w:bCs/>
        </w:rPr>
        <w:t>Aufnahme von Kohlenstoffdioxid</w:t>
      </w:r>
    </w:p>
    <w:p w14:paraId="7D079C27" w14:textId="46B1BFA0" w:rsidR="00306B93" w:rsidRDefault="00306B93" w:rsidP="006B09E8">
      <w:pPr>
        <w:spacing w:before="120"/>
        <w:jc w:val="both"/>
        <w:rPr>
          <w:i/>
        </w:rPr>
      </w:pPr>
      <w:r>
        <w:t>Kohlenstoffdioxid</w:t>
      </w:r>
      <w:r w:rsidR="00B62D3B">
        <w:t xml:space="preserve"> ist der knappe Grundstoff </w:t>
      </w:r>
      <w:r w:rsidR="00C04A30">
        <w:t xml:space="preserve">(Minimumfaktor) </w:t>
      </w:r>
      <w:r w:rsidR="00B62D3B">
        <w:t>für die Photosynthese. Das Gas gelangt aus der Luft in das Blatt, aber nur solange die Spaltöffnungen offen sind.</w:t>
      </w:r>
      <w:r w:rsidR="001E0FDB">
        <w:t xml:space="preserve"> Sonnenblätter haben während der Mittagshitze das Problem, dass sie über Stunden kaum oder kein Kohlen</w:t>
      </w:r>
      <w:r w:rsidR="00C04A30">
        <w:softHyphen/>
      </w:r>
      <w:r w:rsidR="001E0FDB">
        <w:t>stoff</w:t>
      </w:r>
      <w:r w:rsidR="00C04A30">
        <w:softHyphen/>
      </w:r>
      <w:r w:rsidR="001E0FDB">
        <w:t xml:space="preserve">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59F233EE" w14:textId="5A212F51" w:rsidR="00335CC5" w:rsidRPr="00335CC5" w:rsidRDefault="00335CC5" w:rsidP="006B09E8">
      <w:pPr>
        <w:spacing w:before="120"/>
        <w:jc w:val="both"/>
      </w:pPr>
      <w:r>
        <w:t>Ggf. kann in einem interessierten Kurs erwähnt werden, dass Unterwasserpflanzen (Hydro</w:t>
      </w:r>
      <w:r>
        <w:softHyphen/>
        <w:t xml:space="preserve">phyten) wie z. B. der Teichfaden (Gattung </w:t>
      </w:r>
      <w:r w:rsidRPr="00335CC5">
        <w:rPr>
          <w:i/>
          <w:iCs/>
        </w:rPr>
        <w:t>Zannichellia</w:t>
      </w:r>
      <w:r w:rsidRPr="00335CC5">
        <w:rPr>
          <w:iCs/>
        </w:rPr>
        <w:t>)</w:t>
      </w:r>
      <w:r>
        <w:rPr>
          <w:iCs/>
        </w:rPr>
        <w:t xml:space="preserve"> keine Spaltöffnungen besitzen oder die Spaltöffnungen von Schwimmblättern</w:t>
      </w:r>
      <w:r w:rsidR="000B791E">
        <w:rPr>
          <w:iCs/>
        </w:rPr>
        <w:t>,</w:t>
      </w:r>
      <w:r>
        <w:rPr>
          <w:iCs/>
        </w:rPr>
        <w:t xml:space="preserve"> z. B. von Seerosen</w:t>
      </w:r>
      <w:r w:rsidR="000B791E">
        <w:rPr>
          <w:iCs/>
        </w:rPr>
        <w:t>,</w:t>
      </w:r>
      <w:r>
        <w:rPr>
          <w:iCs/>
        </w:rPr>
        <w:t xml:space="preserve"> auf der Oberseite (der Luft zuge</w:t>
      </w:r>
      <w:r>
        <w:rPr>
          <w:iCs/>
        </w:rPr>
        <w:softHyphen/>
        <w:t>wandt) sitzen</w:t>
      </w:r>
      <w:r w:rsidR="0043657E">
        <w:rPr>
          <w:iCs/>
        </w:rPr>
        <w:t xml:space="preserve"> </w:t>
      </w:r>
      <w:r w:rsidR="0043657E">
        <w:rPr>
          <w:rFonts w:ascii="Arial Narrow" w:hAnsi="Arial Narrow"/>
          <w:iCs/>
        </w:rPr>
        <w:t>(Abbildung dazu in Biosphäre, Seite 194, Abb. 1)</w:t>
      </w:r>
      <w:r>
        <w:rPr>
          <w:iCs/>
        </w:rPr>
        <w:t>.</w:t>
      </w:r>
    </w:p>
    <w:p w14:paraId="798F43A7" w14:textId="06FE238C" w:rsidR="00877599" w:rsidRPr="00427558" w:rsidRDefault="00877599" w:rsidP="00DE7165">
      <w:pPr>
        <w:spacing w:before="280" w:after="120"/>
        <w:rPr>
          <w:b/>
          <w:bCs/>
          <w:sz w:val="28"/>
          <w:szCs w:val="28"/>
        </w:rPr>
      </w:pPr>
      <w:bookmarkStart w:id="38" w:name="SWPS21"/>
      <w:bookmarkEnd w:id="38"/>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0C87CD5"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w:t>
      </w:r>
      <w:r w:rsidR="005A0DC8">
        <w:rPr>
          <w:i/>
        </w:rPr>
        <w:t xml:space="preserve">Thema </w:t>
      </w:r>
      <w:r w:rsidR="00915C0D">
        <w:rPr>
          <w:i/>
        </w:rPr>
        <w:t>Abbau (</w:t>
      </w:r>
      <w:r w:rsidR="00A0452C">
        <w:rPr>
          <w:i/>
        </w:rPr>
        <w:t>Teil</w:t>
      </w:r>
      <w:r w:rsidR="005A0DC8">
        <w:rPr>
          <w:i/>
        </w:rPr>
        <w:softHyphen/>
      </w:r>
      <w:r w:rsidR="00A0452C">
        <w:rPr>
          <w:i/>
        </w:rPr>
        <w:t>a</w:t>
      </w:r>
      <w:r w:rsidR="00915C0D">
        <w:rPr>
          <w:i/>
        </w:rPr>
        <w:t>b</w:t>
      </w:r>
      <w:r w:rsidR="00A0452C">
        <w:rPr>
          <w:i/>
        </w:rPr>
        <w:softHyphen/>
      </w:r>
      <w:r w:rsidR="00915C0D">
        <w:rPr>
          <w:i/>
        </w:rPr>
        <w:t>schnitt 3.3.1) wieder aufgegriffen. Der Lerneffekt ist größer, wenn die Besprechung beim Chlo</w:t>
      </w:r>
      <w:r w:rsidR="00A0452C">
        <w:rPr>
          <w:i/>
        </w:rPr>
        <w:softHyphen/>
      </w:r>
      <w:r w:rsidR="005A0DC8">
        <w:rPr>
          <w:i/>
        </w:rPr>
        <w:softHyphen/>
      </w:r>
      <w:r w:rsidR="00915C0D">
        <w:rPr>
          <w:i/>
        </w:rPr>
        <w:t>ro</w:t>
      </w:r>
      <w:r w:rsidR="005A0DC8">
        <w:rPr>
          <w:i/>
        </w:rPr>
        <w:softHyphen/>
      </w:r>
      <w:r w:rsidR="00A0452C">
        <w:rPr>
          <w:i/>
        </w:rPr>
        <w:softHyphen/>
      </w:r>
      <w:r w:rsidR="00915C0D">
        <w:rPr>
          <w:i/>
        </w:rPr>
        <w:t>plas</w:t>
      </w:r>
      <w:r w:rsidR="00915C0D">
        <w:rPr>
          <w:i/>
        </w:rPr>
        <w:softHyphen/>
        <w:t xml:space="preserve">ten </w:t>
      </w:r>
      <w:r w:rsidR="005A0DC8">
        <w:rPr>
          <w:i/>
        </w:rPr>
        <w:t xml:space="preserve">jetzt schon </w:t>
      </w:r>
      <w:r w:rsidR="00915C0D">
        <w:rPr>
          <w:i/>
        </w:rPr>
        <w:t>ausführlich erfolgt, so dass später nur noch das Mitochondrium ge</w:t>
      </w:r>
      <w:r w:rsidR="005A0DC8">
        <w:rPr>
          <w:i/>
        </w:rPr>
        <w:softHyphen/>
      </w:r>
      <w:r w:rsidR="00915C0D">
        <w:rPr>
          <w:i/>
        </w:rPr>
        <w:t>nauer be</w:t>
      </w:r>
      <w:r w:rsidR="00A0452C">
        <w:rPr>
          <w:i/>
        </w:rPr>
        <w:softHyphen/>
      </w:r>
      <w:r w:rsidR="00915C0D">
        <w:rPr>
          <w:i/>
        </w:rPr>
        <w:t>trach</w:t>
      </w:r>
      <w:r w:rsidR="00A0452C">
        <w:rPr>
          <w:i/>
        </w:rPr>
        <w:softHyphen/>
      </w:r>
      <w:r w:rsidR="00915C0D">
        <w:rPr>
          <w:i/>
        </w:rPr>
        <w:t>tet werden muss</w:t>
      </w:r>
      <w:r w:rsidR="005A0DC8">
        <w:rPr>
          <w:i/>
        </w:rPr>
        <w:t xml:space="preserve"> und dann effektiver verglichen werden kann</w:t>
      </w:r>
      <w:r w:rsidR="00915C0D">
        <w:rPr>
          <w:i/>
        </w:rPr>
        <w:t xml:space="preserve"> (Rückgriff auf Vor</w:t>
      </w:r>
      <w:r w:rsidR="005A0DC8">
        <w:rPr>
          <w:i/>
        </w:rPr>
        <w:softHyphen/>
      </w:r>
      <w:r w:rsidR="00915C0D">
        <w:rPr>
          <w:i/>
        </w:rPr>
        <w:t>wis</w:t>
      </w:r>
      <w:r w:rsidR="005A0DC8">
        <w:rPr>
          <w:i/>
        </w:rPr>
        <w:softHyphen/>
      </w:r>
      <w:r w:rsidR="00915C0D">
        <w:rPr>
          <w:i/>
        </w:rPr>
        <w:t>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10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3"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4" w:history="1">
        <w:r w:rsidRPr="001C2F47">
          <w:rPr>
            <w:rStyle w:val="Hyperlink"/>
            <w:rFonts w:ascii="Arial Narrow" w:hAnsi="Arial Narrow"/>
            <w:color w:val="0070C0"/>
          </w:rPr>
          <w:t>https://studyflix.de/biologie/chloroplasten-1991</w:t>
        </w:r>
      </w:hyperlink>
    </w:p>
    <w:p w14:paraId="4FBCCB3C" w14:textId="77A2AEE9"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r w:rsidR="005A0DC8">
        <w:rPr>
          <w:rFonts w:ascii="Arial Narrow" w:hAnsi="Arial Narrow"/>
        </w:rPr>
        <w:t xml:space="preserve"> Auf Unstimmigkeiten hinweisen.</w:t>
      </w:r>
    </w:p>
    <w:p w14:paraId="5C266D2D" w14:textId="233F7E11"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synthese; Aufbau im Detail: Doppelmembran, DNA und Ribosomen, Intermembranraum; Stroma (falscher 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39" w:name="_Hlk185849449"/>
      <w:r w:rsidR="00E32AD7">
        <w:rPr>
          <w:rFonts w:ascii="Arial Narrow" w:hAnsi="Arial Narrow"/>
        </w:rPr>
        <w:t>hängen aber untereinander und mit den Granathylacoiden zusammen</w:t>
      </w:r>
      <w:bookmarkEnd w:id="39"/>
      <w:r w:rsidRPr="001D7224">
        <w:rPr>
          <w:rFonts w:ascii="Arial Narrow" w:hAnsi="Arial Narrow"/>
        </w:rPr>
        <w:t xml:space="preserve">); </w:t>
      </w:r>
      <w:r w:rsidR="005A0DC8">
        <w:rPr>
          <w:rFonts w:ascii="Arial Narrow" w:hAnsi="Arial Narrow"/>
        </w:rPr>
        <w:t xml:space="preserve">kein Thema im Kurs: </w:t>
      </w:r>
      <w:r w:rsidRPr="001D7224">
        <w:rPr>
          <w:rFonts w:ascii="Arial Narrow" w:hAnsi="Arial Narrow"/>
        </w:rPr>
        <w:t>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w:t>
      </w:r>
      <w:r w:rsidR="005A0DC8">
        <w:rPr>
          <w:rFonts w:ascii="Arial Narrow" w:hAnsi="Arial Narrow"/>
        </w:rPr>
        <w:softHyphen/>
      </w:r>
      <w:r w:rsidRPr="001D7224">
        <w:rPr>
          <w:rFonts w:ascii="Arial Narrow" w:hAnsi="Arial Narrow"/>
        </w:rPr>
        <w:t>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45E00A55" w:rsidR="00DA3836" w:rsidRDefault="00AE45B2" w:rsidP="005D55F6">
      <w:pPr>
        <w:spacing w:after="120"/>
        <w:jc w:val="both"/>
      </w:pPr>
      <w:r>
        <w:t xml:space="preserve">Der </w:t>
      </w:r>
      <w:r w:rsidR="00A8474F">
        <w:t>4-8</w:t>
      </w:r>
      <w:r w:rsidR="006B09E8">
        <w:t xml:space="preserve"> µm lange </w:t>
      </w:r>
      <w:r>
        <w:t>Chloroplast</w:t>
      </w:r>
      <w:r w:rsidR="005A0DC8">
        <w:t xml:space="preserve"> (der höheren Pflanzen) </w:t>
      </w:r>
      <w:r>
        <w:t>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 xml:space="preserve">meist der Begriff </w:t>
      </w:r>
      <w:r w:rsidR="005A0DC8">
        <w:rPr>
          <w:i/>
        </w:rPr>
        <w:t xml:space="preserve">das </w:t>
      </w:r>
      <w:r w:rsidR="001D7224">
        <w:rPr>
          <w:i/>
        </w:rPr>
        <w:t>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49C35E17" w14:textId="77777777" w:rsidR="006D79FC"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xml:space="preserve">, </w:t>
      </w:r>
      <w:r>
        <w:lastRenderedPageBreak/>
        <w:t>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F45E08">
        <w:rPr>
          <w:u w:val="single"/>
        </w:rPr>
        <w:t>*</w:t>
      </w:r>
      <w:r w:rsidR="00F45E08">
        <w:t xml:space="preserve">. </w:t>
      </w:r>
    </w:p>
    <w:p w14:paraId="0F29B63F" w14:textId="77777777" w:rsidR="006D79FC" w:rsidRPr="00266D81" w:rsidRDefault="006D79FC" w:rsidP="006D79FC">
      <w:pPr>
        <w:jc w:val="both"/>
        <w:rPr>
          <w:rFonts w:ascii="Arial Narrow" w:hAnsi="Arial Narrow"/>
          <w:sz w:val="20"/>
          <w:szCs w:val="20"/>
        </w:rPr>
      </w:pPr>
      <w:r w:rsidRPr="00266D81">
        <w:rPr>
          <w:rFonts w:ascii="Arial Narrow" w:hAnsi="Arial Narrow"/>
          <w:sz w:val="20"/>
          <w:szCs w:val="20"/>
        </w:rPr>
        <w:t>* vgl. z. B. Alberts et al.: Molecular Biology of the Cell. Garland Publishing, 1983, Seite 513 ff</w:t>
      </w:r>
      <w:r>
        <w:rPr>
          <w:rFonts w:ascii="Arial Narrow" w:hAnsi="Arial Narrow"/>
          <w:sz w:val="20"/>
          <w:szCs w:val="20"/>
        </w:rPr>
        <w:t xml:space="preserve"> oder Lubert Stryer, Bio</w:t>
      </w:r>
      <w:r>
        <w:rPr>
          <w:rFonts w:ascii="Arial Narrow" w:hAnsi="Arial Narrow"/>
          <w:sz w:val="20"/>
          <w:szCs w:val="20"/>
        </w:rPr>
        <w:softHyphen/>
        <w:t>che</w:t>
      </w:r>
      <w:r>
        <w:rPr>
          <w:rFonts w:ascii="Arial Narrow" w:hAnsi="Arial Narrow"/>
          <w:sz w:val="20"/>
          <w:szCs w:val="20"/>
        </w:rPr>
        <w:softHyphen/>
        <w:t>mie.Vieweg, 1987, Seite 330</w:t>
      </w:r>
    </w:p>
    <w:p w14:paraId="6BB75511" w14:textId="16C97612" w:rsidR="00273D68" w:rsidRDefault="00F45E08" w:rsidP="001D7224">
      <w:pPr>
        <w:jc w:val="both"/>
      </w:pPr>
      <w:r>
        <w:rPr>
          <w:i/>
        </w:rPr>
        <w:t xml:space="preserve">In manchen Lehrbüchern ist dies nicht korrekt dargestellt wie in Biologie </w:t>
      </w:r>
      <w:r w:rsidR="00D34515">
        <w:rPr>
          <w:i/>
        </w:rPr>
        <w:t>h</w:t>
      </w:r>
      <w:r>
        <w:rPr>
          <w:i/>
        </w:rPr>
        <w:t>eute, Seite 74; Bioskop, Seite 155; Biosphäre Abitur, Cornelsen 2024, Seite 38</w:t>
      </w:r>
      <w:r w:rsidR="00D34515">
        <w:rPr>
          <w:i/>
        </w:rPr>
        <w:t>, und Biosphäre Q13, Seite 111, Abb.3 (da stehts auch im Text falsch drin)</w:t>
      </w:r>
      <w:r w:rsidR="00847702">
        <w:rPr>
          <w:i/>
        </w:rPr>
        <w:t xml:space="preserve"> sowie auf Seite 169</w:t>
      </w:r>
      <w:r>
        <w:rPr>
          <w:i/>
        </w:rPr>
        <w:t>.</w:t>
      </w:r>
      <w:r w:rsidR="00904513">
        <w:rPr>
          <w:i/>
        </w:rPr>
        <w:t xml:space="preserve"> Die Darstellungen </w:t>
      </w:r>
      <w:r w:rsidR="00FA5ED5">
        <w:rPr>
          <w:i/>
        </w:rPr>
        <w:t xml:space="preserve">in </w:t>
      </w:r>
      <w:r w:rsidR="00904513">
        <w:rPr>
          <w:i/>
        </w:rPr>
        <w:t>Biologie heute</w:t>
      </w:r>
      <w:r w:rsidR="00FA5ED5">
        <w:rPr>
          <w:i/>
        </w:rPr>
        <w:t>, Seite 89,</w:t>
      </w:r>
      <w:r w:rsidR="00904513">
        <w:rPr>
          <w:i/>
        </w:rPr>
        <w:t xml:space="preserve"> </w:t>
      </w:r>
      <w:r w:rsidR="00FA5ED5">
        <w:rPr>
          <w:i/>
        </w:rPr>
        <w:t>sowie in Bio</w:t>
      </w:r>
      <w:r w:rsidR="00847702">
        <w:rPr>
          <w:i/>
        </w:rPr>
        <w:softHyphen/>
      </w:r>
      <w:r w:rsidR="00FA5ED5">
        <w:rPr>
          <w:i/>
        </w:rPr>
        <w:t xml:space="preserve">skop, Seite 125, </w:t>
      </w:r>
      <w:r w:rsidR="00904513">
        <w:rPr>
          <w:i/>
        </w:rPr>
        <w:t>sind dagegen korrekt.</w:t>
      </w:r>
    </w:p>
    <w:p w14:paraId="6D8AF4DF" w14:textId="7FB644A1" w:rsidR="00AE45B2" w:rsidRDefault="001D7224" w:rsidP="00266D81">
      <w:pPr>
        <w:spacing w:before="120"/>
        <w:jc w:val="both"/>
      </w:pPr>
      <w:r>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6" w:history="1">
        <w:r w:rsidR="003C3C09" w:rsidRPr="003C3C09">
          <w:rPr>
            <w:rStyle w:val="Hyperlink"/>
            <w:rFonts w:ascii="Arial Narrow" w:hAnsi="Arial Narrow"/>
            <w:color w:val="0070C0"/>
          </w:rPr>
          <w:t>[jpg]</w:t>
        </w:r>
      </w:hyperlink>
    </w:p>
    <w:p w14:paraId="0F201DBB" w14:textId="35E2064D" w:rsidR="00877599" w:rsidRPr="009122E6" w:rsidRDefault="00877599" w:rsidP="00DE7165">
      <w:pPr>
        <w:spacing w:before="280" w:after="120"/>
        <w:rPr>
          <w:b/>
          <w:bCs/>
          <w:color w:val="0000FF"/>
          <w:sz w:val="28"/>
          <w:szCs w:val="28"/>
        </w:rPr>
      </w:pPr>
      <w:bookmarkStart w:id="40" w:name="SWPS22"/>
      <w:bookmarkEnd w:id="40"/>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5303FF79"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w:t>
      </w:r>
      <w:r w:rsidR="005A0DC8">
        <w:rPr>
          <w:i/>
          <w:color w:val="0000FF"/>
        </w:rPr>
        <w:t xml:space="preserve">dereinst </w:t>
      </w:r>
      <w:r w:rsidRPr="009122E6">
        <w:rPr>
          <w:i/>
          <w:color w:val="0000FF"/>
        </w:rPr>
        <w:t>im Leistungskurs verlangt</w:t>
      </w:r>
      <w:r w:rsidR="005A0DC8">
        <w:rPr>
          <w:i/>
          <w:color w:val="0000FF"/>
        </w:rPr>
        <w:t xml:space="preserve"> und wurde dann gestrichen; </w:t>
      </w:r>
      <w:r w:rsidRPr="009122E6">
        <w:rPr>
          <w:i/>
          <w:color w:val="0000FF"/>
        </w:rPr>
        <w:t xml:space="preserve">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dass viele Farbstoff-Moleküle</w:t>
      </w:r>
      <w:r w:rsidR="00CB18E8">
        <w:rPr>
          <w:i/>
          <w:color w:val="0000FF"/>
        </w:rPr>
        <w:t xml:space="preserve"> Photonen absorbieren und deren Energie ggf. über mehrere Zwischen</w:t>
      </w:r>
      <w:r w:rsidR="00CB18E8">
        <w:rPr>
          <w:i/>
          <w:color w:val="0000FF"/>
        </w:rPr>
        <w:softHyphen/>
        <w:t>stati</w:t>
      </w:r>
      <w:r w:rsidR="00CB18E8">
        <w:rPr>
          <w:i/>
          <w:color w:val="0000FF"/>
        </w:rPr>
        <w:softHyphen/>
        <w:t>o</w:t>
      </w:r>
      <w:r w:rsidR="00CB18E8">
        <w:rPr>
          <w:i/>
          <w:color w:val="0000FF"/>
        </w:rPr>
        <w:softHyphen/>
        <w:t xml:space="preserve">nen an ein Reaktionszentrum weitergeben.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02966994" w14:textId="77777777" w:rsidR="00CB18E8" w:rsidRDefault="002A7CFE" w:rsidP="00D51B0C">
      <w:pPr>
        <w:jc w:val="both"/>
        <w:rPr>
          <w:color w:val="0000FF"/>
        </w:rPr>
      </w:pPr>
      <w:r w:rsidRPr="009122E6">
        <w:rPr>
          <w:color w:val="0000FF"/>
        </w:rPr>
        <w:t xml:space="preserve">Der </w:t>
      </w:r>
      <w:r w:rsidRPr="00E13FC2">
        <w:rPr>
          <w:color w:val="0000FF"/>
          <w:u w:val="single"/>
        </w:rPr>
        <w:t>Lichtsammelkomplex</w:t>
      </w:r>
      <w:r w:rsidRPr="009122E6">
        <w:rPr>
          <w:color w:val="0000FF"/>
        </w:rPr>
        <w:t xml:space="preserve"> (auch: Antennenkomplex, früher auch: Lichtsammelfalle) ist eine An</w:t>
      </w:r>
      <w:r w:rsidR="00E13FC2">
        <w:rPr>
          <w:color w:val="0000FF"/>
        </w:rPr>
        <w:softHyphen/>
      </w:r>
      <w:r w:rsidRPr="009122E6">
        <w:rPr>
          <w:color w:val="0000FF"/>
        </w:rPr>
        <w:t xml:space="preserve">sammlung von </w:t>
      </w:r>
      <w:r w:rsidR="00CB18E8">
        <w:rPr>
          <w:color w:val="0000FF"/>
        </w:rPr>
        <w:t>Farbstoff</w:t>
      </w:r>
      <w:r w:rsidR="00E13FC2">
        <w:rPr>
          <w:color w:val="0000FF"/>
        </w:rPr>
        <w:t>-Molekülen</w:t>
      </w:r>
      <w:r w:rsidR="00CB18E8">
        <w:rPr>
          <w:color w:val="0000FF"/>
        </w:rPr>
        <w:t xml:space="preserve"> (v. a. Chlorophyll)</w:t>
      </w:r>
      <w:r w:rsidR="00E13FC2">
        <w:rPr>
          <w:color w:val="0000FF"/>
        </w:rPr>
        <w:t xml:space="preserve">, die jeweils an ein </w:t>
      </w:r>
      <w:r w:rsidRPr="009122E6">
        <w:rPr>
          <w:color w:val="0000FF"/>
        </w:rPr>
        <w:t>Protein in der Thylakoid-Mem</w:t>
      </w:r>
      <w:r w:rsidR="00E13FC2">
        <w:rPr>
          <w:color w:val="0000FF"/>
        </w:rPr>
        <w:softHyphen/>
      </w:r>
      <w:r w:rsidRPr="009122E6">
        <w:rPr>
          <w:color w:val="0000FF"/>
        </w:rPr>
        <w:t>bran</w:t>
      </w:r>
      <w:r w:rsidR="00E13FC2">
        <w:rPr>
          <w:color w:val="0000FF"/>
        </w:rPr>
        <w:t xml:space="preserve"> gebunden sind</w:t>
      </w:r>
      <w:r w:rsidR="007B07D9" w:rsidRPr="009122E6">
        <w:rPr>
          <w:color w:val="0000FF"/>
        </w:rPr>
        <w:t xml:space="preserve">. </w:t>
      </w:r>
      <w:r w:rsidRPr="009122E6">
        <w:rPr>
          <w:color w:val="0000FF"/>
        </w:rPr>
        <w:t>Die</w:t>
      </w:r>
      <w:r w:rsidR="007B07D9" w:rsidRPr="009122E6">
        <w:rPr>
          <w:color w:val="0000FF"/>
        </w:rPr>
        <w:t>se</w:t>
      </w:r>
      <w:r w:rsidRPr="009122E6">
        <w:rPr>
          <w:color w:val="0000FF"/>
        </w:rPr>
        <w:t xml:space="preserve"> absorbieren Photonen, wodurch </w:t>
      </w:r>
      <w:r w:rsidR="00440C21" w:rsidRPr="009122E6">
        <w:rPr>
          <w:color w:val="0000FF"/>
        </w:rPr>
        <w:t>eines</w:t>
      </w:r>
      <w:r w:rsidRPr="009122E6">
        <w:rPr>
          <w:color w:val="0000FF"/>
        </w:rPr>
        <w:t xml:space="preserve"> ihrer Elek</w:t>
      </w:r>
      <w:r w:rsidR="00CB18E8">
        <w:rPr>
          <w:color w:val="0000FF"/>
        </w:rPr>
        <w:softHyphen/>
      </w:r>
      <w:r w:rsidRPr="009122E6">
        <w:rPr>
          <w:color w:val="0000FF"/>
        </w:rPr>
        <w:t>tronen kurz</w:t>
      </w:r>
      <w:r w:rsidR="007B07D9" w:rsidRPr="009122E6">
        <w:rPr>
          <w:color w:val="0000FF"/>
        </w:rPr>
        <w:softHyphen/>
      </w:r>
      <w:r w:rsidRPr="009122E6">
        <w:rPr>
          <w:color w:val="0000FF"/>
        </w:rPr>
        <w:t>zei</w:t>
      </w:r>
      <w:r w:rsidR="007B07D9" w:rsidRPr="009122E6">
        <w:rPr>
          <w:color w:val="0000FF"/>
        </w:rPr>
        <w:softHyphen/>
      </w:r>
      <w:r w:rsidRPr="009122E6">
        <w:rPr>
          <w:color w:val="0000FF"/>
        </w:rPr>
        <w:t>tig in einen angeregten Zustand komm</w:t>
      </w:r>
      <w:r w:rsidR="00440C21" w:rsidRPr="009122E6">
        <w:rPr>
          <w:color w:val="0000FF"/>
        </w:rPr>
        <w:t>t</w:t>
      </w:r>
      <w:r w:rsidRPr="009122E6">
        <w:rPr>
          <w:color w:val="0000FF"/>
        </w:rPr>
        <w:t xml:space="preserve">. </w:t>
      </w:r>
      <w:r w:rsidR="00440C21" w:rsidRPr="009122E6">
        <w:rPr>
          <w:color w:val="0000FF"/>
        </w:rPr>
        <w:t>D</w:t>
      </w:r>
      <w:r w:rsidRPr="009122E6">
        <w:rPr>
          <w:color w:val="0000FF"/>
        </w:rPr>
        <w:t xml:space="preserve">iese Anregungs-Energie </w:t>
      </w:r>
      <w:r w:rsidR="007B07D9" w:rsidRPr="009122E6">
        <w:rPr>
          <w:color w:val="0000FF"/>
        </w:rPr>
        <w:t>wird an ein benach</w:t>
      </w:r>
      <w:r w:rsidR="007B07D9" w:rsidRPr="009122E6">
        <w:rPr>
          <w:color w:val="0000FF"/>
        </w:rPr>
        <w:softHyphen/>
      </w:r>
      <w:r w:rsidR="007B07D9" w:rsidRPr="009122E6">
        <w:rPr>
          <w:color w:val="0000FF"/>
        </w:rPr>
        <w:softHyphen/>
      </w:r>
      <w:r w:rsidR="007B07D9" w:rsidRPr="009122E6">
        <w:rPr>
          <w:color w:val="0000FF"/>
        </w:rPr>
        <w:softHyphen/>
        <w:t xml:space="preserve">bartes </w:t>
      </w:r>
      <w:r w:rsidR="00CB18E8">
        <w:rPr>
          <w:color w:val="0000FF"/>
        </w:rPr>
        <w:t>Farbstoff</w:t>
      </w:r>
      <w:r w:rsidR="007B07D9" w:rsidRPr="009122E6">
        <w:rPr>
          <w:color w:val="0000FF"/>
        </w:rPr>
        <w:t xml:space="preserve">-Molekül </w:t>
      </w:r>
      <w:r w:rsidR="00DC326D" w:rsidRPr="009122E6">
        <w:rPr>
          <w:color w:val="0000FF"/>
        </w:rPr>
        <w:t xml:space="preserve">mit gleichem oder ein wenig niedrigerem Energieniveau </w:t>
      </w:r>
      <w:r w:rsidR="007B07D9" w:rsidRPr="009122E6">
        <w:rPr>
          <w:color w:val="0000FF"/>
        </w:rPr>
        <w:t>weiterge</w:t>
      </w:r>
      <w:r w:rsidR="00DC326D" w:rsidRPr="009122E6">
        <w:rPr>
          <w:color w:val="0000FF"/>
        </w:rPr>
        <w:softHyphen/>
      </w:r>
      <w:r w:rsidR="007B07D9" w:rsidRPr="009122E6">
        <w:rPr>
          <w:color w:val="0000FF"/>
        </w:rPr>
        <w:t xml:space="preserve">geben, das sie an ein weiteres </w:t>
      </w:r>
      <w:r w:rsidR="00CB18E8">
        <w:rPr>
          <w:color w:val="0000FF"/>
        </w:rPr>
        <w:t>Farbstoff</w:t>
      </w:r>
      <w:r w:rsidR="007B07D9" w:rsidRPr="009122E6">
        <w:rPr>
          <w:color w:val="0000FF"/>
        </w:rPr>
        <w:t>-Molekül abgibt usw.,</w:t>
      </w:r>
      <w:r w:rsidRPr="009122E6">
        <w:rPr>
          <w:color w:val="0000FF"/>
        </w:rPr>
        <w:t xml:space="preserve"> bis die Energie letzt</w:t>
      </w:r>
      <w:r w:rsidR="00CB18E8">
        <w:rPr>
          <w:color w:val="0000FF"/>
        </w:rPr>
        <w:softHyphen/>
      </w:r>
      <w:r w:rsidRPr="009122E6">
        <w:rPr>
          <w:color w:val="0000FF"/>
        </w:rPr>
        <w:t>end</w:t>
      </w:r>
      <w:r w:rsidR="00CB18E8">
        <w:rPr>
          <w:color w:val="0000FF"/>
        </w:rPr>
        <w:softHyphen/>
      </w:r>
      <w:r w:rsidRPr="009122E6">
        <w:rPr>
          <w:color w:val="0000FF"/>
        </w:rPr>
        <w:lastRenderedPageBreak/>
        <w:t xml:space="preserve">lich nach </w:t>
      </w:r>
      <w:r w:rsidR="00CB18E8">
        <w:rPr>
          <w:color w:val="0000FF"/>
        </w:rPr>
        <w:t xml:space="preserve">mehreren </w:t>
      </w:r>
      <w:r w:rsidRPr="009122E6">
        <w:rPr>
          <w:color w:val="0000FF"/>
        </w:rPr>
        <w:t>solchen Übergabeprozessen im sogenann</w:t>
      </w:r>
      <w:r w:rsidR="007B07D9" w:rsidRPr="009122E6">
        <w:rPr>
          <w:color w:val="0000FF"/>
        </w:rPr>
        <w:softHyphen/>
      </w:r>
      <w:r w:rsidRPr="009122E6">
        <w:rPr>
          <w:color w:val="0000FF"/>
        </w:rPr>
        <w:t xml:space="preserve">ten </w:t>
      </w:r>
      <w:r w:rsidRPr="00E13FC2">
        <w:rPr>
          <w:color w:val="0000FF"/>
          <w:u w:val="single"/>
        </w:rPr>
        <w:t>Reaktions</w:t>
      </w:r>
      <w:r w:rsidR="007B07D9" w:rsidRPr="00E13FC2">
        <w:rPr>
          <w:color w:val="0000FF"/>
          <w:u w:val="single"/>
        </w:rPr>
        <w:softHyphen/>
      </w:r>
      <w:r w:rsidRPr="00E13FC2">
        <w:rPr>
          <w:color w:val="0000FF"/>
          <w:u w:val="single"/>
        </w:rPr>
        <w:t>zentrum</w:t>
      </w:r>
      <w:r w:rsidRPr="009122E6">
        <w:rPr>
          <w:color w:val="0000FF"/>
        </w:rPr>
        <w:t xml:space="preserve"> landet, wel</w:t>
      </w:r>
      <w:r w:rsidR="00CB18E8">
        <w:rPr>
          <w:color w:val="0000FF"/>
        </w:rPr>
        <w:softHyphen/>
      </w:r>
      <w:r w:rsidRPr="009122E6">
        <w:rPr>
          <w:color w:val="0000FF"/>
        </w:rPr>
        <w:t xml:space="preserve">ches die Energie </w:t>
      </w:r>
      <w:r w:rsidR="00E13FC2">
        <w:rPr>
          <w:color w:val="0000FF"/>
        </w:rPr>
        <w:t>an</w:t>
      </w:r>
      <w:r w:rsidRPr="009122E6">
        <w:rPr>
          <w:color w:val="0000FF"/>
        </w:rPr>
        <w:t xml:space="preserve"> die erste chemische Reaktion der Photosynthese</w:t>
      </w:r>
      <w:r w:rsidR="00E13FC2">
        <w:rPr>
          <w:color w:val="0000FF"/>
        </w:rPr>
        <w:t xml:space="preserve"> abgibt</w:t>
      </w:r>
      <w:r w:rsidR="007B07D9" w:rsidRPr="009122E6">
        <w:rPr>
          <w:color w:val="0000FF"/>
        </w:rPr>
        <w:t xml:space="preserve">. </w:t>
      </w:r>
    </w:p>
    <w:p w14:paraId="63EBB969" w14:textId="476180C9" w:rsidR="00DC326D" w:rsidRPr="00CB18E8" w:rsidRDefault="002A7CFE" w:rsidP="00D51B0C">
      <w:pPr>
        <w:jc w:val="both"/>
        <w:rPr>
          <w:i/>
          <w:iCs/>
          <w:color w:val="0000FF"/>
        </w:rPr>
      </w:pPr>
      <w:r w:rsidRPr="00CB18E8">
        <w:rPr>
          <w:i/>
          <w:iCs/>
          <w:color w:val="0000FF"/>
        </w:rPr>
        <w:t>Die Energie-Über</w:t>
      </w:r>
      <w:r w:rsidR="00CB18E8" w:rsidRPr="00CB18E8">
        <w:rPr>
          <w:i/>
          <w:iCs/>
          <w:color w:val="0000FF"/>
        </w:rPr>
        <w:softHyphen/>
      </w:r>
      <w:r w:rsidRPr="00CB18E8">
        <w:rPr>
          <w:i/>
          <w:iCs/>
          <w:color w:val="0000FF"/>
        </w:rPr>
        <w:t>tragung zwi</w:t>
      </w:r>
      <w:r w:rsidR="00440C21" w:rsidRPr="00CB18E8">
        <w:rPr>
          <w:i/>
          <w:iCs/>
          <w:color w:val="0000FF"/>
        </w:rPr>
        <w:softHyphen/>
      </w:r>
      <w:r w:rsidRPr="00CB18E8">
        <w:rPr>
          <w:i/>
          <w:iCs/>
          <w:color w:val="0000FF"/>
        </w:rPr>
        <w:t xml:space="preserve">schen dem </w:t>
      </w:r>
      <w:r w:rsidR="00440C21" w:rsidRPr="00CB18E8">
        <w:rPr>
          <w:i/>
          <w:iCs/>
          <w:color w:val="0000FF"/>
        </w:rPr>
        <w:t xml:space="preserve">Licht </w:t>
      </w:r>
      <w:r w:rsidRPr="00CB18E8">
        <w:rPr>
          <w:i/>
          <w:iCs/>
          <w:color w:val="0000FF"/>
        </w:rPr>
        <w:t xml:space="preserve">absorbierenden ersten </w:t>
      </w:r>
      <w:r w:rsidR="00CB18E8" w:rsidRPr="00CB18E8">
        <w:rPr>
          <w:i/>
          <w:iCs/>
          <w:color w:val="0000FF"/>
        </w:rPr>
        <w:t>Farbstoff</w:t>
      </w:r>
      <w:r w:rsidRPr="00CB18E8">
        <w:rPr>
          <w:i/>
          <w:iCs/>
          <w:color w:val="0000FF"/>
        </w:rPr>
        <w:t>-Molekü</w:t>
      </w:r>
      <w:r w:rsidR="00440C21" w:rsidRPr="00CB18E8">
        <w:rPr>
          <w:i/>
          <w:iCs/>
          <w:color w:val="0000FF"/>
        </w:rPr>
        <w:t>l</w:t>
      </w:r>
      <w:r w:rsidRPr="00CB18E8">
        <w:rPr>
          <w:i/>
          <w:iCs/>
          <w:color w:val="0000FF"/>
        </w:rPr>
        <w:t xml:space="preserve"> bis zum Reaktionszentrum ge</w:t>
      </w:r>
      <w:r w:rsidR="00A0452C" w:rsidRPr="00CB18E8">
        <w:rPr>
          <w:i/>
          <w:iCs/>
          <w:color w:val="0000FF"/>
        </w:rPr>
        <w:softHyphen/>
      </w:r>
      <w:r w:rsidRPr="00CB18E8">
        <w:rPr>
          <w:i/>
          <w:iCs/>
          <w:color w:val="0000FF"/>
        </w:rPr>
        <w:t>schieht sehr schnell (im Bereich von Pikosekunden</w:t>
      </w:r>
      <w:r w:rsidR="00641E55" w:rsidRPr="00CB18E8">
        <w:rPr>
          <w:i/>
          <w:iCs/>
          <w:color w:val="0000FF"/>
        </w:rPr>
        <w:t xml:space="preserve"> = 10</w:t>
      </w:r>
      <w:r w:rsidR="00641E55" w:rsidRPr="00CB18E8">
        <w:rPr>
          <w:i/>
          <w:iCs/>
          <w:color w:val="0000FF"/>
          <w:vertAlign w:val="superscript"/>
        </w:rPr>
        <w:t>–12</w:t>
      </w:r>
      <w:r w:rsidR="00641E55" w:rsidRPr="00CB18E8">
        <w:rPr>
          <w:i/>
          <w:iCs/>
          <w:color w:val="0000FF"/>
        </w:rPr>
        <w:t xml:space="preserve"> Sekunden).</w:t>
      </w:r>
      <w:bookmarkStart w:id="41" w:name="_Hlk168840942"/>
    </w:p>
    <w:bookmarkEnd w:id="41"/>
    <w:p w14:paraId="1554A0E2" w14:textId="007FE247" w:rsidR="00D51B0C" w:rsidRPr="009122E6" w:rsidRDefault="00D51B0C" w:rsidP="00D51B0C">
      <w:pPr>
        <w:pStyle w:val="StandardWeb"/>
        <w:jc w:val="center"/>
        <w:rPr>
          <w:color w:val="0000FF"/>
        </w:rPr>
      </w:pPr>
      <w:r w:rsidRPr="009122E6">
        <w:rPr>
          <w:noProof/>
          <w:color w:val="0000FF"/>
        </w:rPr>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42B807E" w14:textId="655ECA22" w:rsidR="00DC326D" w:rsidRDefault="00DC326D" w:rsidP="00440C21">
      <w:pPr>
        <w:jc w:val="both"/>
        <w:rPr>
          <w:rFonts w:ascii="Arial Narrow" w:hAnsi="Arial Narrow"/>
          <w:color w:val="0000FF"/>
        </w:rPr>
      </w:pPr>
      <w:r w:rsidRPr="009122E6">
        <w:rPr>
          <w:rFonts w:ascii="Arial Narrow" w:hAnsi="Arial Narrow"/>
          <w:color w:val="0000FF"/>
        </w:rPr>
        <w:t xml:space="preserve">Die </w:t>
      </w:r>
      <w:r w:rsidRPr="009122E6">
        <w:rPr>
          <w:rFonts w:ascii="Arial Narrow" w:hAnsi="Arial Narrow"/>
          <w:color w:val="0000FF"/>
          <w:u w:val="single"/>
        </w:rPr>
        <w:t>Graphik</w:t>
      </w:r>
      <w:r w:rsidRPr="009122E6">
        <w:rPr>
          <w:rFonts w:ascii="Arial Narrow" w:hAnsi="Arial Narrow"/>
          <w:color w:val="0000FF"/>
        </w:rPr>
        <w:t xml:space="preserve"> zeigt </w:t>
      </w:r>
      <w:r w:rsidR="00E13FC2">
        <w:rPr>
          <w:rFonts w:ascii="Arial Narrow" w:hAnsi="Arial Narrow"/>
          <w:color w:val="0000FF"/>
        </w:rPr>
        <w:t xml:space="preserve">als Blockdiagramm (3D) </w:t>
      </w:r>
      <w:r w:rsidRPr="009122E6">
        <w:rPr>
          <w:rFonts w:ascii="Arial Narrow" w:hAnsi="Arial Narrow"/>
          <w:color w:val="0000FF"/>
        </w:rPr>
        <w:t>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w:t>
      </w:r>
      <w:r w:rsidR="00E13FC2">
        <w:rPr>
          <w:rFonts w:ascii="Arial Narrow" w:hAnsi="Arial Narrow"/>
          <w:color w:val="0000FF"/>
        </w:rPr>
        <w:t xml:space="preserve">genaue </w:t>
      </w:r>
      <w:r w:rsidR="00A0452C">
        <w:rPr>
          <w:rFonts w:ascii="Arial Narrow" w:hAnsi="Arial Narrow"/>
          <w:color w:val="0000FF"/>
        </w:rPr>
        <w:t xml:space="preserve">Energieniveau </w:t>
      </w:r>
      <w:r w:rsidR="00556727">
        <w:rPr>
          <w:rFonts w:ascii="Arial Narrow" w:hAnsi="Arial Narrow"/>
          <w:color w:val="0000FF"/>
        </w:rPr>
        <w:t>eines</w:t>
      </w:r>
      <w:r w:rsidR="00E13FC2">
        <w:rPr>
          <w:rFonts w:ascii="Arial Narrow" w:hAnsi="Arial Narrow"/>
          <w:color w:val="0000FF"/>
        </w:rPr>
        <w:t xml:space="preserve"> </w:t>
      </w:r>
      <w:r w:rsidR="00556727">
        <w:rPr>
          <w:rFonts w:ascii="Arial Narrow" w:hAnsi="Arial Narrow"/>
          <w:color w:val="0000FF"/>
        </w:rPr>
        <w:t>Chloro</w:t>
      </w:r>
      <w:r w:rsidR="00E13FC2">
        <w:rPr>
          <w:rFonts w:ascii="Arial Narrow" w:hAnsi="Arial Narrow"/>
          <w:color w:val="0000FF"/>
        </w:rPr>
        <w:softHyphen/>
      </w:r>
      <w:r w:rsidR="00556727">
        <w:rPr>
          <w:rFonts w:ascii="Arial Narrow" w:hAnsi="Arial Narrow"/>
          <w:color w:val="0000FF"/>
        </w:rPr>
        <w:t>phyll-Moleküls wird durch das Protein bestimmt, an das es gebunden ist.)</w:t>
      </w:r>
    </w:p>
    <w:p w14:paraId="62E8FB9B" w14:textId="77777777" w:rsidR="00DC326D" w:rsidRDefault="00DC326D" w:rsidP="00440C21">
      <w:pPr>
        <w:jc w:val="both"/>
      </w:pPr>
    </w:p>
    <w:p w14:paraId="1811DA0F" w14:textId="77777777" w:rsidR="009122E6" w:rsidRPr="00A52763" w:rsidRDefault="00DC326D" w:rsidP="00440C21">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CAEDD26" w14:textId="26DDE77C" w:rsidR="00520B88" w:rsidRPr="00A52763" w:rsidRDefault="00DC326D" w:rsidP="00440C21">
      <w:pPr>
        <w:jc w:val="both"/>
        <w:rPr>
          <w:rFonts w:ascii="Arial Narrow" w:hAnsi="Arial Narrow"/>
        </w:rPr>
      </w:pPr>
      <w:r w:rsidRPr="00A52763">
        <w:rPr>
          <w:rFonts w:ascii="Arial Narrow" w:hAnsi="Arial Narrow"/>
        </w:rPr>
        <w:t xml:space="preserve">ohne Beschriftung </w:t>
      </w:r>
      <w:hyperlink r:id="rId108" w:history="1">
        <w:r w:rsidR="00A52763" w:rsidRPr="00A52763">
          <w:rPr>
            <w:rStyle w:val="Hyperlink"/>
            <w:rFonts w:ascii="Arial Narrow" w:hAnsi="Arial Narrow"/>
            <w:color w:val="0070C0"/>
          </w:rPr>
          <w:t>[jpg]</w:t>
        </w:r>
      </w:hyperlink>
      <w:r w:rsidR="00A52763" w:rsidRPr="00A52763">
        <w:rPr>
          <w:rFonts w:ascii="Arial Narrow" w:hAnsi="Arial Narrow"/>
        </w:rPr>
        <w:t xml:space="preserve">; beschriftet </w:t>
      </w:r>
      <w:hyperlink r:id="rId109" w:history="1">
        <w:r w:rsidR="00A52763" w:rsidRPr="00A52763">
          <w:rPr>
            <w:rStyle w:val="Hyperlink"/>
            <w:rFonts w:ascii="Arial Narrow" w:hAnsi="Arial Narrow"/>
            <w:color w:val="0070C0"/>
          </w:rPr>
          <w:t>[jpg]</w:t>
        </w:r>
      </w:hyperlink>
    </w:p>
    <w:p w14:paraId="3C267429" w14:textId="77777777" w:rsidR="00726B99" w:rsidRDefault="00726B99" w:rsidP="00440C21">
      <w:pPr>
        <w:jc w:val="both"/>
        <w:rPr>
          <w:rFonts w:ascii="Arial Narrow" w:hAnsi="Arial Narrow"/>
          <w:color w:val="FF0000"/>
        </w:rPr>
      </w:pPr>
    </w:p>
    <w:p w14:paraId="6950FDBB" w14:textId="21387EB1" w:rsidR="00726B99" w:rsidRPr="00211CC1" w:rsidRDefault="00726B99" w:rsidP="00440C21">
      <w:pPr>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58A9AEFE" w14:textId="77777777" w:rsidR="007678CE" w:rsidRPr="009122E6" w:rsidRDefault="007B07D9" w:rsidP="007B07D9">
      <w:pPr>
        <w:spacing w:before="120"/>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055F069E" w14:textId="2F227E09" w:rsidR="00E13FC2" w:rsidRPr="00E13FC2" w:rsidRDefault="007B07D9" w:rsidP="00E13FC2">
      <w:pPr>
        <w:jc w:val="both"/>
        <w:rPr>
          <w:i/>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r w:rsidR="00E13FC2">
        <w:rPr>
          <w:i/>
          <w:color w:val="0000FF"/>
        </w:rPr>
        <w:t xml:space="preserve"> Der Wikipedia-</w:t>
      </w:r>
      <w:r w:rsidR="00E13FC2" w:rsidRPr="00E13FC2">
        <w:rPr>
          <w:i/>
          <w:color w:val="0000FF"/>
        </w:rPr>
        <w:t>Artikel zeigt als konkretes Beispiel den LHC2-Lichtsammelkomplex</w:t>
      </w:r>
      <w:r w:rsidR="00E13FC2">
        <w:rPr>
          <w:i/>
          <w:color w:val="0000FF"/>
        </w:rPr>
        <w:t xml:space="preserve">; er </w:t>
      </w:r>
      <w:r w:rsidR="00E13FC2" w:rsidRPr="00E13FC2">
        <w:rPr>
          <w:i/>
          <w:color w:val="0000FF"/>
        </w:rPr>
        <w:t xml:space="preserve">umfasst 8 </w:t>
      </w:r>
      <w:r w:rsidR="00E13FC2">
        <w:rPr>
          <w:i/>
          <w:color w:val="0000FF"/>
        </w:rPr>
        <w:t xml:space="preserve">Moleküle </w:t>
      </w:r>
      <w:r w:rsidR="00E13FC2" w:rsidRPr="00E13FC2">
        <w:rPr>
          <w:i/>
          <w:color w:val="0000FF"/>
        </w:rPr>
        <w:t>Chlo</w:t>
      </w:r>
      <w:r w:rsidR="00E13FC2">
        <w:rPr>
          <w:i/>
          <w:color w:val="0000FF"/>
        </w:rPr>
        <w:softHyphen/>
      </w:r>
      <w:r w:rsidR="00E13FC2" w:rsidRPr="00E13FC2">
        <w:rPr>
          <w:i/>
          <w:color w:val="0000FF"/>
        </w:rPr>
        <w:t xml:space="preserve">rophyll </w:t>
      </w:r>
      <w:r w:rsidR="00E13FC2" w:rsidRPr="00E13FC2">
        <w:rPr>
          <w:i/>
          <w:iCs/>
          <w:color w:val="0000FF"/>
        </w:rPr>
        <w:t>a</w:t>
      </w:r>
      <w:r w:rsidR="00E13FC2" w:rsidRPr="00E13FC2">
        <w:rPr>
          <w:i/>
          <w:color w:val="0000FF"/>
        </w:rPr>
        <w:t xml:space="preserve">, 6 Chlorophyll </w:t>
      </w:r>
      <w:r w:rsidR="00E13FC2" w:rsidRPr="00E13FC2">
        <w:rPr>
          <w:i/>
          <w:iCs/>
          <w:color w:val="0000FF"/>
        </w:rPr>
        <w:t>b</w:t>
      </w:r>
      <w:r w:rsidR="00E13FC2" w:rsidRPr="00E13FC2">
        <w:rPr>
          <w:i/>
          <w:color w:val="0000FF"/>
        </w:rPr>
        <w:t>, 2 Lutein, 1 Neoxanthin, 1 Xanthophyllzykluspigment</w:t>
      </w:r>
      <w:r w:rsidR="00CB18E8">
        <w:rPr>
          <w:i/>
          <w:color w:val="0000FF"/>
        </w:rPr>
        <w:t xml:space="preserve">. </w:t>
      </w:r>
    </w:p>
    <w:p w14:paraId="528EBDC9" w14:textId="25772B0E" w:rsidR="00AB49AC" w:rsidRPr="009122E6" w:rsidRDefault="00AB49AC" w:rsidP="00CB18E8">
      <w:pPr>
        <w:spacing w:before="240"/>
        <w:jc w:val="both"/>
        <w:rPr>
          <w:color w:val="0000FF"/>
        </w:rPr>
      </w:pPr>
      <w:r w:rsidRPr="009122E6">
        <w:rPr>
          <w:color w:val="0000FF"/>
        </w:rPr>
        <w:t xml:space="preserve">Es gibt verschiedene Typen von Lichtsammelkomplexen, die aus </w:t>
      </w:r>
      <w:r w:rsidR="00CB18E8">
        <w:rPr>
          <w:color w:val="0000FF"/>
        </w:rPr>
        <w:t xml:space="preserve">etlichen </w:t>
      </w:r>
      <w:r w:rsidRPr="009122E6">
        <w:rPr>
          <w:color w:val="0000FF"/>
        </w:rPr>
        <w:t xml:space="preserve">Protein-Molekülen bestehen, von denen ein Teil </w:t>
      </w:r>
      <w:r w:rsidR="00CB18E8">
        <w:rPr>
          <w:color w:val="0000FF"/>
        </w:rPr>
        <w:t xml:space="preserve">Farbstoff-Moleküle, v. a. </w:t>
      </w:r>
      <w:r w:rsidRPr="009122E6">
        <w:rPr>
          <w:color w:val="0000FF"/>
        </w:rPr>
        <w:t>Chlorophyll und β-Carotin</w:t>
      </w:r>
      <w:r w:rsidR="00CB18E8">
        <w:rPr>
          <w:color w:val="0000FF"/>
        </w:rPr>
        <w:t>,</w:t>
      </w:r>
      <w:r w:rsidRPr="009122E6">
        <w:rPr>
          <w:color w:val="0000FF"/>
        </w:rPr>
        <w:t xml:space="preserve"> gebunden hat.</w:t>
      </w:r>
    </w:p>
    <w:p w14:paraId="511E6715" w14:textId="399AB190"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xml:space="preserve">, deren Rolle im nächsten </w:t>
      </w:r>
      <w:r w:rsidR="00CB18E8">
        <w:rPr>
          <w:color w:val="0000FF"/>
        </w:rPr>
        <w:t>A</w:t>
      </w:r>
      <w:r w:rsidR="00440C21" w:rsidRPr="009122E6">
        <w:rPr>
          <w:color w:val="0000FF"/>
        </w:rPr>
        <w:t>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12E81D9F" w14:textId="6BD91CCA" w:rsidR="005873F2" w:rsidRPr="009122E6" w:rsidRDefault="00AB49AC" w:rsidP="005873F2">
      <w:pPr>
        <w:pStyle w:val="Listenabsatz"/>
        <w:numPr>
          <w:ilvl w:val="0"/>
          <w:numId w:val="15"/>
        </w:numPr>
        <w:spacing w:before="120"/>
        <w:rPr>
          <w:color w:val="0000FF"/>
        </w:rPr>
      </w:pPr>
      <w:r w:rsidRPr="009122E6">
        <w:rPr>
          <w:color w:val="0000FF"/>
        </w:rPr>
        <w:t xml:space="preserve">Photosystem II </w:t>
      </w:r>
      <w:r w:rsidR="005873F2" w:rsidRPr="009122E6">
        <w:rPr>
          <w:color w:val="0000FF"/>
        </w:rPr>
        <w:t xml:space="preserve">mit dem Reaktionszentrum P 680 </w:t>
      </w:r>
      <w:r w:rsidR="00C258D6" w:rsidRPr="009122E6">
        <w:rPr>
          <w:color w:val="0000FF"/>
        </w:rPr>
        <w:t xml:space="preserve">= Chlorophyll II </w:t>
      </w:r>
      <w:r w:rsidR="005873F2" w:rsidRPr="009122E6">
        <w:rPr>
          <w:color w:val="0000FF"/>
        </w:rPr>
        <w:t>(Absorptionsmaxi</w:t>
      </w:r>
      <w:r w:rsidR="00967E5D" w:rsidRPr="009122E6">
        <w:rPr>
          <w:color w:val="0000FF"/>
        </w:rPr>
        <w:softHyphen/>
      </w:r>
      <w:r w:rsidR="005873F2" w:rsidRPr="009122E6">
        <w:rPr>
          <w:color w:val="0000FF"/>
        </w:rPr>
        <w:t>mum bei 680 nm)</w:t>
      </w:r>
    </w:p>
    <w:p w14:paraId="751BDFFC" w14:textId="38A20B89" w:rsidR="00A86EAC" w:rsidRPr="00CB18E8" w:rsidRDefault="00A86EAC" w:rsidP="00A86EAC">
      <w:pPr>
        <w:spacing w:before="240"/>
        <w:rPr>
          <w:i/>
          <w:iCs/>
          <w:color w:val="0000FF"/>
        </w:rPr>
      </w:pPr>
      <w:r w:rsidRPr="00CB18E8">
        <w:rPr>
          <w:i/>
          <w:iCs/>
          <w:color w:val="0000FF"/>
          <w:u w:val="single"/>
        </w:rPr>
        <w:t>Zusatzinformation</w:t>
      </w:r>
      <w:r w:rsidRPr="00CB18E8">
        <w:rPr>
          <w:i/>
          <w:iCs/>
          <w:color w:val="0000FF"/>
        </w:rPr>
        <w:t>, die nicht für den Unterricht gedacht ist:</w:t>
      </w:r>
    </w:p>
    <w:p w14:paraId="6B6BF1D2" w14:textId="440EB99D" w:rsidR="00A86EAC" w:rsidRPr="00CB18E8" w:rsidRDefault="00A86EAC" w:rsidP="00A86EAC">
      <w:pPr>
        <w:jc w:val="both"/>
        <w:rPr>
          <w:i/>
          <w:iCs/>
          <w:color w:val="0000FF"/>
        </w:rPr>
      </w:pPr>
      <w:r w:rsidRPr="00CB18E8">
        <w:rPr>
          <w:i/>
          <w:iCs/>
          <w:color w:val="0000FF"/>
        </w:rPr>
        <w:lastRenderedPageBreak/>
        <w:t>Als zusätzliche (akzessorische) Pigmente enthält das Photosystem I Carotine, das Photosystem II dagegen Xanthophyll. Chlorophyll b kommt im Photosystem II häufiger vor als im Photo</w:t>
      </w:r>
      <w:r w:rsidRPr="00CB18E8">
        <w:rPr>
          <w:i/>
          <w:iCs/>
          <w:color w:val="0000FF"/>
        </w:rPr>
        <w:softHyphen/>
        <w:t>system I.</w:t>
      </w:r>
    </w:p>
    <w:p w14:paraId="3305A22D" w14:textId="77777777" w:rsidR="00904513" w:rsidRDefault="00904513" w:rsidP="00A86EAC">
      <w:pPr>
        <w:jc w:val="both"/>
        <w:rPr>
          <w:color w:val="0000FF"/>
        </w:rPr>
      </w:pPr>
    </w:p>
    <w:p w14:paraId="6FFF0AA6" w14:textId="1EFF4678" w:rsidR="00904513" w:rsidRDefault="00CE1F51" w:rsidP="00A86EAC">
      <w:pPr>
        <w:jc w:val="both"/>
        <w:rPr>
          <w:i/>
          <w:color w:val="0000FF"/>
        </w:rPr>
      </w:pPr>
      <w:r>
        <w:rPr>
          <w:i/>
          <w:color w:val="0000FF"/>
        </w:rPr>
        <w:t>Die Abbildung 5 auf Seite 90 von Biologie heute zum Fotosystem II ist irre</w:t>
      </w:r>
      <w:r>
        <w:rPr>
          <w:i/>
          <w:color w:val="0000FF"/>
        </w:rPr>
        <w:softHyphen/>
        <w:t xml:space="preserve">führend, denn dort ist der </w:t>
      </w:r>
      <w:r w:rsidRPr="00CE1F51">
        <w:rPr>
          <w:i/>
          <w:color w:val="0000FF"/>
          <w:u w:val="single"/>
        </w:rPr>
        <w:t>Antennenkomplex</w:t>
      </w:r>
      <w:r>
        <w:rPr>
          <w:i/>
          <w:color w:val="0000FF"/>
        </w:rPr>
        <w:t xml:space="preserve"> so dargestellt, dass man meinen könnte, er bilde eine Kuppel außer</w:t>
      </w:r>
      <w:r w:rsidR="00CB18E8">
        <w:rPr>
          <w:i/>
          <w:color w:val="0000FF"/>
        </w:rPr>
        <w:softHyphen/>
      </w:r>
      <w:r>
        <w:rPr>
          <w:i/>
          <w:color w:val="0000FF"/>
        </w:rPr>
        <w:t>halb der Thylakoidmembran. Richtig ist dagegen, dass alle Komponenten des Antennenkom</w:t>
      </w:r>
      <w:r w:rsidR="00CB18E8">
        <w:rPr>
          <w:i/>
          <w:color w:val="0000FF"/>
        </w:rPr>
        <w:softHyphen/>
      </w:r>
      <w:r>
        <w:rPr>
          <w:i/>
          <w:color w:val="0000FF"/>
        </w:rPr>
        <w:t>plexes in der Membran sitzen.</w:t>
      </w:r>
      <w:r w:rsidR="00F47F05">
        <w:rPr>
          <w:i/>
          <w:color w:val="0000FF"/>
        </w:rPr>
        <w:t xml:space="preserve"> Dies wird korrekt auf </w:t>
      </w:r>
      <w:r w:rsidR="00CB18E8">
        <w:rPr>
          <w:i/>
          <w:color w:val="0000FF"/>
        </w:rPr>
        <w:t xml:space="preserve">der gegenüber liegenden </w:t>
      </w:r>
      <w:r w:rsidR="00F47F05">
        <w:rPr>
          <w:i/>
          <w:color w:val="0000FF"/>
        </w:rPr>
        <w:t>Seite 91 unten rechts dargestellt.</w:t>
      </w:r>
    </w:p>
    <w:p w14:paraId="2C08E5B6" w14:textId="423F1F64" w:rsidR="00CE1F51" w:rsidRDefault="00CE1F51" w:rsidP="00A86EAC">
      <w:pPr>
        <w:jc w:val="both"/>
        <w:rPr>
          <w:i/>
          <w:color w:val="0000FF"/>
        </w:rPr>
      </w:pPr>
      <w:r>
        <w:rPr>
          <w:i/>
          <w:color w:val="0000FF"/>
        </w:rPr>
        <w:t xml:space="preserve">Darunter ist ein </w:t>
      </w:r>
      <w:r w:rsidRPr="00CE1F51">
        <w:rPr>
          <w:i/>
          <w:color w:val="0000FF"/>
          <w:u w:val="single"/>
        </w:rPr>
        <w:t>Energiediagramm</w:t>
      </w:r>
      <w:r>
        <w:rPr>
          <w:i/>
          <w:color w:val="0000FF"/>
        </w:rPr>
        <w:t xml:space="preserve"> abgebildet, das die Anregungsniveaus eines Antennen-Moleküls und des Reaktionszentrums P 680 (Chlorophyll II) zeigt. Das kann man thematisieren, muss aber nicht.</w:t>
      </w:r>
      <w:r w:rsidR="00C75C16">
        <w:rPr>
          <w:i/>
          <w:color w:val="0000FF"/>
        </w:rPr>
        <w:t xml:space="preserve"> (Die entsprechende Abbildung steht auch in Bioskop, Seite 131.)</w:t>
      </w:r>
    </w:p>
    <w:p w14:paraId="6461A853" w14:textId="5A2FFEF7" w:rsidR="00CE1F51" w:rsidRPr="00CE1F51" w:rsidRDefault="00CE1F51" w:rsidP="00CB18E8">
      <w:pPr>
        <w:spacing w:before="120"/>
        <w:jc w:val="both"/>
        <w:rPr>
          <w:i/>
          <w:color w:val="0000FF"/>
        </w:rPr>
      </w:pPr>
      <w:r>
        <w:rPr>
          <w:i/>
          <w:color w:val="0000FF"/>
        </w:rPr>
        <w:t xml:space="preserve">Der </w:t>
      </w:r>
      <w:r w:rsidRPr="00CE1F51">
        <w:rPr>
          <w:i/>
          <w:color w:val="0000FF"/>
          <w:u w:val="single"/>
        </w:rPr>
        <w:t>Emerson-Effekt</w:t>
      </w:r>
      <w:r>
        <w:rPr>
          <w:i/>
          <w:color w:val="0000FF"/>
        </w:rPr>
        <w:t xml:space="preserve"> (vgl. z. B. Biologie heute, S. 91</w:t>
      </w:r>
      <w:r w:rsidR="00B142AB">
        <w:rPr>
          <w:i/>
          <w:color w:val="0000FF"/>
        </w:rPr>
        <w:t xml:space="preserve"> bzw. Bioskop, S. 133</w:t>
      </w:r>
      <w:r>
        <w:rPr>
          <w:i/>
          <w:color w:val="0000FF"/>
        </w:rPr>
        <w:t>) wird vom Lehrplan</w:t>
      </w:r>
      <w:r>
        <w:rPr>
          <w:i/>
          <w:color w:val="0000FF"/>
        </w:rPr>
        <w:softHyphen/>
        <w:t>PLUS nicht verlangt und soll deshalb nicht besprochen werden.</w:t>
      </w:r>
    </w:p>
    <w:p w14:paraId="7C1078B6" w14:textId="25729940" w:rsidR="00427558" w:rsidRPr="005478EA" w:rsidRDefault="00427558" w:rsidP="00756742">
      <w:pPr>
        <w:spacing w:before="280"/>
        <w:rPr>
          <w:b/>
          <w:bCs/>
          <w:sz w:val="28"/>
          <w:szCs w:val="28"/>
        </w:rPr>
      </w:pPr>
      <w:bookmarkStart w:id="42" w:name="SWPS23"/>
      <w:bookmarkEnd w:id="42"/>
      <w:r w:rsidRPr="005478EA">
        <w:rPr>
          <w:b/>
          <w:bCs/>
          <w:sz w:val="28"/>
          <w:szCs w:val="28"/>
        </w:rPr>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1E59C31A"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xml:space="preserve">* ein Aspekt daraus ist </w:t>
            </w:r>
            <w:r w:rsidR="009F6D19">
              <w:rPr>
                <w:rFonts w:ascii="Arial Narrow" w:eastAsia="Times New Roman" w:hAnsi="Arial Narrow" w:cs="Arial"/>
                <w:i/>
                <w:iCs/>
                <w:sz w:val="18"/>
                <w:szCs w:val="18"/>
                <w:lang w:eastAsia="de-DE"/>
              </w:rPr>
              <w:t xml:space="preserve">in den Abschnitt 1.5 </w:t>
            </w:r>
            <w:r>
              <w:rPr>
                <w:rFonts w:ascii="Arial Narrow" w:eastAsia="Times New Roman" w:hAnsi="Arial Narrow" w:cs="Arial"/>
                <w:i/>
                <w:iCs/>
                <w:sz w:val="18"/>
                <w:szCs w:val="18"/>
                <w:lang w:eastAsia="de-DE"/>
              </w:rPr>
              <w:t>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0BBFAACA"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 xml:space="preserve">die weiteren Lerninhalte </w:t>
      </w:r>
      <w:r w:rsidR="009F6D19">
        <w:rPr>
          <w:i/>
        </w:rPr>
        <w:t xml:space="preserve">von Anfang an </w:t>
      </w:r>
      <w:r w:rsidRPr="00512349">
        <w:rPr>
          <w:i/>
        </w:rPr>
        <w:t>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34FCCA6E"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sidR="00B42FF9">
        <w:rPr>
          <w:i/>
        </w:rPr>
        <w:t>; vgl. Biosphäre, Seite 116, Abb. 6, sowie Seite 117, Material A</w:t>
      </w:r>
      <w:r w:rsidR="00173AFB">
        <w:rPr>
          <w:i/>
        </w:rPr>
        <w:t>)</w:t>
      </w:r>
      <w:r w:rsidR="00B42FF9">
        <w:rPr>
          <w:i/>
        </w:rPr>
        <w:t xml:space="preserve"> – lassen Sie das aus Ihrem Unterricht heraus!</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Pr="00746172" w:rsidRDefault="00C258D6" w:rsidP="00C258D6">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1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1" w:history="1">
        <w:r w:rsidR="00746172" w:rsidRPr="00746172">
          <w:rPr>
            <w:rStyle w:val="Hyperlink"/>
            <w:rFonts w:ascii="Arial Narrow" w:hAnsi="Arial Narrow"/>
            <w:color w:val="0070C0"/>
          </w:rPr>
          <w:t>[pdf]</w:t>
        </w:r>
      </w:hyperlink>
    </w:p>
    <w:p w14:paraId="6C1ECD95" w14:textId="2AB64120" w:rsidR="007678CE" w:rsidRPr="005478EA" w:rsidRDefault="005478EA" w:rsidP="005478EA">
      <w:pPr>
        <w:spacing w:before="280" w:after="120"/>
        <w:jc w:val="both"/>
        <w:rPr>
          <w:b/>
          <w:bCs/>
          <w:sz w:val="28"/>
          <w:szCs w:val="28"/>
        </w:rPr>
      </w:pPr>
      <w:bookmarkStart w:id="43" w:name="SWPS24"/>
      <w:bookmarkEnd w:id="43"/>
      <w:r w:rsidRPr="005478EA">
        <w:rPr>
          <w:b/>
          <w:bCs/>
          <w:sz w:val="28"/>
          <w:szCs w:val="28"/>
        </w:rPr>
        <w:lastRenderedPageBreak/>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Pr="00746172" w:rsidRDefault="00A723D8" w:rsidP="009047F6">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1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3" w:history="1">
        <w:r w:rsidR="00746172" w:rsidRPr="00746172">
          <w:rPr>
            <w:rStyle w:val="Hyperlink"/>
            <w:rFonts w:ascii="Arial Narrow" w:hAnsi="Arial Narrow"/>
            <w:color w:val="0070C0"/>
          </w:rPr>
          <w:t>[pdf]</w:t>
        </w:r>
      </w:hyperlink>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30"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6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5V0fNpjA9UB13PQM+8tXzY4w4r5&#10;8MocUo0boXzDCx5SAfaCo0VJDe7X3/7HeGQAvZS0KJ2S+p875gQl6rtBbu6H43HUWrqMJ9MRXty1&#10;Z3PtMTv9CKjOIT4Uy5MZ44M6mdKBfkeVL2JXdDHDsXdJw8l8DL2g8ZVwsVikIFSXZWFl1pbH0hHV&#10;iPBb986cPdIQkMBnOImMFR/Y6GN7Pha7ALJJVEWce1SP8KMyE4PHVxSlf31PUZe3Pv8N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LEN13o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1"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2"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95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JT7psoTiiXBa6TnKGryqkXzPnn5jF1kEZcBz8Iy5SAcYEvUVJCfbX386DP1YU&#10;UUoabMWcup97ZgUl6rvGWt8Ox0FdHzfjyZcRbuw1sr1G9L5eAgo1xMEzPJrB36uTKS3Urzg1i/Aq&#10;QkxzfDun/mQufTcgOHVcLBbRCbvVML/WG8MDdShMkPW5fWXW9GX12BAPcGpalr2rbucbbmpY7D3I&#10;KpY+6Nyp2suPnR6bp5/KMErX++h1+XfMfwM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Ctfn3k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3"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qGMA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4"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5"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4"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4"/>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7"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4"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fqOA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5"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6"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7"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s8Sw6R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8"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PXGQ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18"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5" w:name="SWPS25"/>
      <w:bookmarkEnd w:id="45"/>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656F68AB"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1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0" w:history="1">
        <w:r w:rsidR="00746172" w:rsidRPr="00746172">
          <w:rPr>
            <w:rStyle w:val="Hyperlink"/>
            <w:rFonts w:ascii="Arial Narrow" w:hAnsi="Arial Narrow"/>
            <w:color w:val="0070C0"/>
          </w:rPr>
          <w:t>[pdf]</w:t>
        </w:r>
      </w:hyperlink>
    </w:p>
    <w:p w14:paraId="5B8920EC" w14:textId="0E6001C3" w:rsidR="00654063" w:rsidRDefault="00654063" w:rsidP="00654063">
      <w:pPr>
        <w:spacing w:before="120"/>
      </w:pPr>
    </w:p>
    <w:p w14:paraId="36C0F04D" w14:textId="143061D2" w:rsidR="00654063" w:rsidRPr="003C01C1" w:rsidRDefault="00736A45" w:rsidP="00654063">
      <w:pPr>
        <w:spacing w:before="120"/>
        <w:jc w:val="center"/>
        <w:rPr>
          <w:rFonts w:ascii="Arial" w:hAnsi="Arial" w:cs="Arial"/>
          <w:sz w:val="32"/>
          <w:szCs w:val="32"/>
        </w:rPr>
      </w:pPr>
      <w:r>
        <w:rPr>
          <w:noProof/>
        </w:rPr>
        <w:lastRenderedPageBreak/>
        <mc:AlternateContent>
          <mc:Choice Requires="wps">
            <w:drawing>
              <wp:anchor distT="0" distB="0" distL="114300" distR="114300" simplePos="0" relativeHeight="251732992" behindDoc="0" locked="0" layoutInCell="1" allowOverlap="1" wp14:anchorId="22CF8966" wp14:editId="7A78D94A">
                <wp:simplePos x="0" y="0"/>
                <wp:positionH relativeFrom="column">
                  <wp:posOffset>2140585</wp:posOffset>
                </wp:positionH>
                <wp:positionV relativeFrom="paragraph">
                  <wp:posOffset>-201386</wp:posOffset>
                </wp:positionV>
                <wp:extent cx="2106295"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2106295" cy="796925"/>
                        </a:xfrm>
                        <a:prstGeom prst="rect">
                          <a:avLst/>
                        </a:prstGeom>
                        <a:noFill/>
                        <a:ln w="6350">
                          <a:noFill/>
                        </a:ln>
                      </wps:spPr>
                      <wps:txb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F8966" id="_x0000_t202" coordsize="21600,21600" o:spt="202" path="m,l,21600r21600,l21600,xe">
                <v:stroke joinstyle="miter"/>
                <v:path gradientshapeok="t" o:connecttype="rect"/>
              </v:shapetype>
              <v:shape id="Textfeld 58" o:spid="_x0000_s1038" type="#_x0000_t202" style="position:absolute;left:0;text-align:left;margin-left:168.55pt;margin-top:-15.85pt;width:165.85pt;height: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DsHQIAADQ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" filled="f" stroked="f" strokeweight=".5pt">
                <v:textbo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0FD2216" wp14:editId="7F57FBBB">
                <wp:simplePos x="0" y="0"/>
                <wp:positionH relativeFrom="column">
                  <wp:posOffset>1712504</wp:posOffset>
                </wp:positionH>
                <wp:positionV relativeFrom="paragraph">
                  <wp:posOffset>-69850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68771" id="Ellipse 53" o:spid="_x0000_s1026" style="position:absolute;margin-left:134.85pt;margin-top:-5.5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" filled="f" strokecolor="black [3213]" strokeweight="1pt">
                <v:stroke joinstyle="miter"/>
              </v:oval>
            </w:pict>
          </mc:Fallback>
        </mc:AlternateContent>
      </w:r>
      <w:r w:rsidR="009F6D19">
        <w:rPr>
          <w:noProof/>
        </w:rPr>
        <mc:AlternateContent>
          <mc:Choice Requires="wps">
            <w:drawing>
              <wp:anchor distT="0" distB="0" distL="114300" distR="114300" simplePos="0" relativeHeight="251730944" behindDoc="0" locked="0" layoutInCell="1" allowOverlap="1" wp14:anchorId="62E4AC62" wp14:editId="0E51CE11">
                <wp:simplePos x="0" y="0"/>
                <wp:positionH relativeFrom="column">
                  <wp:posOffset>2324735</wp:posOffset>
                </wp:positionH>
                <wp:positionV relativeFrom="paragraph">
                  <wp:posOffset>134620</wp:posOffset>
                </wp:positionV>
                <wp:extent cx="1799590" cy="0"/>
                <wp:effectExtent l="0" t="76200" r="29210" b="76200"/>
                <wp:wrapNone/>
                <wp:docPr id="56" name="Gerade Verbindung mit Pfeil 56"/>
                <wp:cNvGraphicFramePr/>
                <a:graphic xmlns:a="http://schemas.openxmlformats.org/drawingml/2006/main">
                  <a:graphicData uri="http://schemas.microsoft.com/office/word/2010/wordprocessingShape">
                    <wps:wsp>
                      <wps:cNvCnPr/>
                      <wps:spPr>
                        <a:xfrm>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DFA963" id="_x0000_t32" coordsize="21600,21600" o:spt="32" o:oned="t" path="m,l21600,21600e" filled="f">
                <v:path arrowok="t" fillok="f" o:connecttype="none"/>
                <o:lock v:ext="edit" shapetype="t"/>
              </v:shapetype>
              <v:shape id="Gerade Verbindung mit Pfeil 56" o:spid="_x0000_s1026" type="#_x0000_t32" style="position:absolute;margin-left:183.05pt;margin-top:10.6pt;width:141.7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" strokecolor="black [3213]" strokeweight="2.25pt">
                <v:stroke endarrow="block" joinstyle="miter"/>
              </v:shape>
            </w:pict>
          </mc:Fallback>
        </mc:AlternateContent>
      </w:r>
      <w:r w:rsidR="009F6D19">
        <w:rPr>
          <w:noProof/>
        </w:rPr>
        <mc:AlternateContent>
          <mc:Choice Requires="wps">
            <w:drawing>
              <wp:anchor distT="0" distB="0" distL="114300" distR="114300" simplePos="0" relativeHeight="251731968" behindDoc="0" locked="0" layoutInCell="1" allowOverlap="1" wp14:anchorId="58EFBB38" wp14:editId="146CC9A0">
                <wp:simplePos x="0" y="0"/>
                <wp:positionH relativeFrom="column">
                  <wp:posOffset>2325098</wp:posOffset>
                </wp:positionH>
                <wp:positionV relativeFrom="paragraph">
                  <wp:posOffset>287020</wp:posOffset>
                </wp:positionV>
                <wp:extent cx="179959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E474A2" id="_x0000_t32" coordsize="21600,21600" o:spt="32" o:oned="t" path="m,l21600,21600e" filled="f">
                <v:path arrowok="t" fillok="f" o:connecttype="none"/>
                <o:lock v:ext="edit" shapetype="t"/>
              </v:shapetype>
              <v:shape id="Gerade Verbindung mit Pfeil 57" o:spid="_x0000_s1026" type="#_x0000_t32" style="position:absolute;margin-left:183.1pt;margin-top:22.6pt;width:141.7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" strokecolor="black [3213]" strokeweight="2.25pt">
                <v:stroke endarrow="block" joinstyle="miter"/>
              </v:shape>
            </w:pict>
          </mc:Fallback>
        </mc:AlternateContent>
      </w:r>
      <w:r w:rsidR="00654063">
        <w:rPr>
          <w:rFonts w:ascii="Arial" w:hAnsi="Arial" w:cs="Arial"/>
          <w:sz w:val="32"/>
          <w:szCs w:val="32"/>
        </w:rPr>
        <w:t xml:space="preserve">ADP  +    P    </w:t>
      </w:r>
      <w:r w:rsidR="009F6D19">
        <w:rPr>
          <w:rFonts w:ascii="Arial" w:hAnsi="Arial" w:cs="Arial"/>
          <w:sz w:val="32"/>
          <w:szCs w:val="32"/>
        </w:rPr>
        <w:t xml:space="preserve">                    </w:t>
      </w:r>
      <w:r w:rsidR="00654063" w:rsidRPr="00A8584A">
        <w:rPr>
          <w:rFonts w:ascii="Arial" w:hAnsi="Arial" w:cs="Arial"/>
          <w:color w:val="FF0000"/>
          <w:sz w:val="32"/>
          <w:szCs w:val="32"/>
        </w:rPr>
        <w:t xml:space="preserv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7234C886" w:rsidR="00F663CB" w:rsidRPr="00E428A6" w:rsidRDefault="00F663CB" w:rsidP="00464640">
      <w:pPr>
        <w:spacing w:after="240"/>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bookmarkStart w:id="46" w:name="_Hlk186712575"/>
      <w:r w:rsidR="000A29FA" w:rsidRPr="000A29FA">
        <w:rPr>
          <w:rFonts w:ascii="Arial Narrow" w:hAnsi="Arial Narrow"/>
        </w:rPr>
        <w:t xml:space="preserve"> </w:t>
      </w:r>
      <w:hyperlink r:id="rId121" w:history="1">
        <w:r w:rsidR="000A29FA" w:rsidRPr="000A29FA">
          <w:rPr>
            <w:rStyle w:val="Hyperlink"/>
            <w:rFonts w:ascii="Arial Narrow" w:hAnsi="Arial Narrow"/>
            <w:color w:val="0070C0"/>
          </w:rPr>
          <w:t>[jpg]</w:t>
        </w:r>
        <w:bookmarkEnd w:id="46"/>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22"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40"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1"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7DC53723" w14:textId="77777777" w:rsidR="0003665E" w:rsidRDefault="0003665E" w:rsidP="00DB76A0">
      <w:pPr>
        <w:jc w:val="both"/>
      </w:pPr>
    </w:p>
    <w:p w14:paraId="006A9A99" w14:textId="763F8E7D" w:rsidR="0075344E" w:rsidRDefault="00654063" w:rsidP="00DB76A0">
      <w:pPr>
        <w:jc w:val="both"/>
      </w:pPr>
      <w:r>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6607B369" w:rsidR="002B43C8" w:rsidRDefault="002B43C8" w:rsidP="002B43C8">
      <w:pPr>
        <w:spacing w:before="120"/>
        <w:jc w:val="both"/>
      </w:pPr>
      <w:r>
        <w:t xml:space="preserve">ATP ist ein </w:t>
      </w:r>
      <w:r w:rsidRPr="00D44600">
        <w:rPr>
          <w:u w:val="single"/>
        </w:rPr>
        <w:t>Energieträger</w:t>
      </w:r>
      <w:r>
        <w:t xml:space="preserve"> </w:t>
      </w:r>
      <w:r w:rsidR="00D37F38">
        <w:t>(Kurzzeit-Energiespeicher</w:t>
      </w:r>
      <w:r w:rsidR="00C078E7">
        <w:t xml:space="preserve"> / energiereicher Zwischenspeicher</w:t>
      </w:r>
      <w:r w:rsidR="00D37F38">
        <w:t xml:space="preserve">)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33F40CCE" w14:textId="3822DAC4" w:rsidR="00D34515" w:rsidRPr="00D34515" w:rsidRDefault="00D34515" w:rsidP="002B43C8">
      <w:pPr>
        <w:spacing w:before="120"/>
        <w:jc w:val="both"/>
        <w:rPr>
          <w:rFonts w:ascii="Arial Narrow" w:hAnsi="Arial Narrow"/>
        </w:rPr>
      </w:pPr>
      <w:r>
        <w:rPr>
          <w:rFonts w:ascii="Arial Narrow" w:hAnsi="Arial Narrow"/>
        </w:rPr>
        <w:t>Eine sehr schöne Darstellung von ATP-Bildung  und -Spaltung als Kreisprozess finden Sie in Biosphäre, Seite 108, Abb. 1.</w:t>
      </w:r>
    </w:p>
    <w:p w14:paraId="1286B868" w14:textId="65C56396" w:rsidR="00754353" w:rsidRDefault="00754353" w:rsidP="00C078E7">
      <w:pPr>
        <w:jc w:val="both"/>
      </w:pPr>
    </w:p>
    <w:p w14:paraId="258747C3" w14:textId="1E16D5B2" w:rsidR="001C6318" w:rsidRDefault="00C078E7" w:rsidP="00C078E7">
      <w:pPr>
        <w:jc w:val="both"/>
        <w:rPr>
          <w:color w:val="0000FF"/>
          <w:u w:val="single"/>
        </w:rPr>
      </w:pPr>
      <w:r>
        <w:rPr>
          <w:noProof/>
        </w:rPr>
        <w:drawing>
          <wp:anchor distT="0" distB="0" distL="114300" distR="114300" simplePos="0" relativeHeight="251909120" behindDoc="0" locked="0" layoutInCell="1" allowOverlap="1" wp14:anchorId="47D0E5A7" wp14:editId="56B235B5">
            <wp:simplePos x="0" y="0"/>
            <wp:positionH relativeFrom="column">
              <wp:posOffset>3542177</wp:posOffset>
            </wp:positionH>
            <wp:positionV relativeFrom="paragraph">
              <wp:posOffset>26035</wp:posOffset>
            </wp:positionV>
            <wp:extent cx="2282044" cy="1901592"/>
            <wp:effectExtent l="0" t="0" r="4445" b="3810"/>
            <wp:wrapSquare wrapText="bothSides"/>
            <wp:docPr id="1651727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2044" cy="19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CB">
        <w:rPr>
          <w:color w:val="0000FF"/>
          <w:u w:val="single"/>
        </w:rPr>
        <w:t>Fakultativ im eA-Kurs</w:t>
      </w:r>
      <w:r w:rsidRPr="00437499">
        <w:rPr>
          <w:color w:val="0000FF"/>
          <w:u w:val="single"/>
        </w:rPr>
        <w:t xml:space="preserve"> </w:t>
      </w:r>
      <w:r>
        <w:rPr>
          <w:color w:val="0000FF"/>
          <w:u w:val="single"/>
        </w:rPr>
        <w:t>bzw. zur</w:t>
      </w:r>
      <w:r w:rsidR="001C6318">
        <w:rPr>
          <w:color w:val="0000FF"/>
          <w:u w:val="single"/>
        </w:rPr>
        <w:t xml:space="preserve"> </w:t>
      </w:r>
      <w:r w:rsidR="001C6318" w:rsidRPr="001C6318">
        <w:rPr>
          <w:b/>
          <w:bCs/>
          <w:color w:val="0000FF"/>
          <w:highlight w:val="yellow"/>
          <w:u w:val="single"/>
        </w:rPr>
        <w:t>Begabtenförderung</w:t>
      </w:r>
      <w:r w:rsidRPr="00420B9C">
        <w:rPr>
          <w:color w:val="0000FF"/>
          <w:u w:val="single"/>
        </w:rPr>
        <w:t xml:space="preserve">: </w:t>
      </w:r>
    </w:p>
    <w:p w14:paraId="0D2E4A2C" w14:textId="2D475B53" w:rsidR="00C078E7" w:rsidRPr="00F663CB" w:rsidRDefault="00C078E7" w:rsidP="00C078E7">
      <w:pPr>
        <w:jc w:val="both"/>
        <w:rPr>
          <w:color w:val="0000FF"/>
        </w:rPr>
      </w:pPr>
      <w:r>
        <w:rPr>
          <w:color w:val="0000FF"/>
          <w:u w:val="single"/>
        </w:rPr>
        <w:t xml:space="preserve">konkrete </w:t>
      </w:r>
      <w:r w:rsidRPr="00420B9C">
        <w:rPr>
          <w:color w:val="0000FF"/>
          <w:u w:val="single"/>
        </w:rPr>
        <w:t>Molekül</w:t>
      </w:r>
      <w:r w:rsidR="001C6318">
        <w:rPr>
          <w:color w:val="0000FF"/>
          <w:u w:val="single"/>
        </w:rPr>
        <w:softHyphen/>
      </w:r>
      <w:r w:rsidRPr="00420B9C">
        <w:rPr>
          <w:color w:val="0000FF"/>
          <w:u w:val="single"/>
        </w:rPr>
        <w:t>struktur von ATP</w:t>
      </w:r>
    </w:p>
    <w:p w14:paraId="43E041B1" w14:textId="0779E611" w:rsidR="00C078E7" w:rsidRDefault="00C078E7" w:rsidP="00C078E7">
      <w:pPr>
        <w:jc w:val="both"/>
        <w:rPr>
          <w:i/>
          <w:color w:val="0000FF"/>
        </w:rPr>
      </w:pPr>
      <w:r>
        <w:rPr>
          <w:i/>
          <w:color w:val="0000FF"/>
        </w:rPr>
        <w:t>Hierbei handelt es sich ausschließlich um eine Übung zur Stärkung der Kompetenzen; die Strukturformeln und ihre Interpretation stellen im Biologiekurs keine Lern</w:t>
      </w:r>
      <w:r w:rsidR="001C6318">
        <w:rPr>
          <w:i/>
          <w:color w:val="0000FF"/>
        </w:rPr>
        <w:softHyphen/>
      </w:r>
      <w:r>
        <w:rPr>
          <w:i/>
          <w:color w:val="0000FF"/>
        </w:rPr>
        <w:t>inhalte dar.</w:t>
      </w:r>
    </w:p>
    <w:p w14:paraId="0D44F6A0" w14:textId="2ADDCDB8" w:rsidR="00C078E7" w:rsidRDefault="00C078E7" w:rsidP="00C078E7">
      <w:pPr>
        <w:spacing w:before="120"/>
        <w:jc w:val="both"/>
        <w:rPr>
          <w:i/>
          <w:color w:val="0000FF"/>
        </w:rPr>
      </w:pPr>
      <w:r w:rsidRPr="00F663CB">
        <w:rPr>
          <w:color w:val="0000FF"/>
        </w:rPr>
        <w:t>Projektion der Molekülstruktur von ATP. Die Kursteil</w:t>
      </w:r>
      <w:r w:rsidR="001C6318">
        <w:rPr>
          <w:color w:val="0000FF"/>
        </w:rPr>
        <w:softHyphen/>
      </w:r>
      <w:r w:rsidRPr="00F663CB">
        <w:rPr>
          <w:color w:val="0000FF"/>
        </w:rPr>
        <w:t>nehmer identifizieren darin bekannte Strukturen: Phos</w:t>
      </w:r>
      <w:r w:rsidR="001C6318">
        <w:rPr>
          <w:color w:val="0000FF"/>
        </w:rPr>
        <w:softHyphen/>
      </w:r>
      <w:r w:rsidRPr="00F663CB">
        <w:rPr>
          <w:color w:val="0000FF"/>
        </w:rPr>
        <w:t xml:space="preserve">phat, Ribose und Adenin. </w:t>
      </w:r>
      <w:r w:rsidRPr="00F663CB">
        <w:rPr>
          <w:i/>
          <w:color w:val="0000FF"/>
        </w:rPr>
        <w:t>Zunächst kann die Formel allein projiziert werden, als Hilfestellung bzw. zur klaren Visualisierung am Ende werden die Bestandteile des Moleküls farbig hervorgehoben.</w:t>
      </w:r>
    </w:p>
    <w:p w14:paraId="7E3C375D" w14:textId="77777777" w:rsidR="00C078E7" w:rsidRDefault="00C078E7" w:rsidP="001C6318">
      <w:pPr>
        <w:jc w:val="both"/>
        <w:rPr>
          <w:i/>
          <w:color w:val="0000FF"/>
        </w:rPr>
      </w:pPr>
    </w:p>
    <w:p w14:paraId="29B60B01" w14:textId="4B6AAE6C" w:rsidR="00C078E7" w:rsidRDefault="00C078E7" w:rsidP="00C078E7">
      <w:bookmarkStart w:id="47"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1C6318">
        <w:rPr>
          <w:rFonts w:ascii="Arial Narrow" w:hAnsi="Arial Narrow"/>
        </w:rPr>
        <w:t xml:space="preserve">allein </w:t>
      </w:r>
      <w:hyperlink r:id="rId124" w:history="1">
        <w:r w:rsidRPr="00E428A6">
          <w:rPr>
            <w:rStyle w:val="Hyperlink"/>
            <w:rFonts w:ascii="Arial Narrow" w:hAnsi="Arial Narrow"/>
            <w:color w:val="0070C0"/>
          </w:rPr>
          <w:t>[jpg]</w:t>
        </w:r>
      </w:hyperlink>
      <w:r>
        <w:rPr>
          <w:rFonts w:ascii="Arial Narrow" w:hAnsi="Arial Narrow"/>
        </w:rPr>
        <w:t xml:space="preserve">; </w:t>
      </w:r>
      <w:bookmarkEnd w:id="47"/>
      <w:r>
        <w:rPr>
          <w:rFonts w:ascii="Arial Narrow" w:hAnsi="Arial Narrow"/>
        </w:rPr>
        <w:t xml:space="preserve">farbig unterlegt </w:t>
      </w:r>
      <w:hyperlink r:id="rId125" w:history="1">
        <w:r w:rsidRPr="00E428A6">
          <w:rPr>
            <w:rStyle w:val="Hyperlink"/>
            <w:rFonts w:ascii="Arial Narrow" w:hAnsi="Arial Narrow"/>
            <w:color w:val="0070C0"/>
          </w:rPr>
          <w:t>[jpg]</w:t>
        </w:r>
      </w:hyperlink>
      <w:r>
        <w:rPr>
          <w:rFonts w:ascii="Arial Narrow" w:hAnsi="Arial Narrow"/>
        </w:rPr>
        <w:t xml:space="preserve">; </w:t>
      </w:r>
      <w:r w:rsidRPr="004B1FE2">
        <w:rPr>
          <w:rFonts w:ascii="Arial Narrow" w:hAnsi="Arial Narrow"/>
        </w:rPr>
        <w:t>Basisgraphik</w:t>
      </w:r>
      <w:r>
        <w:rPr>
          <w:rFonts w:ascii="Arial Narrow" w:hAnsi="Arial Narrow"/>
        </w:rPr>
        <w:t xml:space="preserve"> </w:t>
      </w:r>
      <w:hyperlink r:id="rId126" w:history="1">
        <w:r w:rsidRPr="002223DD">
          <w:rPr>
            <w:rStyle w:val="Hyperlink"/>
            <w:rFonts w:ascii="Arial Narrow" w:hAnsi="Arial Narrow"/>
            <w:color w:val="0070C0"/>
          </w:rPr>
          <w:t>[docx]</w:t>
        </w:r>
      </w:hyperlink>
    </w:p>
    <w:p w14:paraId="2C3606CA" w14:textId="2B988D2C" w:rsidR="00654063" w:rsidRDefault="002B43C8" w:rsidP="00754353">
      <w:pPr>
        <w:spacing w:before="280" w:after="120"/>
        <w:rPr>
          <w:b/>
          <w:bCs/>
          <w:sz w:val="28"/>
          <w:szCs w:val="28"/>
        </w:rPr>
      </w:pPr>
      <w:bookmarkStart w:id="48" w:name="SWPS26"/>
      <w:bookmarkEnd w:id="48"/>
      <w:r>
        <w:rPr>
          <w:b/>
          <w:bCs/>
          <w:sz w:val="28"/>
          <w:szCs w:val="28"/>
        </w:rPr>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546DD86C" w:rsidR="004E1A0B" w:rsidRDefault="002B43C8" w:rsidP="00EC2F59">
      <w:pPr>
        <w:jc w:val="both"/>
        <w:rPr>
          <w:i/>
        </w:rPr>
      </w:pPr>
      <w:r w:rsidRPr="004E1A0B">
        <w:rPr>
          <w:i/>
          <w:u w:val="single"/>
        </w:rPr>
        <w:t>Zur Schreibweise</w:t>
      </w:r>
      <w:r>
        <w:rPr>
          <w:i/>
        </w:rPr>
        <w:t>: Im LehrplanPLUS wird d</w:t>
      </w:r>
      <w:r w:rsidR="001C4BEC">
        <w:rPr>
          <w:i/>
        </w:rPr>
        <w:t xml:space="preserve">er </w:t>
      </w:r>
      <w:r w:rsidR="001C4BEC" w:rsidRPr="002D77C2">
        <w:rPr>
          <w:i/>
          <w:u w:val="single"/>
        </w:rPr>
        <w:t>Stoffname</w:t>
      </w:r>
      <w:r w:rsidR="001C4BEC">
        <w:rPr>
          <w:i/>
        </w:rPr>
        <w:t xml:space="preserv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w:t>
      </w:r>
      <w:r w:rsidR="002D77C2">
        <w:rPr>
          <w:i/>
        </w:rPr>
        <w:t>„</w:t>
      </w:r>
      <w:r>
        <w:rPr>
          <w:i/>
        </w:rPr>
        <w:t>assoziierte</w:t>
      </w:r>
      <w:r w:rsidR="002D77C2">
        <w:rPr>
          <w:i/>
        </w:rPr>
        <w:t>“</w:t>
      </w:r>
      <w:r>
        <w:rPr>
          <w:i/>
        </w:rPr>
        <w:t xml:space="preserve"> Proton </w:t>
      </w:r>
      <w:r w:rsidR="004E1A0B">
        <w:rPr>
          <w:i/>
        </w:rPr>
        <w:t>im Sym</w:t>
      </w:r>
      <w:r w:rsidR="002D77C2">
        <w:rPr>
          <w:i/>
        </w:rPr>
        <w:softHyphen/>
      </w:r>
      <w:r w:rsidR="004E1A0B">
        <w:rPr>
          <w:i/>
        </w:rPr>
        <w:t>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lastRenderedPageBreak/>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4EC60447" w14:textId="77777777" w:rsidR="00654063" w:rsidRDefault="00654063" w:rsidP="00654063">
      <w:pPr>
        <w:rPr>
          <w:bCs/>
        </w:rPr>
      </w:pPr>
    </w:p>
    <w:p w14:paraId="15D9E6C3" w14:textId="179513D6" w:rsidR="00FA5ED5" w:rsidRPr="00FA5ED5" w:rsidRDefault="00FA5ED5" w:rsidP="002D77C2">
      <w:pPr>
        <w:spacing w:after="120"/>
        <w:rPr>
          <w:bCs/>
          <w:i/>
        </w:rPr>
      </w:pPr>
      <w:r>
        <w:rPr>
          <w:bCs/>
          <w:i/>
        </w:rPr>
        <w:t xml:space="preserve">Diese Vorgabe </w:t>
      </w:r>
      <w:r w:rsidR="002D77C2">
        <w:rPr>
          <w:bCs/>
          <w:i/>
        </w:rPr>
        <w:t xml:space="preserve">des LehrplanPLUS </w:t>
      </w:r>
      <w:r>
        <w:rPr>
          <w:bCs/>
          <w:i/>
        </w:rPr>
        <w:t>wird von Biologie heute, ignoriert (vgl. S. 95)</w:t>
      </w:r>
      <w:r w:rsidR="00C75C16">
        <w:rPr>
          <w:bCs/>
          <w:i/>
        </w:rPr>
        <w:t>, ebenso von Bioskop (vgl. S. 138)</w:t>
      </w:r>
      <w:r>
        <w:rPr>
          <w:bCs/>
          <w:i/>
        </w:rPr>
        <w:t>. Dem sollten Sie nicht folgen!</w:t>
      </w:r>
    </w:p>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 xml:space="preserve">reaktion als </w:t>
      </w:r>
      <w:r w:rsidR="003A561B" w:rsidRPr="002D77C2">
        <w:rPr>
          <w:u w:val="single"/>
        </w:rPr>
        <w:t>Elektronenübergang</w:t>
      </w:r>
      <w:r w:rsidR="003A561B">
        <w:t xml:space="preserve">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464640">
        <w:rPr>
          <w:rFonts w:ascii="Arial Narrow" w:hAnsi="Arial Narrow"/>
          <w:i/>
          <w:iCs/>
          <w:highlight w:val="yellow"/>
        </w:rPr>
        <w:t>4</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2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8"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13A0F603" w14:textId="674FC013" w:rsidR="00F05FC4" w:rsidRDefault="00F05FC4" w:rsidP="00EC2F59">
      <w:pPr>
        <w:spacing w:after="120"/>
        <w:jc w:val="both"/>
        <w:rPr>
          <w:i/>
        </w:rPr>
      </w:pPr>
      <w:r>
        <w:rPr>
          <w:i/>
        </w:rPr>
        <w:t xml:space="preserve">Es sollten unbedingt immer </w:t>
      </w:r>
      <w:r w:rsidRPr="00AC16F7">
        <w:rPr>
          <w:i/>
          <w:u w:val="single"/>
        </w:rPr>
        <w:t>Protonen</w:t>
      </w:r>
      <w:r>
        <w:rPr>
          <w:i/>
        </w:rPr>
        <w:t xml:space="preserve"> (Wasserstoff-Ionen, H</w:t>
      </w:r>
      <w:r w:rsidRPr="007873D0">
        <w:rPr>
          <w:i/>
          <w:vertAlign w:val="superscript"/>
        </w:rPr>
        <w:t>+</w:t>
      </w:r>
      <w:r>
        <w:rPr>
          <w:i/>
        </w:rPr>
        <w:t xml:space="preserve">) und </w:t>
      </w:r>
      <w:r w:rsidRPr="00AC16F7">
        <w:rPr>
          <w:i/>
          <w:u w:val="single"/>
        </w:rPr>
        <w:t>Elektronen</w:t>
      </w:r>
      <w:r>
        <w:rPr>
          <w:i/>
        </w:rPr>
        <w:t xml:space="preserve"> (e</w:t>
      </w:r>
      <w:r w:rsidRPr="007873D0">
        <w:rPr>
          <w:i/>
          <w:vertAlign w:val="superscript"/>
        </w:rPr>
        <w:t>–</w:t>
      </w:r>
      <w:r>
        <w:rPr>
          <w:i/>
        </w:rPr>
        <w:t>) separat ge</w:t>
      </w:r>
      <w:r>
        <w:rPr>
          <w:i/>
        </w:rPr>
        <w:softHyphen/>
        <w:t>schrie</w:t>
      </w:r>
      <w:r>
        <w:rPr>
          <w:i/>
        </w:rPr>
        <w:softHyphen/>
        <w:t>ben werden, zumal auch im Unterrichtsablauf der Aufbau des Protonengradienten und die Elektronen</w:t>
      </w:r>
      <w:r>
        <w:rPr>
          <w:i/>
        </w:rPr>
        <w:softHyphen/>
        <w:t>transport</w:t>
      </w:r>
      <w:r>
        <w:rPr>
          <w:i/>
        </w:rPr>
        <w:softHyphen/>
        <w:t>kette zeitlich voneinander getrennt sind. (In einem früheren Lehrplan waren dagegen beide Komponenten zu einem formalen Wasserstoff-Atom [H] zusammengefasst worden, das dort als „Reduktionsäquivalent“ bezeichnet worden war. In den Handreichungen des ISB zum LehrplanPLUS wird im Gegensatz dazu als „Reduktionsäquivalent“ die reduzierte Form eines Energieträgers bezeichnet, also NADH bzw. NADPH.)</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P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23142CA3"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4F2EF355" w14:textId="2ED1AB6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w:t>
      </w:r>
      <w:r w:rsidR="002D77C2">
        <w:rPr>
          <w:color w:val="0000FF"/>
        </w:rPr>
        <w:t>m Energieträger</w:t>
      </w:r>
      <w:r w:rsidR="003A561B" w:rsidRPr="00F663CB">
        <w:rPr>
          <w:color w:val="0000FF"/>
        </w:rPr>
        <w:t xml:space="preserve"> ATP bzw. </w:t>
      </w:r>
      <w:r w:rsidR="002D77C2">
        <w:rPr>
          <w:color w:val="0000FF"/>
        </w:rPr>
        <w:t>i</w:t>
      </w:r>
      <w:r w:rsidR="003A561B" w:rsidRPr="00F663CB">
        <w:rPr>
          <w:color w:val="0000FF"/>
        </w:rPr>
        <w:t xml:space="preserv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7945F2AE" w:rsidR="003A561B" w:rsidRDefault="003A561B" w:rsidP="003B7A44">
      <w:pPr>
        <w:jc w:val="both"/>
        <w:rPr>
          <w:color w:val="0000FF"/>
        </w:rPr>
      </w:pPr>
      <w:r w:rsidRPr="00F663CB">
        <w:rPr>
          <w:color w:val="0000FF"/>
        </w:rPr>
        <w:t xml:space="preserve">Neu: Nicotin(säure)amid, das </w:t>
      </w:r>
      <w:r w:rsidR="002D77C2">
        <w:rPr>
          <w:color w:val="0000FF"/>
        </w:rPr>
        <w:t xml:space="preserve">in gleicher Weise </w:t>
      </w:r>
      <w:r w:rsidRPr="00F663CB">
        <w:rPr>
          <w:color w:val="0000FF"/>
        </w:rPr>
        <w:t>wie eine Kernbase an Ribose gebunden ist</w:t>
      </w:r>
    </w:p>
    <w:p w14:paraId="37926070" w14:textId="18CCDD42"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w:t>
      </w:r>
      <w:r w:rsidR="002D77C2">
        <w:rPr>
          <w:color w:val="0000FF"/>
        </w:rPr>
        <w:t xml:space="preserve"> einzeln</w:t>
      </w:r>
      <w:r w:rsidRPr="00F663CB">
        <w:rPr>
          <w:color w:val="0000FF"/>
        </w:rPr>
        <w:t xml:space="preserv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lastRenderedPageBreak/>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55EB8CD8"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D77C2">
        <w:rPr>
          <w:rFonts w:ascii="Arial Narrow" w:hAnsi="Arial Narrow"/>
        </w:rPr>
        <w:t xml:space="preserve">allein </w:t>
      </w:r>
      <w:hyperlink r:id="rId131"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2"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4"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2FE5A860" w:rsidR="00F663CB" w:rsidRDefault="00A723D8" w:rsidP="003B7A44">
      <w:pPr>
        <w:jc w:val="both"/>
      </w:pPr>
      <w:r>
        <w:t xml:space="preserve">Das energiearme Kation </w:t>
      </w:r>
      <w:r w:rsidR="00E520ED">
        <w:t>NADP</w:t>
      </w:r>
      <w:r w:rsidR="00E520ED" w:rsidRPr="00E520ED">
        <w:rPr>
          <w:vertAlign w:val="superscript"/>
        </w:rPr>
        <w:t>+</w:t>
      </w:r>
      <w:r w:rsidR="00E520ED">
        <w:t xml:space="preserve"> wird unter Energieaufwand </w:t>
      </w:r>
      <w:r w:rsidR="003B7A44">
        <w:t>unter Aufnahme von zwei Elektro</w:t>
      </w:r>
      <w:r w:rsidR="003B7A44">
        <w:softHyphen/>
      </w:r>
      <w:r w:rsidR="003B7A44">
        <w:softHyphen/>
        <w:t>nen</w:t>
      </w:r>
      <w:r w:rsidR="00E520ED">
        <w:t xml:space="preserve"> reduziert</w:t>
      </w:r>
      <w:r w:rsidR="00AC16F7">
        <w:t>, wobei auch ein Proton aufgenommen wird (oft wird die Gleichung auch so formuliert, dass auf der linken Seite zwei Protonen stehen und auf der rechten zusätzlich ein freies Proton).</w:t>
      </w:r>
      <w:r w:rsidR="00E520ED">
        <w:t xml:space="preserve"> Es entsteht die energiereiche reduzierte Form NADPH:</w:t>
      </w:r>
      <w:bookmarkStart w:id="49" w:name="_Hlk197700688"/>
    </w:p>
    <w:p w14:paraId="796DC8B0" w14:textId="71983169" w:rsidR="008130DB" w:rsidRDefault="008130DB" w:rsidP="003B7A44">
      <w:pPr>
        <w:jc w:val="both"/>
      </w:pPr>
      <w:r>
        <w:rPr>
          <w:noProof/>
        </w:rPr>
        <mc:AlternateContent>
          <mc:Choice Requires="wps">
            <w:drawing>
              <wp:anchor distT="0" distB="0" distL="114300" distR="114300" simplePos="0" relativeHeight="251917312" behindDoc="0" locked="0" layoutInCell="1" allowOverlap="1" wp14:anchorId="76AC8D3D" wp14:editId="3B2439C1">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C8D3D" id="Textfeld 109" o:spid="_x0000_s1042" type="#_x0000_t202" style="position:absolute;left:0;text-align:left;margin-left:218.85pt;margin-top:6.55pt;width:104.55pt;height:60.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QM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QocaXpeZAfFCfez0FHvDF9XOMSG&#10;Of/KLHKNK6F+/QseUgE2g96ipAT762//QzxSgF5KGtROTt3PA7OCEvVdIzn3w/E4iC1expPZCC/2&#10;1rO79ehD/QgozyG+FMOjGeK9OpvSQv2OMl+FruhimmPvnPqz+eg7ReMz4WK1ikEoL8P8Rm8ND6UD&#10;rAHit/adWdPz4JHBZzirjGUf6OhiO0JWBw+yilwFoDtUe/xRmpHC/hkF7d/eY9T1sS9/Aw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MAVxAwbAgAANAQAAA4AAAAAAAAAAAAAAAAALgIAAGRycy9lMm9Eb2MueG1sUEsB&#10;Ai0AFAAGAAgAAAAhALS4DG/hAAAACgEAAA8AAAAAAAAAAAAAAAAAdQQAAGRycy9kb3ducmV2Lnht&#10;bFBLBQYAAAAABAAEAPMAAACDBQAAAAA=&#10;" filled="f" stroked="f" strokeweight=".5pt">
                <v:textbo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124620E8" w14:textId="77777777" w:rsidR="00754353" w:rsidRDefault="00754353" w:rsidP="00B07560"/>
    <w:bookmarkStart w:id="50" w:name="_Hlk167801870"/>
    <w:p w14:paraId="6924654F" w14:textId="4747E5BE" w:rsidR="008130DB" w:rsidRPr="008130DB" w:rsidRDefault="00F663CB" w:rsidP="00F663CB">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2FAB5FD5">
                <wp:simplePos x="0" y="0"/>
                <wp:positionH relativeFrom="column">
                  <wp:posOffset>2877185</wp:posOffset>
                </wp:positionH>
                <wp:positionV relativeFrom="paragraph">
                  <wp:posOffset>45085</wp:posOffset>
                </wp:positionV>
                <wp:extent cx="1143000" cy="106680"/>
                <wp:effectExtent l="38100" t="76200" r="19050" b="10287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AD12" id="Group 35" o:spid="_x0000_s1026" style="position:absolute;margin-left:226.55pt;margin-top:3.55pt;width:90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sidR="008130DB">
        <w:rPr>
          <w:rFonts w:ascii="Arial" w:hAnsi="Arial" w:cs="Arial"/>
          <w:sz w:val="28"/>
          <w:szCs w:val="28"/>
        </w:rPr>
        <w:t xml:space="preserve">      </w:t>
      </w:r>
      <w:r>
        <w:rPr>
          <w:rFonts w:ascii="Arial" w:hAnsi="Arial" w:cs="Arial"/>
          <w:sz w:val="28"/>
          <w:szCs w:val="28"/>
        </w:rPr>
        <w:t xml:space="preserve">                     </w:t>
      </w:r>
      <w:r>
        <w:rPr>
          <w:rFonts w:ascii="Arial" w:hAnsi="Arial" w:cs="Arial"/>
          <w:color w:val="FF0000"/>
          <w:sz w:val="28"/>
          <w:szCs w:val="28"/>
        </w:rPr>
        <w:t>NADPH</w:t>
      </w:r>
    </w:p>
    <w:bookmarkEnd w:id="50"/>
    <w:p w14:paraId="0604BA7F" w14:textId="6274322F" w:rsidR="00F663CB" w:rsidRDefault="00F663CB" w:rsidP="008130DB">
      <w:pPr>
        <w:spacing w:before="120"/>
        <w:rPr>
          <w:rFonts w:ascii="Arial" w:hAnsi="Arial" w:cs="Arial"/>
          <w:sz w:val="22"/>
          <w:szCs w:val="22"/>
        </w:rPr>
      </w:pPr>
      <w:r>
        <w:rPr>
          <w:rFonts w:ascii="Arial" w:hAnsi="Arial" w:cs="Arial"/>
          <w:sz w:val="22"/>
          <w:szCs w:val="22"/>
        </w:rPr>
        <w:t xml:space="preserve">        </w:t>
      </w:r>
      <w:r w:rsidR="008130DB">
        <w:rPr>
          <w:rFonts w:ascii="Arial" w:hAnsi="Arial" w:cs="Arial"/>
          <w:sz w:val="22"/>
          <w:szCs w:val="22"/>
        </w:rPr>
        <w:t xml:space="preserve">        </w:t>
      </w: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05B3F295" w:rsidR="00124227" w:rsidRPr="00266448" w:rsidRDefault="00124227" w:rsidP="008618F0">
      <w:pPr>
        <w:spacing w:before="120"/>
        <w:rPr>
          <w:rFonts w:ascii="Arial Narrow" w:hAnsi="Arial Narrow"/>
        </w:rPr>
      </w:pPr>
      <w:bookmarkStart w:id="51" w:name="_Hlk197701045"/>
      <w:bookmarkEnd w:id="49"/>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bookmarkStart w:id="52" w:name="_Hlk188032280"/>
      <w:bookmarkStart w:id="53" w:name="_Hlk197701001"/>
      <w:bookmarkEnd w:id="51"/>
      <w:r w:rsidR="008130DB" w:rsidRPr="008130DB">
        <w:rPr>
          <w:rFonts w:ascii="Arial Narrow" w:hAnsi="Arial Narrow"/>
          <w:color w:val="0070C0"/>
        </w:rPr>
        <w:fldChar w:fldCharType="begin"/>
      </w:r>
      <w:r w:rsidR="008130DB" w:rsidRPr="008130DB">
        <w:rPr>
          <w:rFonts w:ascii="Arial Narrow" w:hAnsi="Arial Narrow"/>
          <w:color w:val="0070C0"/>
        </w:rPr>
        <w:instrText>HYPERLINK "https://www.bio-nickl.de/wordpress/wp-content/uploads/2025/05/PS_LP_05i_NADP_-GGW.jpg"</w:instrText>
      </w:r>
      <w:r w:rsidR="008130DB" w:rsidRPr="008130DB">
        <w:rPr>
          <w:rFonts w:ascii="Arial Narrow" w:hAnsi="Arial Narrow"/>
          <w:color w:val="0070C0"/>
        </w:rPr>
      </w:r>
      <w:r w:rsidR="008130DB" w:rsidRPr="008130DB">
        <w:rPr>
          <w:rFonts w:ascii="Arial Narrow" w:hAnsi="Arial Narrow"/>
          <w:color w:val="0070C0"/>
        </w:rPr>
        <w:fldChar w:fldCharType="separate"/>
      </w:r>
      <w:r w:rsidR="008130DB" w:rsidRPr="008130DB">
        <w:rPr>
          <w:rStyle w:val="Hyperlink"/>
          <w:rFonts w:ascii="Arial Narrow" w:hAnsi="Arial Narrow"/>
          <w:color w:val="0070C0"/>
        </w:rPr>
        <w:t>[jpg]</w:t>
      </w:r>
      <w:bookmarkEnd w:id="52"/>
      <w:r w:rsidR="008130DB" w:rsidRPr="008130DB">
        <w:rPr>
          <w:rFonts w:ascii="Arial Narrow" w:hAnsi="Arial Narrow"/>
          <w:color w:val="0070C0"/>
        </w:rPr>
        <w:fldChar w:fldCharType="end"/>
      </w:r>
      <w:bookmarkEnd w:id="53"/>
    </w:p>
    <w:p w14:paraId="427765D9" w14:textId="06B8F922" w:rsidR="003B7A44" w:rsidRPr="00F663CB" w:rsidRDefault="003B7A44" w:rsidP="003B7A44">
      <w:pPr>
        <w:jc w:val="both"/>
        <w:rPr>
          <w:rFonts w:ascii="Arial Narrow" w:hAnsi="Arial Narrow"/>
          <w:color w:val="ED0000"/>
        </w:rPr>
      </w:pPr>
    </w:p>
    <w:p w14:paraId="681D1CFD" w14:textId="18F276E6" w:rsidR="00754353" w:rsidRDefault="00D44600" w:rsidP="003B7A44">
      <w:pPr>
        <w:jc w:val="both"/>
      </w:pPr>
      <w:r>
        <w:t>Die für die Reduktion von NADP</w:t>
      </w:r>
      <w:r w:rsidRPr="00D44600">
        <w:rPr>
          <w:vertAlign w:val="superscript"/>
        </w:rPr>
        <w:t>+</w:t>
      </w:r>
      <w:r>
        <w:t xml:space="preserve"> benötigt Energie entspricht ungefähr der dreifachen Energie, die durch die Spaltung von ATP freigesetzt wird. Bei der Oxidation von NADPH wird diese Energie wieder freigesetzt.</w:t>
      </w:r>
    </w:p>
    <w:p w14:paraId="76FAD056" w14:textId="77777777" w:rsidR="00D44600" w:rsidRDefault="00D44600" w:rsidP="003B7A44">
      <w:pPr>
        <w:jc w:val="both"/>
      </w:pPr>
    </w:p>
    <w:p w14:paraId="0E5C14B4" w14:textId="69B05C47"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15909FC1" w:rsidR="002B5FBD" w:rsidRPr="002D77C2" w:rsidRDefault="002B5FBD" w:rsidP="002B5FBD">
      <w:pPr>
        <w:spacing w:before="280" w:after="120"/>
        <w:jc w:val="both"/>
        <w:rPr>
          <w:bCs/>
          <w:i/>
          <w:color w:val="0000FF"/>
          <w:sz w:val="28"/>
          <w:szCs w:val="28"/>
        </w:rPr>
      </w:pPr>
      <w:bookmarkStart w:id="54" w:name="SWPS27"/>
      <w:bookmarkEnd w:id="54"/>
      <w:r w:rsidRPr="00B3195D">
        <w:rPr>
          <w:b/>
          <w:bCs/>
          <w:color w:val="0000FF"/>
          <w:sz w:val="28"/>
          <w:szCs w:val="28"/>
        </w:rPr>
        <w:t>1.5.4</w:t>
      </w:r>
      <w:r w:rsidRPr="00B3195D">
        <w:rPr>
          <w:b/>
          <w:bCs/>
          <w:color w:val="0000FF"/>
          <w:sz w:val="28"/>
          <w:szCs w:val="28"/>
        </w:rPr>
        <w:tab/>
        <w:t xml:space="preserve">Tracer-Methode </w:t>
      </w:r>
      <w:r w:rsidR="002D77C2">
        <w:rPr>
          <w:bCs/>
          <w:i/>
          <w:color w:val="0000FF"/>
          <w:sz w:val="28"/>
          <w:szCs w:val="28"/>
        </w:rPr>
        <w:t>(nur eA-Kurs)</w:t>
      </w:r>
    </w:p>
    <w:p w14:paraId="2132848C" w14:textId="2209621C"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r w:rsidR="00FE2BA1">
        <w:rPr>
          <w:i/>
          <w:color w:val="0000FF"/>
        </w:rPr>
        <w:t xml:space="preserve"> oder in Biosphäre, Seite 131 zusammen mit dem zugehörigen Modellversuch thematisiert wird</w:t>
      </w:r>
      <w:r w:rsidR="00C83CD9" w:rsidRPr="00211CC1">
        <w:rPr>
          <w:i/>
          <w:color w:val="0000FF"/>
        </w:rPr>
        <w: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50F9E1C1" w:rsidR="00535D9E" w:rsidRDefault="00535D9E" w:rsidP="00A23DA0">
      <w:pPr>
        <w:spacing w:before="120"/>
        <w:jc w:val="both"/>
        <w:rPr>
          <w:i/>
          <w:color w:val="0000FF"/>
        </w:rPr>
      </w:pPr>
      <w:r w:rsidRPr="00B3195D">
        <w:rPr>
          <w:i/>
          <w:iCs/>
          <w:color w:val="0000FF"/>
          <w:u w:val="single"/>
        </w:rPr>
        <w:lastRenderedPageBreak/>
        <w:t>Hinweis</w:t>
      </w:r>
      <w:r w:rsidRPr="00B3195D">
        <w:rPr>
          <w:i/>
          <w:iCs/>
          <w:color w:val="0000FF"/>
        </w:rPr>
        <w:t xml:space="preserve">: </w:t>
      </w:r>
      <w:r w:rsidR="00A23DA0">
        <w:rPr>
          <w:i/>
          <w:iCs/>
          <w:color w:val="0000FF"/>
        </w:rPr>
        <w:t>Salopp verwenden wir gern die Kurzform „</w:t>
      </w:r>
      <w:r w:rsidR="00A23DA0" w:rsidRPr="00A23DA0">
        <w:rPr>
          <w:i/>
          <w:iCs/>
          <w:color w:val="0000FF"/>
          <w:u w:val="single"/>
        </w:rPr>
        <w:t>Sauerstoff</w:t>
      </w:r>
      <w:r w:rsidR="00A23DA0">
        <w:rPr>
          <w:i/>
          <w:iCs/>
          <w:color w:val="0000FF"/>
        </w:rPr>
        <w:t>“ und meinen damit mal ein Sauerstoff-</w:t>
      </w:r>
      <w:r w:rsidR="00A23DA0" w:rsidRPr="00A23DA0">
        <w:rPr>
          <w:i/>
          <w:iCs/>
          <w:color w:val="0000FF"/>
          <w:u w:val="single"/>
        </w:rPr>
        <w:t>Atom</w:t>
      </w:r>
      <w:r w:rsidR="00A23DA0">
        <w:rPr>
          <w:i/>
          <w:iCs/>
          <w:color w:val="0000FF"/>
        </w:rPr>
        <w:t>, mal ein Sauerstoff-</w:t>
      </w:r>
      <w:r w:rsidR="00A23DA0" w:rsidRPr="00A23DA0">
        <w:rPr>
          <w:i/>
          <w:iCs/>
          <w:color w:val="0000FF"/>
          <w:u w:val="single"/>
        </w:rPr>
        <w:t>Molekül</w:t>
      </w:r>
      <w:r w:rsidR="00A23DA0">
        <w:rPr>
          <w:i/>
          <w:iCs/>
          <w:color w:val="0000FF"/>
        </w:rPr>
        <w:t xml:space="preserve"> (beides auf der Teilchenebene), mal Sauerstoff-</w:t>
      </w:r>
      <w:r w:rsidR="00A23DA0" w:rsidRPr="00A23DA0">
        <w:rPr>
          <w:i/>
          <w:iCs/>
          <w:color w:val="0000FF"/>
          <w:u w:val="single"/>
        </w:rPr>
        <w:t>Gas</w:t>
      </w:r>
      <w:r w:rsidR="00A23DA0">
        <w:rPr>
          <w:i/>
          <w:iCs/>
          <w:color w:val="0000FF"/>
        </w:rPr>
        <w:t xml:space="preserve"> = </w:t>
      </w:r>
      <w:r w:rsidR="00A23DA0" w:rsidRPr="00A23DA0">
        <w:rPr>
          <w:i/>
          <w:iCs/>
          <w:color w:val="0000FF"/>
          <w:u w:val="single"/>
        </w:rPr>
        <w:t>elementaren</w:t>
      </w:r>
      <w:r w:rsidR="00A23DA0">
        <w:rPr>
          <w:i/>
          <w:iCs/>
          <w:color w:val="0000FF"/>
        </w:rPr>
        <w:t xml:space="preserve"> Sauerstoff (Stoffebene). Diese Mehrdeutigkeit kann zu Missverständnissen führen. Deshalb sollten Sie eigentlich immer, insbesondere aber hier darauf achten, dass das entsprechende Suffix immer am Begriff Sauerstoff dran hängt. </w:t>
      </w:r>
      <w:r w:rsidRPr="00B3195D">
        <w:rPr>
          <w:i/>
          <w:iCs/>
          <w:color w:val="0000FF"/>
        </w:rPr>
        <w:t>Der Begriff Sauerstoff-</w:t>
      </w:r>
      <w:r w:rsidRPr="00A23DA0">
        <w:rPr>
          <w:i/>
          <w:iCs/>
          <w:color w:val="0000FF"/>
          <w:u w:val="single"/>
        </w:rPr>
        <w:t>Isotop</w:t>
      </w:r>
      <w:r w:rsidRPr="00B3195D">
        <w:rPr>
          <w:i/>
          <w:iCs/>
          <w:color w:val="0000FF"/>
        </w:rPr>
        <w:t xml:space="preserve">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w:t>
      </w:r>
      <w:r w:rsidRPr="008B1C4E">
        <w:rPr>
          <w:i/>
          <w:iCs/>
          <w:color w:val="0000FF"/>
          <w:u w:val="single"/>
        </w:rPr>
        <w:t>Atoms</w:t>
      </w:r>
      <w:r w:rsidRPr="00B3195D">
        <w:rPr>
          <w:i/>
          <w:iCs/>
          <w:color w:val="0000FF"/>
        </w:rPr>
        <w:t xml:space="preserve">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6001BFC5" w14:textId="67B3504B" w:rsidR="00596F5C" w:rsidRDefault="00596F5C" w:rsidP="00E35329">
      <w:pPr>
        <w:spacing w:before="120"/>
        <w:jc w:val="both"/>
        <w:rPr>
          <w:i/>
          <w:color w:val="0000FF"/>
        </w:rPr>
      </w:pPr>
      <w:r>
        <w:rPr>
          <w:i/>
          <w:color w:val="0000FF"/>
        </w:rPr>
        <w:t>Ich halte es nicht für sinnvoll, die Tracer-Methode auch im gA-Kurs besprechen zu wollen, denn die Stofffülle in Q13 lässt dies nicht zu.</w:t>
      </w:r>
    </w:p>
    <w:p w14:paraId="704A8FC8" w14:textId="3334FDFB" w:rsidR="00E45AF5" w:rsidRDefault="00E45AF5" w:rsidP="00E35329">
      <w:pPr>
        <w:spacing w:before="120"/>
        <w:jc w:val="both"/>
        <w:rPr>
          <w:i/>
          <w:color w:val="0000FF"/>
        </w:rPr>
      </w:pPr>
      <w:r>
        <w:rPr>
          <w:i/>
          <w:color w:val="0000FF"/>
        </w:rPr>
        <w:t>Theoretisch könn</w:t>
      </w:r>
      <w:r w:rsidR="00A23DA0">
        <w:rPr>
          <w:i/>
          <w:color w:val="0000FF"/>
        </w:rPr>
        <w:t>t</w:t>
      </w:r>
      <w:r>
        <w:rPr>
          <w:i/>
          <w:color w:val="0000FF"/>
        </w:rPr>
        <w:t>en Sie im eA-Kurs die Tracer-Methode auch anhand des Experiments von Melvin Calvin zur Entschlüsselung der lichtunabhängigen Reaktionen besprechen. Ich rate aber davon ab, weil dieses Beispiel deutlich komplexer ist und somit mehr Unterrichtszeit beansprucht.</w:t>
      </w:r>
      <w:r w:rsidR="00A23DA0">
        <w:rPr>
          <w:i/>
          <w:color w:val="0000FF"/>
        </w:rPr>
        <w:t xml:space="preserve"> Es ist besser eingesetzt zur </w:t>
      </w:r>
      <w:r w:rsidR="00A23DA0" w:rsidRPr="00A23DA0">
        <w:rPr>
          <w:b/>
          <w:bCs/>
          <w:i/>
          <w:color w:val="0000FF"/>
          <w:highlight w:val="yellow"/>
        </w:rPr>
        <w:t>Begabtenförderung</w:t>
      </w:r>
      <w:r w:rsidR="00A23DA0">
        <w:rPr>
          <w:i/>
          <w:color w:val="0000FF"/>
        </w:rPr>
        <w:t>.</w:t>
      </w:r>
    </w:p>
    <w:p w14:paraId="17EF21E7" w14:textId="1B2ACCD0" w:rsidR="00F30756" w:rsidRPr="00B3195D" w:rsidRDefault="00F30756" w:rsidP="00E35329">
      <w:pPr>
        <w:spacing w:before="120"/>
        <w:jc w:val="both"/>
        <w:rPr>
          <w:i/>
          <w:color w:val="0000FF"/>
        </w:rPr>
      </w:pPr>
      <w:r>
        <w:rPr>
          <w:i/>
          <w:color w:val="0000FF"/>
        </w:rPr>
        <w:t>Ich halte es für falsch, das Thema Tracer-Methode im Unterricht weiter zu vertiefen, weil es nur um das Grundprinzip geht und nicht um vertieftes Wissen zu Tracer-Methoden im Allgemei</w:t>
      </w:r>
      <w:r>
        <w:rPr>
          <w:i/>
          <w:color w:val="0000FF"/>
        </w:rPr>
        <w:softHyphen/>
        <w:t>nen (vgl. z. B. Biosphäre, Seite 126).</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13BC1E76" w:rsidR="00DD62FE" w:rsidRPr="00B3195D" w:rsidRDefault="00DD62FE" w:rsidP="00E867D4">
      <w:pPr>
        <w:spacing w:before="240"/>
        <w:jc w:val="both"/>
        <w:rPr>
          <w:color w:val="0000FF"/>
        </w:rPr>
      </w:pPr>
      <w:r w:rsidRPr="00B3195D">
        <w:rPr>
          <w:color w:val="0000FF"/>
          <w:u w:val="single"/>
        </w:rPr>
        <w:t>Versuchsaufbau</w:t>
      </w:r>
      <w:r w:rsidRPr="00B3195D">
        <w:rPr>
          <w:color w:val="0000FF"/>
        </w:rPr>
        <w:t xml:space="preserve">: Man stellt </w:t>
      </w:r>
      <w:r w:rsidR="008B1C4E">
        <w:rPr>
          <w:color w:val="0000FF"/>
        </w:rPr>
        <w:t xml:space="preserve">pflanzlichen Zellen </w:t>
      </w:r>
      <w:r w:rsidRPr="00B3195D">
        <w:rPr>
          <w:color w:val="0000FF"/>
        </w:rPr>
        <w:t>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363B745B">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2FEA"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8B1C4E" w:rsidRDefault="00535D9E" w:rsidP="00535D9E">
      <w:pPr>
        <w:spacing w:before="120"/>
        <w:rPr>
          <w:color w:val="0000FF"/>
        </w:rPr>
      </w:pPr>
      <w:r w:rsidRPr="008B1C4E">
        <w:rPr>
          <w:color w:val="0000FF"/>
        </w:rPr>
        <w:t xml:space="preserve">Das Sternchen * steht für das schwere Sauerstoff-Isotop </w:t>
      </w:r>
      <w:r w:rsidRPr="008B1C4E">
        <w:rPr>
          <w:color w:val="0000FF"/>
          <w:vertAlign w:val="superscript"/>
        </w:rPr>
        <w:t>18</w:t>
      </w:r>
      <w:r w:rsidRPr="008B1C4E">
        <w:rPr>
          <w:color w:val="0000FF"/>
        </w:rPr>
        <w:t>O.</w:t>
      </w:r>
    </w:p>
    <w:p w14:paraId="33716BFE" w14:textId="471C787E" w:rsidR="0053200B" w:rsidRDefault="0053200B" w:rsidP="009011D0">
      <w:pPr>
        <w:spacing w:before="120"/>
        <w:jc w:val="both"/>
        <w:rPr>
          <w:color w:val="0000FF"/>
        </w:rPr>
      </w:pPr>
      <w:r>
        <w:rPr>
          <w:color w:val="0000FF"/>
        </w:rPr>
        <w:lastRenderedPageBreak/>
        <w:t>Eine frühe Modellvorstellung bestand darin, dass bei der Photosynthese das Kohlenstoffdioxid-Molekül seine beiden Sauerstoff-Atome abspaltet, die dann ein Sauerstoff-Molekül bilden. Das verbliebene Kohlenstoff-Atom würde sich dann mit einem Molekül Wasser zu „Kohlen(stoff)-Hydrat“ verbinden</w:t>
      </w:r>
      <w:r w:rsidR="00FA23A6">
        <w:rPr>
          <w:color w:val="0000FF"/>
        </w:rPr>
        <w:t>. Der Versuch zeigt, dass diese Modellvorstellung nicht der Wirklichkeit entspricht.</w:t>
      </w:r>
    </w:p>
    <w:p w14:paraId="187F5D4A" w14:textId="6D8C679F" w:rsidR="008B1C4E" w:rsidRPr="00593A11" w:rsidRDefault="008B1C4E" w:rsidP="009011D0">
      <w:pPr>
        <w:spacing w:before="120"/>
        <w:jc w:val="both"/>
        <w:rPr>
          <w:rFonts w:ascii="Arial Narrow" w:hAnsi="Arial Narrow"/>
          <w:color w:val="0000FF"/>
        </w:rPr>
      </w:pPr>
      <w:r w:rsidRPr="00593A11">
        <w:rPr>
          <w:rFonts w:ascii="Arial Narrow" w:hAnsi="Arial Narrow"/>
          <w:color w:val="0000FF"/>
        </w:rPr>
        <w:t>Eine schöne Zusammenfassung dazu sowie anschauliche Abbildungen zum Versuch mit einer Suspen</w:t>
      </w:r>
      <w:r w:rsidR="00593A11">
        <w:rPr>
          <w:rFonts w:ascii="Arial Narrow" w:hAnsi="Arial Narrow"/>
          <w:color w:val="0000FF"/>
        </w:rPr>
        <w:softHyphen/>
      </w:r>
      <w:r w:rsidRPr="00593A11">
        <w:rPr>
          <w:rFonts w:ascii="Arial Narrow" w:hAnsi="Arial Narrow"/>
          <w:color w:val="0000FF"/>
        </w:rPr>
        <w:t>sion der einzelligen Grünalge Chlorella</w:t>
      </w:r>
      <w:r w:rsidR="00593A11" w:rsidRPr="00593A11">
        <w:rPr>
          <w:rFonts w:ascii="Arial Narrow" w:hAnsi="Arial Narrow"/>
          <w:color w:val="0000FF"/>
        </w:rPr>
        <w:t xml:space="preserve"> (einschließlich der im Folgenden beschriebenen Alternative) finden Sie in Biosphäre Abitur, Cornelsen 2024, Seite 41, unter „Tracer-Methode“</w:t>
      </w:r>
      <w:r w:rsidR="007A40F5">
        <w:rPr>
          <w:rFonts w:ascii="Arial Narrow" w:hAnsi="Arial Narrow"/>
          <w:color w:val="0000FF"/>
        </w:rPr>
        <w:t xml:space="preserve"> sowie in Biosphäre Q13, Seite 127.</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7EE1C47A">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E55E"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56E34502" w:rsidR="00E867D4" w:rsidRPr="00E867D4" w:rsidRDefault="00E867D4" w:rsidP="00E867D4">
      <w:pPr>
        <w:jc w:val="both"/>
        <w:rPr>
          <w:color w:val="0000CC"/>
        </w:rPr>
      </w:pPr>
      <w:r>
        <w:rPr>
          <w:color w:val="0000CC"/>
        </w:rPr>
        <w:t xml:space="preserve">Bei diesem Gegenversuch lassen sich die schweren Sauerstoff-Isotope in der Glukose </w:t>
      </w:r>
      <w:r w:rsidR="00FA23A6">
        <w:rPr>
          <w:color w:val="0000CC"/>
        </w:rPr>
        <w:t xml:space="preserve">gut </w:t>
      </w:r>
      <w:r>
        <w:rPr>
          <w:color w:val="0000CC"/>
        </w:rPr>
        <w:t>nach</w:t>
      </w:r>
      <w:r w:rsidR="00FA23A6">
        <w:rPr>
          <w:color w:val="0000CC"/>
        </w:rPr>
        <w:softHyphen/>
      </w:r>
      <w:r>
        <w:rPr>
          <w:color w:val="0000CC"/>
        </w:rPr>
        <w:t>wei</w:t>
      </w:r>
      <w:r>
        <w:rPr>
          <w:color w:val="0000CC"/>
        </w:rPr>
        <w:softHyphen/>
        <w:t>sen (im Wasser weniger, weil es so wenig schwere Wasser-Moleküle sind, d</w:t>
      </w:r>
      <w:r w:rsidR="00FA23A6">
        <w:rPr>
          <w:color w:val="0000CC"/>
        </w:rPr>
        <w:t>ass s</w:t>
      </w:r>
      <w:r>
        <w:rPr>
          <w:color w:val="0000CC"/>
        </w:rPr>
        <w:t>ie in einer großen Menge leichter Wasser-Moleküle des Lösungsmittel quasi verschwinden</w:t>
      </w:r>
      <w:r w:rsidR="00FA23A6">
        <w:rPr>
          <w:color w:val="0000CC"/>
        </w:rPr>
        <w:t>)</w:t>
      </w:r>
      <w:r>
        <w:rPr>
          <w:color w:val="0000CC"/>
        </w:rPr>
        <w:t>. Wesentlich ist, dass das entstandene Sauerstoff-Gas ausschließlich aus leichten Sauerstoff-Isotopen besteht.</w:t>
      </w:r>
    </w:p>
    <w:p w14:paraId="7740FC66" w14:textId="60E02630" w:rsidR="000276E2" w:rsidRPr="004279E8" w:rsidRDefault="000276E2" w:rsidP="000276E2">
      <w:pPr>
        <w:spacing w:before="280"/>
        <w:rPr>
          <w:b/>
          <w:bCs/>
          <w:sz w:val="28"/>
          <w:szCs w:val="28"/>
        </w:rPr>
      </w:pPr>
      <w:bookmarkStart w:id="55" w:name="SWPS28"/>
      <w:bookmarkEnd w:id="55"/>
      <w:r w:rsidRPr="004279E8">
        <w:rPr>
          <w:b/>
          <w:bCs/>
          <w:sz w:val="28"/>
          <w:szCs w:val="28"/>
        </w:rPr>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40B27585" w:rsidR="007873D0" w:rsidRDefault="00A31E67" w:rsidP="007873D0">
      <w:pPr>
        <w:spacing w:after="120"/>
        <w:jc w:val="both"/>
      </w:pPr>
      <w:r>
        <w:t xml:space="preserve">Ein </w:t>
      </w:r>
      <w:r w:rsidR="007873D0" w:rsidRPr="00AF50E2">
        <w:rPr>
          <w:u w:val="single"/>
        </w:rPr>
        <w:t>Synonym</w:t>
      </w:r>
      <w:r w:rsidR="007873D0">
        <w:t xml:space="preserve"> für „lichtabhängige Reaktionen“</w:t>
      </w:r>
      <w:r>
        <w:t xml:space="preserve"> ist</w:t>
      </w:r>
      <w:r w:rsidR="007873D0">
        <w:t xml:space="preserve"> </w:t>
      </w:r>
      <w:r>
        <w:t>Primär</w:t>
      </w:r>
      <w:r w:rsidR="007873D0">
        <w:t>reaktionen</w:t>
      </w:r>
      <w:r w:rsidR="00062699">
        <w:t xml:space="preserve"> (beides im Plural)</w:t>
      </w:r>
      <w:r w:rsidR="007873D0">
        <w:t>. Der un</w:t>
      </w:r>
      <w:r w:rsidR="00062699">
        <w:softHyphen/>
      </w:r>
      <w:r w:rsidR="007873D0">
        <w:t>ge</w:t>
      </w:r>
      <w:r w:rsidR="00062699">
        <w:softHyphen/>
      </w:r>
      <w:r w:rsidR="005D55F6">
        <w:softHyphen/>
      </w:r>
      <w:r w:rsidR="007873D0">
        <w:t>naue Ausdruck „Lichtreaktion(en)“ soll im Unterricht nicht verwendet werden</w:t>
      </w:r>
      <w:r w:rsidR="00062699">
        <w:t xml:space="preserve"> (ich würde es allerdings nicht als Fehler werten, wenn ein Kursteilnehmer diesen Ausdruck in einer Prüfung verwendet)</w:t>
      </w:r>
      <w:r w:rsidR="007873D0">
        <w:t xml:space="preserve">. </w:t>
      </w:r>
    </w:p>
    <w:p w14:paraId="5F86F90C" w14:textId="3B91D0A3" w:rsidR="00427558" w:rsidRDefault="00C678FF" w:rsidP="003B7A44">
      <w:pPr>
        <w:jc w:val="both"/>
      </w:pPr>
      <w:r>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w:t>
      </w:r>
      <w:r w:rsidR="00FA23A6">
        <w:t xml:space="preserve">Die </w:t>
      </w:r>
      <w:r w:rsidR="00FA23A6" w:rsidRPr="00FA23A6">
        <w:rPr>
          <w:u w:val="single"/>
        </w:rPr>
        <w:t>Grundfrage</w:t>
      </w:r>
      <w:r w:rsidR="00FA23A6">
        <w:t xml:space="preserve"> in diesem Abschnitt ist also: Mit welchen Mechanismen werden ATP und NADPH im Chloroplasten hergestellt?</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6" w:history="1">
        <w:r w:rsidR="00746172" w:rsidRPr="00746172">
          <w:rPr>
            <w:rStyle w:val="Hyperlink"/>
            <w:rFonts w:ascii="Arial Narrow" w:hAnsi="Arial Narrow"/>
            <w:color w:val="0070C0"/>
          </w:rPr>
          <w:t>[pdf]</w:t>
        </w:r>
      </w:hyperlink>
    </w:p>
    <w:p w14:paraId="5020A4D8" w14:textId="77777777" w:rsidR="00736A45" w:rsidRDefault="00736A45" w:rsidP="00C678FF">
      <w:pPr>
        <w:spacing w:before="280" w:after="120"/>
        <w:rPr>
          <w:b/>
          <w:bCs/>
          <w:sz w:val="28"/>
          <w:szCs w:val="28"/>
        </w:rPr>
      </w:pPr>
      <w:bookmarkStart w:id="56" w:name="SWPS29"/>
      <w:bookmarkEnd w:id="56"/>
    </w:p>
    <w:p w14:paraId="0DC778AE" w14:textId="77777777" w:rsidR="00736A45" w:rsidRDefault="00736A45" w:rsidP="00C678FF">
      <w:pPr>
        <w:spacing w:before="280" w:after="120"/>
        <w:rPr>
          <w:b/>
          <w:bCs/>
          <w:sz w:val="28"/>
          <w:szCs w:val="28"/>
        </w:rPr>
      </w:pPr>
    </w:p>
    <w:p w14:paraId="2397C7AD" w14:textId="0F60C08C" w:rsidR="00C678FF" w:rsidRPr="00097FC6" w:rsidRDefault="00C678FF" w:rsidP="00C678FF">
      <w:pPr>
        <w:spacing w:before="280" w:after="120"/>
        <w:rPr>
          <w:bCs/>
        </w:rPr>
      </w:pPr>
      <w:r w:rsidRPr="00C678FF">
        <w:rPr>
          <w:b/>
          <w:bCs/>
          <w:sz w:val="28"/>
          <w:szCs w:val="28"/>
        </w:rPr>
        <w:lastRenderedPageBreak/>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78BCD0E5" w:rsidR="00FA40BD" w:rsidRDefault="003B1C41" w:rsidP="003B7A44">
      <w:pPr>
        <w:spacing w:before="120"/>
        <w:jc w:val="both"/>
        <w:rPr>
          <w:i/>
        </w:rPr>
      </w:pPr>
      <w:r w:rsidRPr="003B1C41">
        <w:rPr>
          <w:i/>
          <w:u w:val="single"/>
        </w:rPr>
        <w:t>Zeit lassen</w:t>
      </w:r>
      <w:r>
        <w:rPr>
          <w:i/>
        </w:rPr>
        <w:t xml:space="preserve">: </w:t>
      </w:r>
      <w:r w:rsidR="00FA40BD">
        <w:rPr>
          <w:i/>
        </w:rPr>
        <w:t xml:space="preserve">Die Vorgänge im sogenannten Zick-Zack-Schema sind nicht einfach und </w:t>
      </w:r>
      <w:r w:rsidR="00C75C16">
        <w:rPr>
          <w:i/>
        </w:rPr>
        <w:t xml:space="preserve">deshalb nicht </w:t>
      </w:r>
      <w:r w:rsidR="00D31144">
        <w:rPr>
          <w:i/>
        </w:rPr>
        <w:t xml:space="preserve">unbedingt </w:t>
      </w:r>
      <w:r w:rsidR="00FA40BD">
        <w:rPr>
          <w:i/>
        </w:rPr>
        <w:t>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w:t>
      </w:r>
      <w:r w:rsidR="00D31144">
        <w:rPr>
          <w:i/>
        </w:rPr>
        <w:t xml:space="preserve"> zu notieren</w:t>
      </w:r>
      <w:r w:rsidR="00FA40BD">
        <w:rPr>
          <w:i/>
        </w:rPr>
        <w:t xml:space="preserve">.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w:t>
      </w:r>
      <w:r w:rsidR="00C75C16">
        <w:rPr>
          <w:i/>
        </w:rPr>
        <w:softHyphen/>
      </w:r>
      <w:r w:rsidR="00FA40BD">
        <w:rPr>
          <w:i/>
        </w:rPr>
        <w:t xml:space="preserve">re </w:t>
      </w:r>
      <w:r w:rsidR="00C75C16">
        <w:rPr>
          <w:i/>
        </w:rPr>
        <w:t xml:space="preserve">Kursteilnehmer </w:t>
      </w:r>
      <w:r w:rsidR="00FA40BD">
        <w:rPr>
          <w:i/>
        </w:rPr>
        <w:t>die Vorgänge gut nachvollziehen, vor allem, weil sie ständig Be</w:t>
      </w:r>
      <w:r w:rsidR="00C75C16">
        <w:rPr>
          <w:i/>
        </w:rPr>
        <w:softHyphen/>
      </w:r>
      <w:r w:rsidR="00FA40BD">
        <w:rPr>
          <w:i/>
        </w:rPr>
        <w:t>grün</w:t>
      </w:r>
      <w:r w:rsidR="00C75C16">
        <w:rPr>
          <w:i/>
        </w:rPr>
        <w:softHyphen/>
      </w:r>
      <w:r w:rsidR="00FA40BD">
        <w:rPr>
          <w:i/>
        </w:rPr>
        <w:t>dun</w:t>
      </w:r>
      <w:r w:rsidR="00FA40BD">
        <w:rPr>
          <w:i/>
        </w:rPr>
        <w:softHyphen/>
        <w:t>gen erhalten, warum dieser und jener Vorgang ablaufen muss</w:t>
      </w:r>
      <w:r w:rsidR="00A31E67">
        <w:rPr>
          <w:i/>
        </w:rPr>
        <w:t xml:space="preserve"> (problemorientierter Unter</w:t>
      </w:r>
      <w:r w:rsidR="00C75C16">
        <w:rPr>
          <w:i/>
        </w:rPr>
        <w:softHyphen/>
      </w:r>
      <w:r w:rsidR="00A31E67">
        <w:rPr>
          <w:i/>
        </w:rPr>
        <w:t>richt)</w:t>
      </w:r>
      <w:r w:rsidR="00FA40BD">
        <w:rPr>
          <w:i/>
        </w:rPr>
        <w:t>.</w:t>
      </w:r>
    </w:p>
    <w:p w14:paraId="31080BA8" w14:textId="5BF7BB8B"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 xml:space="preserve">bschnitte 1.6.1 und 1.6.2 sollten </w:t>
      </w:r>
      <w:r w:rsidR="00D31144">
        <w:rPr>
          <w:i/>
        </w:rPr>
        <w:t xml:space="preserve">möglichst </w:t>
      </w:r>
      <w:r>
        <w:rPr>
          <w:i/>
        </w:rPr>
        <w:t>nicht am selben Tag behandelt wer</w:t>
      </w:r>
      <w:r>
        <w:rPr>
          <w:i/>
        </w:rPr>
        <w:softHyphen/>
        <w:t>den. Die Kursteilnehmer sollten über die NADPH-Bildung erst einmal schlafen, bevor die Bil</w:t>
      </w:r>
      <w:r>
        <w:rPr>
          <w:i/>
        </w:rPr>
        <w:softHyphen/>
        <w:t>dung von ATP besprochen wird, bei der die gleichen Bauelemente</w:t>
      </w:r>
      <w:r w:rsidR="00A31E67">
        <w:rPr>
          <w:i/>
        </w:rPr>
        <w:t xml:space="preserve"> der Thylakoid</w:t>
      </w:r>
      <w:r w:rsidR="00D31144">
        <w:rPr>
          <w:i/>
        </w:rPr>
        <w:softHyphen/>
      </w:r>
      <w:r w:rsidR="00A31E67">
        <w:rPr>
          <w:i/>
        </w:rPr>
        <w:t xml:space="preserve">membran </w:t>
      </w:r>
      <w:r>
        <w:rPr>
          <w:i/>
        </w:rPr>
        <w:t>nocheinmal auftauchen.</w:t>
      </w:r>
    </w:p>
    <w:p w14:paraId="1FD8B5F8" w14:textId="6364242A"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 xml:space="preserve">Die </w:t>
      </w:r>
      <w:r w:rsidR="00E50CBE">
        <w:rPr>
          <w:i/>
          <w:iCs/>
        </w:rPr>
        <w:t xml:space="preserve">tatsächlichen </w:t>
      </w:r>
      <w:r w:rsidR="003B7A44">
        <w:rPr>
          <w:i/>
          <w:iCs/>
        </w:rPr>
        <w:t>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7983E4EF"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w:t>
      </w:r>
      <w:r w:rsidR="00E50CBE">
        <w:rPr>
          <w:i/>
          <w:iCs/>
        </w:rPr>
        <w:t>ie</w:t>
      </w:r>
      <w:r>
        <w:rPr>
          <w:i/>
          <w:iCs/>
        </w:rPr>
        <w:t xml:space="preserve"> „</w:t>
      </w:r>
      <w:r w:rsidR="00E50CBE">
        <w:rPr>
          <w:i/>
          <w:iCs/>
        </w:rPr>
        <w:t>Zwischenhändler</w:t>
      </w:r>
      <w:r>
        <w:rPr>
          <w:i/>
          <w:iCs/>
        </w:rPr>
        <w:t>“</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w:t>
      </w:r>
      <w:r w:rsidR="00E50CBE">
        <w:rPr>
          <w:i/>
          <w:iCs/>
        </w:rPr>
        <w:softHyphen/>
      </w:r>
      <w:r w:rsidR="00D2370C">
        <w:rPr>
          <w:i/>
          <w:iCs/>
        </w:rPr>
        <w:t xml:space="preserve">tronen nämlich die Chlorophyll-Moleküle in den beiden Reaktionszentren </w:t>
      </w:r>
      <w:r w:rsidR="004E7018">
        <w:rPr>
          <w:i/>
          <w:iCs/>
        </w:rPr>
        <w:t>sowie</w:t>
      </w:r>
      <w:r w:rsidR="00E50CBE">
        <w:rPr>
          <w:i/>
          <w:iCs/>
        </w:rPr>
        <w:t xml:space="preserve"> am Ende</w:t>
      </w:r>
      <w:r w:rsidR="00D2370C">
        <w:rPr>
          <w:i/>
          <w:iCs/>
        </w:rPr>
        <w:t xml:space="preserve"> NADP</w:t>
      </w:r>
      <w:r w:rsidR="00D2370C" w:rsidRPr="00D2370C">
        <w:rPr>
          <w:i/>
          <w:iCs/>
          <w:vertAlign w:val="superscript"/>
        </w:rPr>
        <w:t>+</w:t>
      </w:r>
      <w:r w:rsidR="00D2370C">
        <w:rPr>
          <w:i/>
          <w:iCs/>
        </w:rPr>
        <w:t xml:space="preserve">. </w:t>
      </w:r>
      <w:r w:rsidR="00F05FC4">
        <w:rPr>
          <w:i/>
          <w:iCs/>
        </w:rPr>
        <w:t>Die Kursteil</w:t>
      </w:r>
      <w:r w:rsidR="00F05FC4">
        <w:rPr>
          <w:i/>
          <w:iCs/>
        </w:rPr>
        <w:softHyphen/>
        <w:t xml:space="preserve">nehmer sollen </w:t>
      </w:r>
      <w:r w:rsidR="007C66EF">
        <w:rPr>
          <w:i/>
          <w:iCs/>
        </w:rPr>
        <w:t xml:space="preserve">allerdings </w:t>
      </w:r>
      <w:r w:rsidR="00F05FC4">
        <w:rPr>
          <w:i/>
          <w:iCs/>
        </w:rPr>
        <w:t>wissen, dass die Elektronen von einer im Ener</w:t>
      </w:r>
      <w:r w:rsidR="00E50CBE">
        <w:rPr>
          <w:i/>
          <w:iCs/>
        </w:rPr>
        <w:softHyphen/>
      </w:r>
      <w:r w:rsidR="00F05FC4">
        <w:rPr>
          <w:i/>
          <w:iCs/>
        </w:rPr>
        <w:t>gie</w:t>
      </w:r>
      <w:r w:rsidR="00E50CBE">
        <w:rPr>
          <w:i/>
          <w:iCs/>
        </w:rPr>
        <w:softHyphen/>
      </w:r>
      <w:r w:rsidR="00E50CBE">
        <w:rPr>
          <w:i/>
          <w:iCs/>
        </w:rPr>
        <w:softHyphen/>
      </w:r>
      <w:r w:rsidR="00F05FC4">
        <w:rPr>
          <w:i/>
          <w:iCs/>
        </w:rPr>
        <w:t>diagramm dargestell</w:t>
      </w:r>
      <w:r w:rsidR="007C66EF">
        <w:rPr>
          <w:i/>
          <w:iCs/>
        </w:rPr>
        <w:softHyphen/>
      </w:r>
      <w:r w:rsidR="00F05FC4">
        <w:rPr>
          <w:i/>
          <w:iCs/>
        </w:rPr>
        <w:t>ten Station zur nächsten nicht direkt übertragen werden, sondern über zwischengeschaltete Membran</w:t>
      </w:r>
      <w:r w:rsidR="00F05FC4">
        <w:rPr>
          <w:i/>
          <w:iCs/>
        </w:rPr>
        <w:softHyphen/>
        <w:t>pro</w:t>
      </w:r>
      <w:r w:rsidR="00F05FC4">
        <w:rPr>
          <w:i/>
          <w:iCs/>
        </w:rPr>
        <w:softHyphen/>
        <w:t xml:space="preserve">teine; sie sollen also </w:t>
      </w:r>
      <w:r w:rsidR="00F05FC4" w:rsidRPr="007C66EF">
        <w:rPr>
          <w:i/>
          <w:iCs/>
          <w:u w:val="single"/>
        </w:rPr>
        <w:t>die Tatsache einer komplexen Elektro</w:t>
      </w:r>
      <w:r w:rsidR="00E50CBE">
        <w:rPr>
          <w:i/>
          <w:iCs/>
          <w:u w:val="single"/>
        </w:rPr>
        <w:softHyphen/>
      </w:r>
      <w:r w:rsidR="00F05FC4" w:rsidRPr="007C66EF">
        <w:rPr>
          <w:i/>
          <w:iCs/>
          <w:u w:val="single"/>
        </w:rPr>
        <w:t>nen</w:t>
      </w:r>
      <w:r w:rsidR="00E50CBE">
        <w:rPr>
          <w:i/>
          <w:iCs/>
          <w:u w:val="single"/>
        </w:rPr>
        <w:softHyphen/>
      </w:r>
      <w:r w:rsidR="00F05FC4" w:rsidRPr="007C66EF">
        <w:rPr>
          <w:i/>
          <w:iCs/>
          <w:u w:val="single"/>
        </w:rPr>
        <w:t>transportkette ken</w:t>
      </w:r>
      <w:r w:rsidR="007C66EF">
        <w:rPr>
          <w:i/>
          <w:iCs/>
          <w:u w:val="single"/>
        </w:rPr>
        <w:softHyphen/>
      </w:r>
      <w:r w:rsidR="00F05FC4" w:rsidRPr="007C66EF">
        <w:rPr>
          <w:i/>
          <w:iCs/>
          <w:u w:val="single"/>
        </w:rPr>
        <w:t>nen, nicht aber deren einzelne Kompenenten</w:t>
      </w:r>
      <w:r w:rsidR="00F05FC4">
        <w:rPr>
          <w:i/>
          <w:iCs/>
        </w:rPr>
        <w:t xml:space="preserve"> (darüber herrschte z. B. im Gremium „Fachlich</w:t>
      </w:r>
      <w:r w:rsidR="007C66EF">
        <w:rPr>
          <w:i/>
          <w:iCs/>
        </w:rPr>
        <w:softHyphen/>
      </w:r>
      <w:r w:rsidR="00F05FC4">
        <w:rPr>
          <w:i/>
          <w:iCs/>
        </w:rPr>
        <w:t xml:space="preserve">keit und Führung“ im März 2025 </w:t>
      </w:r>
      <w:r w:rsidR="00630516">
        <w:rPr>
          <w:i/>
          <w:iCs/>
        </w:rPr>
        <w:t>einhellige Übereinstimmung).</w:t>
      </w:r>
      <w:r w:rsidR="007C66EF">
        <w:rPr>
          <w:i/>
          <w:iCs/>
        </w:rPr>
        <w:t xml:space="preserve"> Detail</w:t>
      </w:r>
      <w:r w:rsidR="00E50CBE">
        <w:rPr>
          <w:i/>
          <w:iCs/>
        </w:rPr>
        <w:softHyphen/>
      </w:r>
      <w:r w:rsidR="007C66EF">
        <w:rPr>
          <w:i/>
          <w:iCs/>
        </w:rPr>
        <w:t>lierte Darstellungen (wie z. B. Abb. 5, Biologie heute, Seite 97</w:t>
      </w:r>
      <w:r w:rsidR="00FC34FB">
        <w:rPr>
          <w:i/>
          <w:iCs/>
        </w:rPr>
        <w:t xml:space="preserve"> und Seite 106</w:t>
      </w:r>
      <w:r w:rsidR="007C66EF">
        <w:rPr>
          <w:i/>
          <w:iCs/>
        </w:rPr>
        <w:t xml:space="preserve">, können zwar in der </w:t>
      </w:r>
      <w:r w:rsidR="0052591A">
        <w:rPr>
          <w:i/>
          <w:iCs/>
        </w:rPr>
        <w:t>Erarbeitungs</w:t>
      </w:r>
      <w:r w:rsidR="007C66EF">
        <w:rPr>
          <w:i/>
          <w:iCs/>
        </w:rPr>
        <w:t>phase betrach</w:t>
      </w:r>
      <w:r w:rsidR="007C66EF">
        <w:rPr>
          <w:i/>
          <w:iCs/>
        </w:rPr>
        <w:softHyphen/>
        <w:t>tet werden, sollten aber anschließend zusammen mit dem Kurs didaktisch stark reduziert wer</w:t>
      </w:r>
      <w:r w:rsidR="007C66EF">
        <w:rPr>
          <w:i/>
          <w:iCs/>
        </w:rPr>
        <w:softHyphen/>
        <w:t>den.</w:t>
      </w:r>
    </w:p>
    <w:p w14:paraId="659115BC" w14:textId="0ED86E73" w:rsidR="005C6C86" w:rsidRPr="003B1C41" w:rsidRDefault="005C6C86" w:rsidP="004E7018">
      <w:pPr>
        <w:spacing w:before="120"/>
        <w:jc w:val="both"/>
        <w:rPr>
          <w:i/>
          <w:iCs/>
        </w:rPr>
      </w:pPr>
      <w:r>
        <w:rPr>
          <w:i/>
          <w:iCs/>
        </w:rPr>
        <w:t xml:space="preserve">Das energetische Schema wird gern auch salopp als </w:t>
      </w:r>
      <w:r w:rsidRPr="005C6C86">
        <w:rPr>
          <w:i/>
          <w:iCs/>
          <w:u w:val="single"/>
        </w:rPr>
        <w:t>Zick-Zack-Schema</w:t>
      </w:r>
      <w:r>
        <w:rPr>
          <w:i/>
          <w:iCs/>
        </w:rPr>
        <w:t xml:space="preserve"> </w:t>
      </w:r>
      <w:r w:rsidR="009208B3">
        <w:rPr>
          <w:i/>
          <w:iCs/>
        </w:rPr>
        <w:t xml:space="preserve">(Z-Schema) </w:t>
      </w:r>
      <w:r>
        <w:rPr>
          <w:i/>
          <w:iCs/>
        </w:rPr>
        <w:t>bezeichnet. Das ist in Ordnung, solange die Kursteilnehmer wissen, wie seine korrekte Bezeichnung lautet.</w:t>
      </w:r>
    </w:p>
    <w:p w14:paraId="32DAB9A2" w14:textId="326ED4A2" w:rsidR="00765C7A" w:rsidRDefault="00FA40BD" w:rsidP="00765C7A">
      <w:pPr>
        <w:spacing w:after="120"/>
        <w:jc w:val="both"/>
        <w:rPr>
          <w:i/>
          <w:iCs/>
        </w:rPr>
      </w:pPr>
      <w:r w:rsidRPr="009639D9">
        <w:rPr>
          <w:i/>
          <w:iCs/>
        </w:rPr>
        <w:t xml:space="preserve">Die folgende Graphik zeigt das </w:t>
      </w:r>
      <w:r w:rsidRPr="009639D9">
        <w:rPr>
          <w:i/>
          <w:iCs/>
          <w:u w:val="single"/>
        </w:rPr>
        <w:t>Endergebnis</w:t>
      </w:r>
      <w:r w:rsidRPr="009639D9">
        <w:rPr>
          <w:i/>
          <w:iCs/>
        </w:rPr>
        <w:t xml:space="preserve"> von </w:t>
      </w:r>
      <w:r w:rsidR="00A31E67">
        <w:rPr>
          <w:i/>
          <w:iCs/>
        </w:rPr>
        <w:t>Teila</w:t>
      </w:r>
      <w:r w:rsidRPr="009639D9">
        <w:rPr>
          <w:i/>
          <w:iCs/>
        </w:rPr>
        <w:t>bschnitt 1.6.1, das gemeinsam Schritt für Schritt erarbeitet wird.</w:t>
      </w:r>
      <w:r w:rsidR="009639D9" w:rsidRPr="009639D9">
        <w:rPr>
          <w:i/>
          <w:iCs/>
        </w:rPr>
        <w:t xml:space="preserve"> Die Hochwertachse enthält zwar keine Zahlenwerte, aber sämtliche Energieniveaus sind maßstabsgetreu eingetragen.</w:t>
      </w:r>
    </w:p>
    <w:p w14:paraId="7BB202CA" w14:textId="6B11BBF6" w:rsidR="00FA40BD" w:rsidRPr="00C678FF" w:rsidRDefault="00765C7A" w:rsidP="00B8210F">
      <w:pPr>
        <w:jc w:val="center"/>
        <w:rPr>
          <w:i/>
        </w:rPr>
      </w:pPr>
      <w:r>
        <w:rPr>
          <w:rFonts w:ascii="Arial" w:hAnsi="Arial" w:cs="Arial"/>
          <w:noProof/>
        </w:rPr>
        <w:lastRenderedPageBreak/>
        <w:drawing>
          <wp:anchor distT="0" distB="0" distL="114300" distR="114300" simplePos="0" relativeHeight="251871232" behindDoc="0" locked="0" layoutInCell="1" allowOverlap="1" wp14:anchorId="30E90174" wp14:editId="2ADA6772">
            <wp:simplePos x="0" y="0"/>
            <wp:positionH relativeFrom="column">
              <wp:posOffset>714375</wp:posOffset>
            </wp:positionH>
            <wp:positionV relativeFrom="paragraph">
              <wp:posOffset>0</wp:posOffset>
            </wp:positionV>
            <wp:extent cx="4319905" cy="317119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19905" cy="3171190"/>
                    </a:xfrm>
                    <a:prstGeom prst="rect">
                      <a:avLst/>
                    </a:prstGeom>
                  </pic:spPr>
                </pic:pic>
              </a:graphicData>
            </a:graphic>
          </wp:anchor>
        </w:drawing>
      </w: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B8210F">
      <w:pPr>
        <w:spacing w:after="120"/>
        <w:jc w:val="both"/>
        <w:rPr>
          <w:rFonts w:ascii="Arial Narrow" w:hAnsi="Arial Narrow"/>
          <w:b/>
          <w:bCs/>
          <w:color w:val="FF0000"/>
          <w:highlight w:val="yellow"/>
        </w:rPr>
      </w:pPr>
    </w:p>
    <w:p w14:paraId="70DAF29A" w14:textId="103DCE11"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00B8210F">
        <w:rPr>
          <w:rFonts w:ascii="Arial Narrow" w:hAnsi="Arial Narrow"/>
          <w:i/>
          <w:iCs/>
        </w:rPr>
        <w:t>“</w:t>
      </w:r>
      <w:r w:rsidRPr="002223DD">
        <w:rPr>
          <w:rFonts w:ascii="Arial Narrow" w:hAnsi="Arial Narrow"/>
        </w:rPr>
        <w:t xml:space="preserve"> </w:t>
      </w:r>
      <w:r w:rsidR="002223DD">
        <w:rPr>
          <w:rFonts w:ascii="Arial Narrow" w:hAnsi="Arial Narrow"/>
        </w:rPr>
        <w:t xml:space="preserve">leer </w:t>
      </w:r>
      <w:hyperlink r:id="rId138"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39"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4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1" w:history="1">
        <w:r w:rsidR="00746172" w:rsidRPr="00746172">
          <w:rPr>
            <w:rStyle w:val="Hyperlink"/>
            <w:rFonts w:ascii="Arial Narrow" w:hAnsi="Arial Narrow"/>
            <w:color w:val="0070C0"/>
          </w:rPr>
          <w:t>[pdf]</w:t>
        </w:r>
      </w:hyperlink>
    </w:p>
    <w:p w14:paraId="03D38660" w14:textId="77777777" w:rsidR="00E45DF9" w:rsidRDefault="00E45DF9" w:rsidP="00427558">
      <w:pPr>
        <w:rPr>
          <w:i/>
        </w:rPr>
      </w:pP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3" w:history="1">
        <w:r w:rsidR="00746172" w:rsidRPr="00746172">
          <w:rPr>
            <w:rStyle w:val="Hyperlink"/>
            <w:rFonts w:ascii="Arial Narrow" w:hAnsi="Arial Narrow"/>
            <w:color w:val="0070C0"/>
          </w:rPr>
          <w:t>[pdf]</w:t>
        </w:r>
      </w:hyperlink>
    </w:p>
    <w:p w14:paraId="3EF81DEA" w14:textId="751A09E2"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Es ist erfahrungsgemäß sehr effektiv, wenn bei jeden Teilschritt die Problemstellung und die Lösung </w:t>
      </w:r>
      <w:r w:rsidR="00B8210F">
        <w:rPr>
          <w:i/>
        </w:rPr>
        <w:t xml:space="preserve">explizit </w:t>
      </w:r>
      <w:r w:rsidR="00A31E67">
        <w:rPr>
          <w:i/>
        </w:rPr>
        <w:t xml:space="preserve">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26C0298A" w:rsidR="00CD0400" w:rsidRDefault="00CD0400" w:rsidP="00E45DF9">
      <w:pPr>
        <w:jc w:val="both"/>
      </w:pPr>
      <w:r w:rsidRPr="00CF2B23">
        <w:rPr>
          <w:b/>
          <w:bCs/>
        </w:rPr>
        <w:t>Lösung 1</w:t>
      </w:r>
      <w:r>
        <w:t>:</w:t>
      </w:r>
      <w:r>
        <w:tab/>
      </w:r>
      <w:bookmarkStart w:id="57" w:name="_Hlk167862645"/>
      <w:r w:rsidR="00B8210F">
        <w:t xml:space="preserve">Das Reaktionszentrum </w:t>
      </w:r>
      <w:r>
        <w:t xml:space="preserve">Chlorophyll I (= Photosystem I = P 700) absorbiert ein </w:t>
      </w:r>
      <w:r w:rsidR="00B8210F">
        <w:tab/>
      </w:r>
      <w:r w:rsidR="00B8210F">
        <w:tab/>
      </w:r>
      <w:r>
        <w:t xml:space="preserve">Lichtteilchen (Photon) und geht damit in den angeregten (= energiereichen) </w:t>
      </w:r>
      <w:r w:rsidR="00B8210F">
        <w:tab/>
      </w:r>
      <w:r w:rsidR="00B8210F">
        <w:tab/>
      </w:r>
      <w:r>
        <w:t xml:space="preserve">Zustand Chl I* </w:t>
      </w:r>
      <w:r w:rsidR="00B8210F">
        <w:t xml:space="preserve">(„Chlorophyll eins Stern“) </w:t>
      </w:r>
      <w:r>
        <w:t xml:space="preserve">über, dessen Energieniveau so hoch </w:t>
      </w:r>
      <w:r w:rsidR="00B8210F">
        <w:tab/>
      </w:r>
      <w:r w:rsidR="00B8210F">
        <w:tab/>
      </w:r>
      <w:r>
        <w:t>liegt, dass es ein Elektron an NADP</w:t>
      </w:r>
      <w:r>
        <w:rPr>
          <w:vertAlign w:val="superscript"/>
        </w:rPr>
        <w:t>+</w:t>
      </w:r>
      <w:r>
        <w:t xml:space="preserve"> abgeben kann und </w:t>
      </w:r>
      <w:r w:rsidR="00E45DF9">
        <w:t xml:space="preserve">damit </w:t>
      </w:r>
      <w:r>
        <w:t>zum Kation Chl</w:t>
      </w:r>
      <w:r w:rsidR="00B8210F">
        <w:t> </w:t>
      </w:r>
      <w:r>
        <w:t>I</w:t>
      </w:r>
      <w:r>
        <w:rPr>
          <w:vertAlign w:val="superscript"/>
        </w:rPr>
        <w:t>+</w:t>
      </w:r>
      <w:r>
        <w:t xml:space="preserve"> </w:t>
      </w:r>
      <w:r w:rsidR="00B8210F">
        <w:tab/>
      </w:r>
      <w:r w:rsidR="00B8210F">
        <w:tab/>
      </w:r>
      <w:r>
        <w:t>wird</w:t>
      </w:r>
      <w:r w:rsidR="00BB2694">
        <w:t>, dessen Energieniveau dem von Chl I entspricht</w:t>
      </w:r>
      <w:r>
        <w:t>.</w:t>
      </w:r>
      <w:bookmarkEnd w:id="57"/>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58"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58"/>
    <w:p w14:paraId="346CC8E6" w14:textId="05D0361A" w:rsidR="00CD0400" w:rsidRDefault="003A5788" w:rsidP="003A5788">
      <w:pPr>
        <w:spacing w:before="120"/>
        <w:jc w:val="both"/>
        <w:rPr>
          <w:lang w:val="en-GB"/>
        </w:rPr>
      </w:pPr>
      <w:r>
        <w:rPr>
          <w:i/>
        </w:rPr>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59" w:name="_Hlk167863030"/>
      <w:r w:rsidRPr="00CF2B23">
        <w:rPr>
          <w:b/>
          <w:bCs/>
        </w:rPr>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526B14ED" w:rsidR="00CD0400" w:rsidRDefault="00CD0400" w:rsidP="00097FC6">
      <w:pPr>
        <w:ind w:left="1416" w:hanging="1416"/>
        <w:jc w:val="both"/>
      </w:pPr>
      <w:r w:rsidRPr="00CF2B23">
        <w:rPr>
          <w:b/>
          <w:bCs/>
        </w:rPr>
        <w:lastRenderedPageBreak/>
        <w:t>Lösung 2</w:t>
      </w:r>
      <w:r>
        <w:t>:</w:t>
      </w:r>
      <w:r>
        <w:tab/>
        <w:t>Ein anderes</w:t>
      </w:r>
      <w:r w:rsidR="00B8210F">
        <w:t xml:space="preserve"> Reaktionszentrum, das Chlorophyll II</w:t>
      </w:r>
      <w:r>
        <w:t xml:space="preserve"> </w:t>
      </w:r>
      <w:r w:rsidR="00B8210F">
        <w:t>(</w:t>
      </w:r>
      <w:r>
        <w:t>Chl II</w:t>
      </w:r>
      <w:r w:rsidR="003A5788">
        <w:t xml:space="preserve"> = Photosystem II = P</w:t>
      </w:r>
      <w:r w:rsidR="00B8210F">
        <w:t> </w:t>
      </w:r>
      <w:r w:rsidR="003A5788">
        <w:t>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w:t>
      </w:r>
      <w:r w:rsidR="00B8210F">
        <w:t> </w:t>
      </w:r>
      <w:r w:rsidR="00097FC6">
        <w:t>II</w:t>
      </w:r>
      <w:r w:rsidR="00097FC6" w:rsidRPr="00097FC6">
        <w:rPr>
          <w:vertAlign w:val="superscript"/>
        </w:rPr>
        <w:t>+</w:t>
      </w:r>
      <w:r w:rsidR="00097FC6">
        <w:t>, das den selben Energieinhalt hat wie Chl II</w:t>
      </w:r>
      <w:r w:rsidR="00E45DF9">
        <w:t>.</w:t>
      </w:r>
    </w:p>
    <w:bookmarkEnd w:id="59"/>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60"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60"/>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710EAF1F"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B8210F">
        <w:rPr>
          <w:i/>
          <w:iCs/>
        </w:rPr>
        <w:t>,</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26DDADAB" w:rsidR="00CD0400" w:rsidRDefault="00B8210F" w:rsidP="00CD0400">
      <w:pPr>
        <w:jc w:val="both"/>
        <w:rPr>
          <w:i/>
        </w:rPr>
      </w:pPr>
      <w:r>
        <w:rPr>
          <w:u w:val="single"/>
        </w:rPr>
        <w:t>Z</w:t>
      </w:r>
      <w:r w:rsidRPr="003A5788">
        <w:rPr>
          <w:u w:val="single"/>
        </w:rPr>
        <w:t>wei Elektronen</w:t>
      </w:r>
      <w:r>
        <w:t xml:space="preserve"> werden von Wasser über </w:t>
      </w:r>
      <w:r w:rsidR="00CD0400">
        <w:t>Chlorophyll I und II auf NADP</w:t>
      </w:r>
      <w:r w:rsidR="00CD0400">
        <w:rPr>
          <w:vertAlign w:val="superscript"/>
        </w:rPr>
        <w:t>+</w:t>
      </w:r>
      <w:r>
        <w:t xml:space="preserve"> übertragen</w:t>
      </w:r>
      <w:r w:rsidR="005C6C86">
        <w:t xml:space="preserve">. Zur Bildung des NADPH wird noch ein </w:t>
      </w:r>
      <w:r w:rsidR="00097FC6">
        <w:t>Proton (</w:t>
      </w:r>
      <w:r w:rsidR="005C6C86">
        <w:t>Wasserstoff-Ion) aufgenommen</w:t>
      </w:r>
      <w:r w:rsidR="00097FC6">
        <w:t xml:space="preserve"> </w:t>
      </w:r>
      <w:r w:rsidR="00FF16F4">
        <w:t>(bei der Wasser</w:t>
      </w:r>
      <w:r>
        <w:softHyphen/>
      </w:r>
      <w:r w:rsidR="00FF16F4">
        <w:t>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68AED52C" w:rsidR="00E835FE" w:rsidRDefault="00E835FE" w:rsidP="00B8210F">
      <w:pPr>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rsidR="00B8210F">
        <w:t>.</w:t>
      </w:r>
    </w:p>
    <w:p w14:paraId="335AB312" w14:textId="77777777" w:rsidR="005F3A5C" w:rsidRDefault="005F3A5C" w:rsidP="00E933B7">
      <w:pPr>
        <w:jc w:val="both"/>
        <w:rPr>
          <w:rFonts w:ascii="Arial Narrow" w:hAnsi="Arial Narrow"/>
          <w:b/>
          <w:bCs/>
          <w:highlight w:val="yellow"/>
        </w:rPr>
      </w:pPr>
    </w:p>
    <w:p w14:paraId="48A6913B" w14:textId="4F601035" w:rsidR="00DB27FC" w:rsidRDefault="00DB27FC" w:rsidP="00E933B7">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3CF465B" w:rsidR="00DB27FC" w:rsidRDefault="00DB27FC" w:rsidP="00E933B7">
      <w:pPr>
        <w:jc w:val="both"/>
      </w:pPr>
      <w:r>
        <w:rPr>
          <w:rFonts w:ascii="Arial Narrow" w:hAnsi="Arial Narrow"/>
        </w:rPr>
        <w:t>Die Kursteilnehmer stehen auf einer Treppe (</w:t>
      </w:r>
      <w:r w:rsidR="00E16261">
        <w:rPr>
          <w:rFonts w:ascii="Arial Narrow" w:hAnsi="Arial Narrow"/>
        </w:rPr>
        <w:t>H</w:t>
      </w:r>
      <w:r>
        <w:rPr>
          <w:rFonts w:ascii="Arial Narrow" w:hAnsi="Arial Narrow"/>
        </w:rPr>
        <w:t>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5FB6F6B5" w14:textId="77777777" w:rsidR="00DB27FC" w:rsidRDefault="00DB27FC" w:rsidP="00E933B7">
      <w:pPr>
        <w:jc w:val="both"/>
      </w:pPr>
    </w:p>
    <w:p w14:paraId="00C4797A" w14:textId="77777777" w:rsidR="00B8210F" w:rsidRDefault="00B8210F" w:rsidP="00E933B7">
      <w:pPr>
        <w:jc w:val="both"/>
      </w:pPr>
    </w:p>
    <w:p w14:paraId="314FF1B2" w14:textId="3DC46908" w:rsidR="00B75B29" w:rsidRPr="00B75B29" w:rsidRDefault="00B75B29" w:rsidP="00E933B7">
      <w:pPr>
        <w:jc w:val="both"/>
        <w:rPr>
          <w:b/>
          <w:bCs/>
        </w:rPr>
      </w:pPr>
      <w:r w:rsidRPr="00B75B29">
        <w:rPr>
          <w:b/>
          <w:bCs/>
        </w:rPr>
        <w:lastRenderedPageBreak/>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5"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6">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47">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74292A2F"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48"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w:t>
      </w:r>
      <w:r w:rsidR="00464640">
        <w:rPr>
          <w:rFonts w:ascii="Arial Narrow" w:hAnsi="Arial Narrow"/>
        </w:rPr>
        <w:t xml:space="preserve"> und ergänzt</w:t>
      </w:r>
      <w:r w:rsidR="005F3A5C">
        <w:rPr>
          <w:rFonts w:ascii="Arial Narrow" w:hAnsi="Arial Narrow"/>
        </w:rPr>
        <w:t xml:space="preserve"> (rechts)</w:t>
      </w:r>
      <w:r>
        <w:rPr>
          <w:rFonts w:ascii="Arial Narrow" w:hAnsi="Arial Narrow"/>
        </w:rPr>
        <w:t xml:space="preserve"> </w:t>
      </w:r>
      <w:hyperlink r:id="rId149" w:history="1">
        <w:r w:rsidRPr="002223DD">
          <w:rPr>
            <w:rStyle w:val="Hyperlink"/>
            <w:rFonts w:ascii="Arial Narrow" w:hAnsi="Arial Narrow"/>
            <w:color w:val="0070C0"/>
          </w:rPr>
          <w:t>[jpg]</w:t>
        </w:r>
      </w:hyperlink>
      <w:r>
        <w:rPr>
          <w:rFonts w:ascii="Arial Narrow" w:hAnsi="Arial Narrow"/>
        </w:rPr>
        <w:t xml:space="preserve">; Basisgraphik </w:t>
      </w:r>
      <w:hyperlink r:id="rId150"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an welchen Stellen im Molekül Veränderungen 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Default="00437499" w:rsidP="00464640">
      <w:pPr>
        <w:spacing w:before="120"/>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537502A4" w14:textId="77777777" w:rsidR="00A94195" w:rsidRPr="00E933B7" w:rsidRDefault="00A94195" w:rsidP="00FF16F4">
      <w:pPr>
        <w:jc w:val="both"/>
        <w:rPr>
          <w:i/>
          <w:color w:val="0000FF"/>
          <w:sz w:val="22"/>
          <w:szCs w:val="22"/>
        </w:rPr>
      </w:pPr>
    </w:p>
    <w:p w14:paraId="7AEE9F6C" w14:textId="77777777" w:rsidR="00E933B7" w:rsidRDefault="00E933B7" w:rsidP="00E933B7">
      <w:pPr>
        <w:jc w:val="both"/>
      </w:pPr>
    </w:p>
    <w:p w14:paraId="3ACEE183" w14:textId="307CEFB4" w:rsidR="00600408" w:rsidRPr="00E933B7" w:rsidRDefault="00600408" w:rsidP="00600408">
      <w:pPr>
        <w:jc w:val="both"/>
        <w:rPr>
          <w:color w:val="0000FF"/>
          <w:u w:val="single"/>
        </w:rPr>
      </w:pPr>
      <w:r w:rsidRPr="00E933B7">
        <w:rPr>
          <w:color w:val="0000FF"/>
          <w:u w:val="single"/>
        </w:rPr>
        <w:lastRenderedPageBreak/>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55A40F05"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w:t>
      </w:r>
      <w:r w:rsidR="00A94195">
        <w:rPr>
          <w:color w:val="0000FF"/>
        </w:rPr>
        <w:t xml:space="preserve"> praktisch überall massenhaft zur Verfügung steht</w:t>
      </w:r>
      <w:r w:rsidRPr="00B75B29">
        <w:rPr>
          <w:color w:val="0000FF"/>
        </w:rPr>
        <w: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F2CFD4" w:rsidR="00F033AB" w:rsidRDefault="008329D2" w:rsidP="00FF16F4">
      <w:pPr>
        <w:spacing w:before="120"/>
        <w:jc w:val="both"/>
        <w:rPr>
          <w:i/>
          <w:color w:val="0000FF"/>
        </w:rPr>
      </w:pPr>
      <w:r w:rsidRPr="008329D2">
        <w:rPr>
          <w:i/>
          <w:color w:val="0000FF"/>
        </w:rPr>
        <w:t xml:space="preserve">Besonders interessierten Kursteilnehmern </w:t>
      </w:r>
      <w:r w:rsidR="00A94195">
        <w:rPr>
          <w:i/>
          <w:color w:val="0000FF"/>
        </w:rPr>
        <w:t xml:space="preserve">mit entsprechendem Vorwissen </w:t>
      </w:r>
      <w:r w:rsidRPr="008329D2">
        <w:rPr>
          <w:i/>
          <w:color w:val="0000FF"/>
        </w:rPr>
        <w:t>kann das Informa</w:t>
      </w:r>
      <w:r w:rsidR="00A94195">
        <w:rPr>
          <w:i/>
          <w:color w:val="0000FF"/>
        </w:rPr>
        <w:softHyphen/>
      </w:r>
      <w:r w:rsidRPr="008329D2">
        <w:rPr>
          <w:i/>
          <w:color w:val="0000FF"/>
        </w:rPr>
        <w:t xml:space="preserve">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2"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3"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4"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61" w:name="SWPS30"/>
      <w:bookmarkEnd w:id="61"/>
      <w:r w:rsidRPr="002F0616">
        <w:rPr>
          <w:b/>
          <w:bCs/>
          <w:sz w:val="28"/>
          <w:szCs w:val="28"/>
        </w:rPr>
        <w:t>1.6.2</w:t>
      </w:r>
      <w:r w:rsidRPr="002F0616">
        <w:rPr>
          <w:b/>
          <w:bCs/>
          <w:sz w:val="28"/>
          <w:szCs w:val="28"/>
        </w:rPr>
        <w:tab/>
        <w:t>Chemiosmotisches Modell der ATP-Bildung</w:t>
      </w:r>
    </w:p>
    <w:p w14:paraId="5AB93063" w14:textId="2AE4EA25"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hyperlink r:id="rId15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6" w:history="1">
        <w:r w:rsidR="00746172" w:rsidRPr="00746172">
          <w:rPr>
            <w:rStyle w:val="Hyperlink"/>
            <w:rFonts w:ascii="Arial Narrow" w:hAnsi="Arial Narrow"/>
            <w:color w:val="0070C0"/>
          </w:rPr>
          <w:t>[pdf]</w:t>
        </w:r>
      </w:hyperlink>
    </w:p>
    <w:p w14:paraId="55D9BEAF" w14:textId="77777777" w:rsidR="00793A67" w:rsidRDefault="00793A67" w:rsidP="002F0616"/>
    <w:p w14:paraId="20AE45C2" w14:textId="34F0785B" w:rsidR="00F840EF" w:rsidRPr="00B142AB" w:rsidRDefault="00F840EF" w:rsidP="005D55F6">
      <w:pPr>
        <w:jc w:val="both"/>
        <w:rPr>
          <w:i/>
          <w:color w:val="0000FF"/>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D55F6">
        <w:rPr>
          <w:i/>
        </w:rPr>
        <w:t xml:space="preserve">Kein Lerninhalt nach LehrplanPLUS, aber </w:t>
      </w:r>
      <w:r w:rsidR="005E3A00">
        <w:rPr>
          <w:i/>
        </w:rPr>
        <w:t xml:space="preserve">der Versuch dazu ist </w:t>
      </w:r>
      <w:r w:rsidR="005D55F6">
        <w:rPr>
          <w:i/>
        </w:rPr>
        <w:t>eine gute Übung zur Erkenntnisgewinnung</w:t>
      </w:r>
      <w:r w:rsidR="00B142AB">
        <w:rPr>
          <w:i/>
        </w:rPr>
        <w:t xml:space="preserve">, </w:t>
      </w:r>
      <w:r w:rsidR="00B142AB" w:rsidRPr="00B142AB">
        <w:rPr>
          <w:i/>
          <w:color w:val="0000FF"/>
        </w:rPr>
        <w:t>v. a. im eA-Kurs</w:t>
      </w:r>
      <w:r w:rsidR="005D55F6" w:rsidRPr="00B142AB">
        <w:rPr>
          <w:i/>
          <w:color w:val="0000FF"/>
        </w:rPr>
        <w:t>.</w:t>
      </w:r>
    </w:p>
    <w:p w14:paraId="2C2F7F85" w14:textId="468990B3" w:rsidR="00F840EF" w:rsidRDefault="00F840EF" w:rsidP="00DD0E6D">
      <w:pPr>
        <w:spacing w:before="120"/>
        <w:jc w:val="both"/>
        <w:rPr>
          <w:rFonts w:ascii="Arial Narrow" w:hAnsi="Arial Narrow"/>
        </w:rPr>
      </w:pPr>
      <w:r w:rsidRPr="00211CC1">
        <w:rPr>
          <w:rFonts w:ascii="Arial Narrow" w:hAnsi="Arial Narrow"/>
        </w:rPr>
        <w:t>Der zentrale Versuch dazu ist bei Buchner, Seite 10</w:t>
      </w:r>
      <w:r w:rsidR="00621170">
        <w:rPr>
          <w:rFonts w:ascii="Arial Narrow" w:hAnsi="Arial Narrow"/>
        </w:rPr>
        <w:t>4</w:t>
      </w:r>
      <w:r w:rsidRPr="00211CC1">
        <w:rPr>
          <w:rFonts w:ascii="Arial Narrow" w:hAnsi="Arial Narrow"/>
        </w:rPr>
        <w:t>, M</w:t>
      </w:r>
      <w:r w:rsidR="00621170">
        <w:rPr>
          <w:rFonts w:ascii="Arial Narrow" w:hAnsi="Arial Narrow"/>
        </w:rPr>
        <w:t>1</w:t>
      </w:r>
      <w:r w:rsidRPr="00211CC1">
        <w:rPr>
          <w:rFonts w:ascii="Arial Narrow" w:hAnsi="Arial Narrow"/>
        </w:rPr>
        <w:t>, sehr anschaulich dargestellt</w:t>
      </w:r>
      <w:r w:rsidR="00B142AB">
        <w:rPr>
          <w:rFonts w:ascii="Arial Narrow" w:hAnsi="Arial Narrow"/>
        </w:rPr>
        <w:t>; ebenso in Biolo</w:t>
      </w:r>
      <w:r w:rsidR="00B142AB">
        <w:rPr>
          <w:rFonts w:ascii="Arial Narrow" w:hAnsi="Arial Narrow"/>
        </w:rPr>
        <w:softHyphen/>
        <w:t>gie heute, Seite 99, Aufgabe 2.</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D1A7D3E" w14:textId="4B2013B5" w:rsidR="009208B3" w:rsidRPr="009208B3" w:rsidRDefault="009208B3" w:rsidP="009208B3">
      <w:pPr>
        <w:spacing w:after="120"/>
        <w:jc w:val="both"/>
        <w:rPr>
          <w:u w:val="single"/>
        </w:rPr>
      </w:pPr>
      <w:r w:rsidRPr="009208B3">
        <w:rPr>
          <w:u w:val="single"/>
        </w:rPr>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lastRenderedPageBreak/>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76F497AC" w:rsidR="00AF5F00" w:rsidRPr="00AF5F00" w:rsidRDefault="00AF5F00" w:rsidP="00AF5F00">
      <w:pPr>
        <w:spacing w:before="120"/>
        <w:jc w:val="both"/>
        <w:rPr>
          <w:i/>
        </w:rPr>
      </w:pPr>
      <w:r>
        <w:rPr>
          <w:i/>
        </w:rPr>
        <w:t xml:space="preserve">Die meisten Details in der folgenden Abbildung stellen lediglich ein </w:t>
      </w:r>
      <w:r w:rsidR="00A94195">
        <w:rPr>
          <w:i/>
        </w:rPr>
        <w:t>Material für die Erarbei</w:t>
      </w:r>
      <w:r w:rsidR="00A94195">
        <w:rPr>
          <w:i/>
        </w:rPr>
        <w:softHyphen/>
        <w:t xml:space="preserve">tungsphase </w:t>
      </w:r>
      <w:r>
        <w:rPr>
          <w:i/>
        </w:rPr>
        <w:t xml:space="preserve">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drawing>
          <wp:anchor distT="0" distB="0" distL="114300" distR="114300" simplePos="0" relativeHeight="251901952" behindDoc="0" locked="0" layoutInCell="1" allowOverlap="1" wp14:anchorId="67B91DC0" wp14:editId="7763953B">
            <wp:simplePos x="0" y="0"/>
            <wp:positionH relativeFrom="column">
              <wp:posOffset>362585</wp:posOffset>
            </wp:positionH>
            <wp:positionV relativeFrom="paragraph">
              <wp:posOffset>75293</wp:posOffset>
            </wp:positionV>
            <wp:extent cx="5039995" cy="1741805"/>
            <wp:effectExtent l="0" t="0" r="8255"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039995" cy="1741805"/>
                    </a:xfrm>
                    <a:prstGeom prst="rect">
                      <a:avLst/>
                    </a:prstGeom>
                  </pic:spPr>
                </pic:pic>
              </a:graphicData>
            </a:graphic>
          </wp:anchor>
        </w:drawing>
      </w:r>
    </w:p>
    <w:p w14:paraId="299364A4" w14:textId="1E0DE58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A94195">
        <w:rPr>
          <w:bCs/>
          <w:sz w:val="22"/>
          <w:szCs w:val="22"/>
          <w:u w:val="single"/>
        </w:rPr>
        <w:t>Elektronentransportkette</w:t>
      </w:r>
      <w:r w:rsidRPr="00FF3DCF">
        <w:rPr>
          <w:bCs/>
          <w:sz w:val="22"/>
          <w:szCs w:val="22"/>
        </w:rPr>
        <w:t xml:space="preserv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56F7E6AA"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 xml:space="preserve">9 </w:t>
      </w:r>
      <w:r w:rsidR="000A29F2" w:rsidRPr="00286665">
        <w:rPr>
          <w:sz w:val="22"/>
          <w:szCs w:val="22"/>
          <w:u w:val="single"/>
        </w:rPr>
        <w:t>ATP-Synt</w:t>
      </w:r>
      <w:r w:rsidR="00F535BF" w:rsidRPr="00286665">
        <w:rPr>
          <w:sz w:val="22"/>
          <w:szCs w:val="22"/>
          <w:u w:val="single"/>
        </w:rPr>
        <w:t>h</w:t>
      </w:r>
      <w:r w:rsidR="000A29F2" w:rsidRPr="00286665">
        <w:rPr>
          <w:sz w:val="22"/>
          <w:szCs w:val="22"/>
          <w:u w:val="single"/>
        </w:rPr>
        <w:t>ase</w:t>
      </w:r>
      <w:r w:rsidR="000A29F2" w:rsidRPr="00FF3DCF">
        <w:rPr>
          <w:sz w:val="22"/>
          <w:szCs w:val="22"/>
        </w:rPr>
        <w:t>-Komplex</w:t>
      </w:r>
    </w:p>
    <w:p w14:paraId="73FB7BAE" w14:textId="1CD717F4" w:rsidR="000044C4" w:rsidRDefault="000044C4" w:rsidP="00FF3DCF">
      <w:pPr>
        <w:spacing w:before="120"/>
        <w:jc w:val="center"/>
        <w:rPr>
          <w:rFonts w:ascii="Arial Narrow" w:hAnsi="Arial Narrow"/>
          <w:b/>
          <w:bCs/>
          <w:highlight w:val="yellow"/>
        </w:rPr>
      </w:pPr>
      <w:r>
        <w:rPr>
          <w:noProof/>
        </w:rPr>
        <w:drawing>
          <wp:anchor distT="0" distB="0" distL="114300" distR="114300" simplePos="0" relativeHeight="251902976" behindDoc="0" locked="0" layoutInCell="1" allowOverlap="1" wp14:anchorId="59F9A5E2" wp14:editId="032EDDAE">
            <wp:simplePos x="0" y="0"/>
            <wp:positionH relativeFrom="column">
              <wp:posOffset>357505</wp:posOffset>
            </wp:positionH>
            <wp:positionV relativeFrom="paragraph">
              <wp:posOffset>77379</wp:posOffset>
            </wp:positionV>
            <wp:extent cx="5040000" cy="2246400"/>
            <wp:effectExtent l="0" t="0" r="8255" b="1905"/>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a:ln>
                      <a:noFill/>
                    </a:ln>
                  </pic:spPr>
                </pic:pic>
              </a:graphicData>
            </a:graphic>
          </wp:anchor>
        </w:drawing>
      </w:r>
    </w:p>
    <w:p w14:paraId="4A8D25FD" w14:textId="77777777" w:rsidR="00FF3DCF" w:rsidRDefault="00FF3DCF" w:rsidP="00FF3DCF">
      <w:pPr>
        <w:jc w:val="both"/>
        <w:rPr>
          <w:rFonts w:ascii="Arial Narrow" w:hAnsi="Arial Narrow"/>
          <w:b/>
          <w:bCs/>
          <w:highlight w:val="yellow"/>
        </w:rPr>
      </w:pPr>
    </w:p>
    <w:p w14:paraId="5D1A0225" w14:textId="77777777" w:rsidR="00FF3DCF" w:rsidRDefault="00FF3DCF" w:rsidP="00FF3DCF">
      <w:pPr>
        <w:jc w:val="both"/>
        <w:rPr>
          <w:rFonts w:ascii="Arial Narrow" w:hAnsi="Arial Narrow"/>
          <w:b/>
          <w:bCs/>
          <w:highlight w:val="yellow"/>
        </w:rPr>
      </w:pPr>
    </w:p>
    <w:p w14:paraId="79F6F8CE" w14:textId="77777777" w:rsidR="00FF3DCF" w:rsidRDefault="00FF3DCF" w:rsidP="00FF3DCF">
      <w:pPr>
        <w:jc w:val="both"/>
        <w:rPr>
          <w:rFonts w:ascii="Arial Narrow" w:hAnsi="Arial Narrow"/>
          <w:b/>
          <w:bCs/>
          <w:highlight w:val="yellow"/>
        </w:rPr>
      </w:pPr>
    </w:p>
    <w:p w14:paraId="19AF33B3" w14:textId="77777777" w:rsidR="00FF3DCF" w:rsidRDefault="00FF3DCF" w:rsidP="00FF3DCF">
      <w:pPr>
        <w:jc w:val="both"/>
        <w:rPr>
          <w:rFonts w:ascii="Arial Narrow" w:hAnsi="Arial Narrow"/>
          <w:b/>
          <w:bCs/>
          <w:highlight w:val="yellow"/>
        </w:rPr>
      </w:pPr>
    </w:p>
    <w:p w14:paraId="65960B0B" w14:textId="77777777" w:rsidR="00FF3DCF" w:rsidRDefault="00FF3DCF" w:rsidP="00FF3DCF">
      <w:pPr>
        <w:jc w:val="both"/>
        <w:rPr>
          <w:rFonts w:ascii="Arial Narrow" w:hAnsi="Arial Narrow"/>
          <w:b/>
          <w:bCs/>
          <w:highlight w:val="yellow"/>
        </w:rPr>
      </w:pPr>
    </w:p>
    <w:p w14:paraId="576344F1" w14:textId="77777777" w:rsidR="00FF3DCF" w:rsidRDefault="00FF3DCF" w:rsidP="00FF3DCF">
      <w:pPr>
        <w:jc w:val="both"/>
        <w:rPr>
          <w:rFonts w:ascii="Arial Narrow" w:hAnsi="Arial Narrow"/>
          <w:b/>
          <w:bCs/>
          <w:highlight w:val="yellow"/>
        </w:rPr>
      </w:pPr>
    </w:p>
    <w:p w14:paraId="66B33EF5" w14:textId="77777777" w:rsidR="00FF3DCF" w:rsidRDefault="00FF3DCF" w:rsidP="00FF3DCF">
      <w:pPr>
        <w:jc w:val="both"/>
        <w:rPr>
          <w:rFonts w:ascii="Arial Narrow" w:hAnsi="Arial Narrow"/>
          <w:b/>
          <w:bCs/>
          <w:highlight w:val="yellow"/>
        </w:rPr>
      </w:pPr>
    </w:p>
    <w:p w14:paraId="155A3CBE" w14:textId="77777777" w:rsidR="00FF3DCF" w:rsidRDefault="00FF3DCF" w:rsidP="00FF3DCF">
      <w:pPr>
        <w:jc w:val="both"/>
        <w:rPr>
          <w:rFonts w:ascii="Arial Narrow" w:hAnsi="Arial Narrow"/>
          <w:b/>
          <w:bCs/>
          <w:highlight w:val="yellow"/>
        </w:rPr>
      </w:pPr>
    </w:p>
    <w:p w14:paraId="3B7D1B47" w14:textId="77777777" w:rsidR="00FF3DCF" w:rsidRDefault="00FF3DCF" w:rsidP="00FF3DCF">
      <w:pPr>
        <w:jc w:val="both"/>
        <w:rPr>
          <w:rFonts w:ascii="Arial Narrow" w:hAnsi="Arial Narrow"/>
          <w:b/>
          <w:bCs/>
          <w:highlight w:val="yellow"/>
        </w:rPr>
      </w:pPr>
    </w:p>
    <w:p w14:paraId="23E6913C" w14:textId="77777777" w:rsidR="00FF3DCF" w:rsidRDefault="00FF3DCF" w:rsidP="00FF3DCF">
      <w:pPr>
        <w:jc w:val="both"/>
        <w:rPr>
          <w:rFonts w:ascii="Arial Narrow" w:hAnsi="Arial Narrow"/>
          <w:b/>
          <w:bCs/>
          <w:highlight w:val="yellow"/>
        </w:rPr>
      </w:pPr>
    </w:p>
    <w:p w14:paraId="4721BDC0" w14:textId="77777777" w:rsidR="00FF3DCF" w:rsidRDefault="00FF3DCF" w:rsidP="00FF3DCF">
      <w:pPr>
        <w:jc w:val="both"/>
        <w:rPr>
          <w:rFonts w:ascii="Arial Narrow" w:hAnsi="Arial Narrow"/>
          <w:b/>
          <w:bCs/>
          <w:highlight w:val="yellow"/>
        </w:rPr>
      </w:pPr>
    </w:p>
    <w:p w14:paraId="6BF3D9C0" w14:textId="77777777" w:rsidR="00FF3DCF" w:rsidRDefault="00FF3DCF" w:rsidP="00FF3DCF">
      <w:pPr>
        <w:jc w:val="both"/>
        <w:rPr>
          <w:rFonts w:ascii="Arial Narrow" w:hAnsi="Arial Narrow"/>
          <w:b/>
          <w:bCs/>
          <w:highlight w:val="yellow"/>
        </w:rPr>
      </w:pPr>
    </w:p>
    <w:p w14:paraId="59807FD7" w14:textId="77777777" w:rsidR="00FF3DCF" w:rsidRDefault="00FF3DCF" w:rsidP="00FF3DCF">
      <w:pPr>
        <w:jc w:val="both"/>
        <w:rPr>
          <w:rFonts w:ascii="Arial Narrow" w:hAnsi="Arial Narrow"/>
          <w:b/>
          <w:bCs/>
          <w:highlight w:val="yellow"/>
        </w:rPr>
      </w:pPr>
    </w:p>
    <w:p w14:paraId="2C452BCE" w14:textId="31B53F10" w:rsidR="00C44B41" w:rsidRDefault="00793A67" w:rsidP="00FF3DCF">
      <w:pPr>
        <w:jc w:val="both"/>
        <w:rPr>
          <w:rFonts w:ascii="Arial Narrow" w:hAnsi="Arial Narrow"/>
        </w:rPr>
      </w:pPr>
      <w:r w:rsidRPr="00C44B41">
        <w:rPr>
          <w:rFonts w:ascii="Arial Narrow" w:hAnsi="Arial Narrow"/>
          <w:b/>
          <w:bCs/>
          <w:highlight w:val="yellow"/>
        </w:rPr>
        <w:t>Graphi</w:t>
      </w:r>
      <w:r w:rsidR="00FF3DCF">
        <w:rPr>
          <w:rFonts w:ascii="Arial Narrow" w:hAnsi="Arial Narrow"/>
          <w:b/>
          <w:bCs/>
          <w:highlight w:val="yellow"/>
        </w:rPr>
        <w:t>ken</w:t>
      </w:r>
      <w:r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59"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60"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1" w:history="1">
        <w:r w:rsidRPr="00C44B41">
          <w:rPr>
            <w:rStyle w:val="Hyperlink"/>
            <w:rFonts w:ascii="Arial Narrow" w:hAnsi="Arial Narrow"/>
            <w:color w:val="0070C0"/>
          </w:rPr>
          <w:t>[jpg]</w:t>
        </w:r>
      </w:hyperlink>
    </w:p>
    <w:p w14:paraId="43A3AAC1" w14:textId="6AC86B7E" w:rsidR="00286665" w:rsidRPr="00286665" w:rsidRDefault="00286665" w:rsidP="00286665">
      <w:pPr>
        <w:spacing w:before="120"/>
        <w:jc w:val="both"/>
      </w:pPr>
      <w:r>
        <w:t>Die dicken, kurzen Pfeile zeigen den Transport der Elektronen, die Pfeile mit gepunkteter Linie den Transport der Protonen.</w:t>
      </w:r>
    </w:p>
    <w:p w14:paraId="1A6393EA" w14:textId="36886F21" w:rsidR="00E933B7" w:rsidRDefault="00C52386" w:rsidP="00FF3DCF">
      <w:pPr>
        <w:spacing w:before="240"/>
        <w:jc w:val="both"/>
        <w:rPr>
          <w:i/>
        </w:rPr>
      </w:pPr>
      <w:r>
        <w:rPr>
          <w:i/>
        </w:rPr>
        <w:lastRenderedPageBreak/>
        <w:t>Die Legende erscheint in verkürzter Form auch auf dem Arbeitsblatt. Die Namen der Bau</w:t>
      </w:r>
      <w:r w:rsidR="003E72FB">
        <w:rPr>
          <w:i/>
        </w:rPr>
        <w:softHyphen/>
      </w:r>
      <w:r>
        <w:rPr>
          <w:i/>
        </w:rPr>
        <w:t>elemente 1-8 sowie die weiteren Anmerkungen dazu stellen auf keinen Fall Lerninhalte dar</w:t>
      </w:r>
      <w:r w:rsidR="00286665">
        <w:rPr>
          <w:i/>
        </w:rPr>
        <w:t xml:space="preserve">, </w:t>
      </w:r>
      <w:r w:rsidR="00286665" w:rsidRPr="00286665">
        <w:rPr>
          <w:i/>
          <w:color w:val="0000CC"/>
        </w:rPr>
        <w:t>auch nicht im eA-Kurs</w:t>
      </w:r>
      <w:r w:rsidR="00B3691E">
        <w:rPr>
          <w:i/>
        </w:rPr>
        <w:t>.</w:t>
      </w:r>
    </w:p>
    <w:p w14:paraId="1574CFBE" w14:textId="653A8DEE"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3" w:history="1">
        <w:r w:rsidR="00746172" w:rsidRPr="00746172">
          <w:rPr>
            <w:rStyle w:val="Hyperlink"/>
            <w:rFonts w:ascii="Arial Narrow" w:hAnsi="Arial Narrow"/>
            <w:color w:val="0070C0"/>
          </w:rPr>
          <w:t>[pdf]</w:t>
        </w:r>
      </w:hyperlink>
    </w:p>
    <w:p w14:paraId="21F3EFA1" w14:textId="4B9D7B7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mer die 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09A88AF6" w:rsidR="00E933B7" w:rsidRDefault="00F04577" w:rsidP="00F04577">
      <w:pPr>
        <w:pStyle w:val="Listenabsatz"/>
        <w:numPr>
          <w:ilvl w:val="0"/>
          <w:numId w:val="19"/>
        </w:numPr>
        <w:spacing w:before="120"/>
        <w:ind w:left="714" w:hanging="357"/>
        <w:contextualSpacing w:val="0"/>
        <w:jc w:val="both"/>
      </w:pPr>
      <w:r>
        <w:t>Eintrag der an der Wasserspaltung sowie der Reduktion von NADP</w:t>
      </w:r>
      <w:r w:rsidRPr="00DF7468">
        <w:rPr>
          <w:vertAlign w:val="superscript"/>
        </w:rPr>
        <w:t>+</w:t>
      </w:r>
      <w:r>
        <w:t xml:space="preserve"> beteiligten Stoffe</w:t>
      </w:r>
    </w:p>
    <w:p w14:paraId="501861E6" w14:textId="54EFAA9D" w:rsidR="00F04577" w:rsidRDefault="00F04577" w:rsidP="00F04577">
      <w:pPr>
        <w:pStyle w:val="Listenabsatz"/>
        <w:numPr>
          <w:ilvl w:val="0"/>
          <w:numId w:val="19"/>
        </w:numPr>
        <w:spacing w:before="120"/>
        <w:ind w:left="714" w:hanging="357"/>
        <w:contextualSpacing w:val="0"/>
        <w:jc w:val="both"/>
      </w:pPr>
      <w:r>
        <w:t>Eintrag de</w:t>
      </w:r>
      <w:r w:rsidR="00286665">
        <w:t>s</w:t>
      </w:r>
      <w:r>
        <w:t xml:space="preserve"> Protonen-</w:t>
      </w:r>
      <w:r w:rsidR="00286665">
        <w:t>Transports</w:t>
      </w:r>
      <w:r>
        <w:t xml:space="preserve"> durch die Protonenpumpe</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29962840" w14:textId="77777777" w:rsidR="00286665" w:rsidRDefault="00F04577" w:rsidP="00F04577">
      <w:pPr>
        <w:pStyle w:val="Listenabsatz"/>
        <w:numPr>
          <w:ilvl w:val="0"/>
          <w:numId w:val="19"/>
        </w:numPr>
        <w:spacing w:before="120"/>
        <w:ind w:left="714" w:hanging="357"/>
        <w:contextualSpacing w:val="0"/>
        <w:jc w:val="both"/>
      </w:pPr>
      <w:r w:rsidRPr="00286665">
        <w:rPr>
          <w:u w:val="single"/>
        </w:rPr>
        <w:t>3 Mechanismen</w:t>
      </w:r>
      <w:r w:rsidR="007A6B55">
        <w:t xml:space="preserve"> zum Aufbau des Protonen-Gradienten</w:t>
      </w:r>
      <w:r>
        <w:t xml:space="preserve">: </w:t>
      </w:r>
    </w:p>
    <w:p w14:paraId="7D454F33" w14:textId="77777777" w:rsidR="00286665" w:rsidRDefault="00286665" w:rsidP="00286665">
      <w:pPr>
        <w:pStyle w:val="Listenabsatz"/>
        <w:ind w:left="714"/>
        <w:contextualSpacing w:val="0"/>
        <w:jc w:val="both"/>
      </w:pPr>
      <w:r>
        <w:t xml:space="preserve">–   </w:t>
      </w:r>
      <w:r w:rsidR="00F04577">
        <w:t>Freisetzung von Protonen durch die Wasserspaltung</w:t>
      </w:r>
    </w:p>
    <w:p w14:paraId="0BE01A41" w14:textId="77777777" w:rsidR="00286665" w:rsidRDefault="00286665" w:rsidP="00286665">
      <w:pPr>
        <w:pStyle w:val="Listenabsatz"/>
        <w:ind w:left="714"/>
        <w:contextualSpacing w:val="0"/>
        <w:jc w:val="both"/>
      </w:pPr>
      <w:r>
        <w:t xml:space="preserve">–   </w:t>
      </w:r>
      <w:r w:rsidR="00F04577">
        <w:t>Trans</w:t>
      </w:r>
      <w:r>
        <w:t>port</w:t>
      </w:r>
      <w:r w:rsidR="00F04577">
        <w:t xml:space="preserve"> von Protonen durch </w:t>
      </w:r>
      <w:r>
        <w:t>die Thylacoidmembran</w:t>
      </w:r>
      <w:r w:rsidR="00F04577">
        <w:t xml:space="preserve"> </w:t>
      </w:r>
      <w:r>
        <w:t>(</w:t>
      </w:r>
      <w:r w:rsidR="00F04577">
        <w:t>Protonen</w:t>
      </w:r>
      <w:r>
        <w:softHyphen/>
      </w:r>
      <w:r w:rsidR="00F04577">
        <w:t>pumpe</w:t>
      </w:r>
      <w:r>
        <w:t>)</w:t>
      </w:r>
    </w:p>
    <w:p w14:paraId="1F1E68E5" w14:textId="54D0EB2D" w:rsidR="00F04577" w:rsidRDefault="00286665" w:rsidP="00286665">
      <w:pPr>
        <w:pStyle w:val="Listenabsatz"/>
        <w:ind w:left="714"/>
        <w:contextualSpacing w:val="0"/>
        <w:jc w:val="both"/>
      </w:pPr>
      <w:r>
        <w:t xml:space="preserve">–   </w:t>
      </w:r>
      <w:r w:rsidR="00F04577">
        <w:t>Verbrauch von Protonen bei der NADPH-Bildung</w:t>
      </w:r>
    </w:p>
    <w:p w14:paraId="3E05E0C4" w14:textId="78842666" w:rsidR="00F04577" w:rsidRDefault="00F04577" w:rsidP="00F04577">
      <w:pPr>
        <w:pStyle w:val="Listenabsatz"/>
        <w:numPr>
          <w:ilvl w:val="0"/>
          <w:numId w:val="19"/>
        </w:numPr>
        <w:spacing w:before="120"/>
        <w:ind w:left="714" w:hanging="357"/>
        <w:contextualSpacing w:val="0"/>
        <w:jc w:val="both"/>
      </w:pPr>
      <w:r>
        <w:t>passiver Transport von Protonen durch den Tunnel der A</w:t>
      </w:r>
      <w:r w:rsidR="000D3C31">
        <w:t>TP</w:t>
      </w:r>
      <w:r>
        <w:t>-Synthase aufgrund der osmotischen Kraft des Protonen-Gradienten</w:t>
      </w:r>
      <w:r w:rsidR="000D3C31">
        <w:t xml:space="preserve"> </w:t>
      </w:r>
      <w:r w:rsidR="000D3C31" w:rsidRPr="001A71DA">
        <w:rPr>
          <w:i/>
          <w:iCs/>
        </w:rPr>
        <w:t>(sowie der elektrostatischen Kraft, denn der Matrixraum ist schwach basisch, d. h. es überwiegen die negativ geladenen Hyd</w:t>
      </w:r>
      <w:r w:rsidR="001A71DA">
        <w:rPr>
          <w:i/>
          <w:iCs/>
        </w:rPr>
        <w:softHyphen/>
      </w:r>
      <w:r w:rsidR="000D3C31" w:rsidRPr="001A71DA">
        <w:rPr>
          <w:i/>
          <w:iCs/>
        </w:rPr>
        <w:t>roxid-Ionen OH</w:t>
      </w:r>
      <w:r w:rsidR="000D3C31" w:rsidRPr="001A71DA">
        <w:rPr>
          <w:i/>
          <w:iCs/>
          <w:vertAlign w:val="superscript"/>
        </w:rPr>
        <w:t>–</w:t>
      </w:r>
      <w:r w:rsidR="000D3C31" w:rsidRPr="001A71DA">
        <w:rPr>
          <w:i/>
          <w:iCs/>
        </w:rPr>
        <w:t>)</w:t>
      </w:r>
      <w:r w:rsidR="000D3C31">
        <w:t>;</w:t>
      </w:r>
      <w:r>
        <w:t xml:space="preserve"> Eintrag der an der ATP-Bildung beteiligten Stoffe</w:t>
      </w:r>
    </w:p>
    <w:p w14:paraId="20CA26A5" w14:textId="7A960F49" w:rsidR="00DF7468" w:rsidRPr="00DF7468" w:rsidRDefault="00DF7468" w:rsidP="00DF7468">
      <w:pPr>
        <w:pStyle w:val="Listenabsatz"/>
        <w:spacing w:before="120"/>
        <w:ind w:left="714"/>
        <w:contextualSpacing w:val="0"/>
        <w:jc w:val="both"/>
        <w:rPr>
          <w:i/>
          <w:iCs/>
        </w:rPr>
      </w:pPr>
      <w:r w:rsidRPr="00DF7468">
        <w:rPr>
          <w:i/>
          <w:iCs/>
        </w:rPr>
        <w:t xml:space="preserve">*) Setzen Sie nicht einfach voraus, dass alle Kursteilnehmer wissen, dass pH 4 eine ziemlich hohe Konzentration an Oxonium-Ionen </w:t>
      </w:r>
      <w:r w:rsidR="000D3C31">
        <w:rPr>
          <w:i/>
          <w:iCs/>
        </w:rPr>
        <w:t xml:space="preserve">und damit saures Milieu </w:t>
      </w:r>
      <w:r w:rsidRPr="00DF7468">
        <w:rPr>
          <w:i/>
          <w:iCs/>
        </w:rPr>
        <w:t>bedeutet. Eva</w:t>
      </w:r>
      <w:r w:rsidR="000D3C31">
        <w:rPr>
          <w:i/>
          <w:iCs/>
        </w:rPr>
        <w:softHyphen/>
      </w:r>
      <w:r w:rsidRPr="00DF7468">
        <w:rPr>
          <w:i/>
          <w:iCs/>
        </w:rPr>
        <w:t>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6FB21AA0" w:rsidR="000044C4" w:rsidRDefault="000044C4" w:rsidP="000044C4">
      <w:pPr>
        <w:jc w:val="both"/>
      </w:pPr>
      <w:r>
        <w:t>Farbige Hervorhebung der im Thylakoid-Innenraum neu dazu kommenden sowie der im Matrix</w:t>
      </w:r>
      <w:r>
        <w:softHyphen/>
        <w:t>raum verschwindenden Protonen hilft, die drei Mechanismen zum Aufbau des Protonen</w:t>
      </w:r>
      <w:r>
        <w:softHyphen/>
        <w:t>gradienten besser zu erkennen:</w:t>
      </w:r>
    </w:p>
    <w:p w14:paraId="497961CB" w14:textId="1B86B4ED" w:rsidR="000044C4" w:rsidRPr="00746172" w:rsidRDefault="000044C4" w:rsidP="000044C4">
      <w:pPr>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3.1</w:t>
      </w:r>
      <w:r w:rsidRPr="00746172">
        <w:rPr>
          <w:rFonts w:ascii="Arial Narrow" w:hAnsi="Arial Narrow"/>
          <w:i/>
          <w:iCs/>
        </w:rPr>
        <w:t xml:space="preserve"> auf dem Arbeitsblatt 7 „ATP-Bildung“</w:t>
      </w:r>
      <w:r w:rsidR="00746172">
        <w:rPr>
          <w:rFonts w:ascii="Arial Narrow" w:hAnsi="Arial Narrow"/>
          <w:i/>
          <w:iCs/>
        </w:rPr>
        <w:t xml:space="preserve"> </w:t>
      </w:r>
      <w:hyperlink r:id="rId16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5" w:history="1">
        <w:r w:rsidR="00746172" w:rsidRPr="00746172">
          <w:rPr>
            <w:rStyle w:val="Hyperlink"/>
            <w:rFonts w:ascii="Arial Narrow" w:hAnsi="Arial Narrow"/>
            <w:color w:val="0070C0"/>
          </w:rPr>
          <w:t>[pdf]</w:t>
        </w:r>
      </w:hyperlink>
    </w:p>
    <w:p w14:paraId="58E831AE" w14:textId="77777777" w:rsidR="000044C4" w:rsidRPr="000044C4" w:rsidRDefault="000044C4" w:rsidP="000044C4">
      <w:pPr>
        <w:jc w:val="both"/>
        <w:rPr>
          <w:rFonts w:ascii="Arial Narrow" w:hAnsi="Arial Narrow"/>
          <w:i/>
          <w:iCs/>
          <w:color w:val="FF0000"/>
        </w:rPr>
      </w:pPr>
    </w:p>
    <w:p w14:paraId="5DB346D8" w14:textId="4B43AC18" w:rsidR="00B63A7A" w:rsidRPr="00C44B41" w:rsidRDefault="000044C4" w:rsidP="000044C4">
      <w:pPr>
        <w:jc w:val="both"/>
        <w:rPr>
          <w:rFonts w:ascii="Arial Narrow" w:hAnsi="Arial Narrow"/>
        </w:rPr>
      </w:pPr>
      <w:r w:rsidRPr="000044C4">
        <w:rPr>
          <w:noProof/>
        </w:rPr>
        <w:drawing>
          <wp:anchor distT="0" distB="0" distL="114300" distR="114300" simplePos="0" relativeHeight="251880448" behindDoc="0" locked="0" layoutInCell="1" allowOverlap="1" wp14:anchorId="00F8675B" wp14:editId="7DAAA391">
            <wp:simplePos x="0" y="0"/>
            <wp:positionH relativeFrom="column">
              <wp:posOffset>0</wp:posOffset>
            </wp:positionH>
            <wp:positionV relativeFrom="paragraph">
              <wp:posOffset>20320</wp:posOffset>
            </wp:positionV>
            <wp:extent cx="5760720" cy="2609215"/>
            <wp:effectExtent l="0" t="0" r="0" b="635"/>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anchor>
        </w:drawing>
      </w:r>
      <w:r w:rsidR="00B63A7A" w:rsidRPr="00C44B41">
        <w:rPr>
          <w:rFonts w:ascii="Arial Narrow" w:hAnsi="Arial Narrow"/>
          <w:b/>
          <w:bCs/>
          <w:highlight w:val="yellow"/>
        </w:rPr>
        <w:t>Graphik</w:t>
      </w:r>
      <w:r w:rsidR="00B63A7A" w:rsidRPr="00C44B41">
        <w:rPr>
          <w:rFonts w:ascii="Arial Narrow" w:hAnsi="Arial Narrow"/>
        </w:rPr>
        <w:t xml:space="preserve"> </w:t>
      </w:r>
      <w:r w:rsidR="00B63A7A" w:rsidRPr="00C44B41">
        <w:rPr>
          <w:rFonts w:ascii="Arial Narrow" w:hAnsi="Arial Narrow"/>
          <w:i/>
          <w:iCs/>
        </w:rPr>
        <w:t>Chemiosmotischer Mechanismus</w:t>
      </w:r>
      <w:r w:rsidR="00B63A7A" w:rsidRPr="00C44B41">
        <w:rPr>
          <w:rFonts w:ascii="Arial Narrow" w:hAnsi="Arial Narrow"/>
        </w:rPr>
        <w:t xml:space="preserve"> (</w:t>
      </w:r>
      <w:r w:rsidR="00C44B41">
        <w:rPr>
          <w:rFonts w:ascii="Arial Narrow" w:hAnsi="Arial Narrow"/>
        </w:rPr>
        <w:t>wie bei „ausgefüllt“, aber farbig unterlegt)</w:t>
      </w:r>
      <w:r w:rsidR="00B63A7A" w:rsidRPr="00C44B41">
        <w:rPr>
          <w:rFonts w:ascii="Arial Narrow" w:hAnsi="Arial Narrow"/>
        </w:rPr>
        <w:t xml:space="preserve"> </w:t>
      </w:r>
      <w:hyperlink r:id="rId167" w:history="1">
        <w:r w:rsidRPr="000044C4">
          <w:rPr>
            <w:rStyle w:val="Hyperlink"/>
            <w:rFonts w:ascii="Arial Narrow" w:hAnsi="Arial Narrow"/>
            <w:color w:val="0070C0"/>
          </w:rPr>
          <w:t>[jpg]</w:t>
        </w:r>
      </w:hyperlink>
    </w:p>
    <w:p w14:paraId="39F246DE" w14:textId="77777777" w:rsidR="000D3C31" w:rsidRDefault="000D3C31" w:rsidP="00F04577">
      <w:pPr>
        <w:spacing w:before="120"/>
        <w:rPr>
          <w:u w:val="single"/>
        </w:rPr>
      </w:pPr>
    </w:p>
    <w:p w14:paraId="782C2CE7" w14:textId="2AB2E8C6" w:rsidR="007A6B55" w:rsidRPr="007A6B55" w:rsidRDefault="007A6B55" w:rsidP="00F04577">
      <w:pPr>
        <w:spacing w:before="120"/>
        <w:rPr>
          <w:u w:val="single"/>
        </w:rPr>
      </w:pPr>
      <w:r w:rsidRPr="007A6B55">
        <w:rPr>
          <w:u w:val="single"/>
        </w:rPr>
        <w:lastRenderedPageBreak/>
        <w:t>Bedeutung der Formulierung</w:t>
      </w:r>
      <w:r w:rsidR="000D3C31">
        <w:rPr>
          <w:u w:val="single"/>
        </w:rPr>
        <w:t xml:space="preserve"> „</w:t>
      </w:r>
      <w:r w:rsidRPr="007A6B55">
        <w:rPr>
          <w:u w:val="single"/>
        </w:rPr>
        <w:t>chemiosmotischer Mechanismus</w:t>
      </w:r>
      <w:r w:rsidR="000D3C31">
        <w:rPr>
          <w:u w:val="single"/>
        </w:rPr>
        <w:t>“</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574E78FB" w:rsidR="00F04577" w:rsidRPr="006A4325" w:rsidRDefault="00F04577" w:rsidP="00916D25">
      <w:pPr>
        <w:jc w:val="both"/>
        <w:rPr>
          <w:i/>
        </w:rPr>
      </w:pPr>
      <w:r>
        <w:t xml:space="preserve">Die chemische Reaktion der ATP-Synthese ist gekoppelt an den teilweisen Ausgleich des Protonengradienten, bei dem Energie freigesetzt wird. Die treibende Kraft ist das Bestreben 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017AB0EE"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9" w:history="1">
        <w:r w:rsidR="00746172" w:rsidRPr="00746172">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drawing>
          <wp:anchor distT="0" distB="0" distL="114300" distR="114300" simplePos="0" relativeHeight="251788288" behindDoc="0" locked="0" layoutInCell="1" allowOverlap="1" wp14:anchorId="52925570" wp14:editId="184BB138">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Default="001702E2" w:rsidP="001702E2">
      <w:pPr>
        <w:spacing w:before="120"/>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1" w:history="1">
        <w:r w:rsidR="00C44B41" w:rsidRPr="00C44B41">
          <w:rPr>
            <w:rStyle w:val="Hyperlink"/>
            <w:rFonts w:ascii="Arial Narrow" w:hAnsi="Arial Narrow"/>
            <w:color w:val="0070C0"/>
          </w:rPr>
          <w:t>[jpg]</w:t>
        </w:r>
      </w:hyperlink>
    </w:p>
    <w:p w14:paraId="2DE6D49F" w14:textId="77777777" w:rsidR="001A71DA" w:rsidRDefault="001A71DA" w:rsidP="001702E2">
      <w:pPr>
        <w:spacing w:before="120"/>
      </w:pPr>
    </w:p>
    <w:p w14:paraId="0A835702" w14:textId="77777777" w:rsidR="001A71DA" w:rsidRDefault="001A71DA" w:rsidP="001702E2">
      <w:pPr>
        <w:spacing w:before="120"/>
      </w:pPr>
    </w:p>
    <w:p w14:paraId="00CFBCFB" w14:textId="77777777" w:rsidR="001A71DA" w:rsidRPr="00B63A7A" w:rsidRDefault="001A71DA" w:rsidP="001702E2">
      <w:pPr>
        <w:spacing w:before="120"/>
        <w:rPr>
          <w:rFonts w:ascii="Arial Narrow" w:hAnsi="Arial Narrow"/>
          <w:color w:val="ED0000"/>
        </w:rPr>
      </w:pPr>
    </w:p>
    <w:p w14:paraId="22793A81" w14:textId="0AFDB1FE" w:rsidR="00A66252" w:rsidRPr="002F0616" w:rsidRDefault="00A66252" w:rsidP="00A66252">
      <w:pPr>
        <w:spacing w:before="280" w:after="120"/>
        <w:jc w:val="both"/>
        <w:rPr>
          <w:b/>
          <w:bCs/>
          <w:sz w:val="28"/>
          <w:szCs w:val="28"/>
        </w:rPr>
      </w:pPr>
      <w:bookmarkStart w:id="62" w:name="SWPS31"/>
      <w:bookmarkEnd w:id="62"/>
      <w:r w:rsidRPr="002F0616">
        <w:rPr>
          <w:b/>
          <w:bCs/>
          <w:sz w:val="28"/>
          <w:szCs w:val="28"/>
        </w:rPr>
        <w:lastRenderedPageBreak/>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33934097" w14:textId="161DEDA8" w:rsidR="004654E1" w:rsidRPr="004654E1" w:rsidRDefault="004654E1" w:rsidP="001702E2">
      <w:pPr>
        <w:spacing w:before="120" w:after="120"/>
        <w:jc w:val="both"/>
        <w:rPr>
          <w:rFonts w:ascii="Arial Narrow" w:hAnsi="Arial Narrow"/>
        </w:rPr>
      </w:pPr>
      <w:r>
        <w:rPr>
          <w:rFonts w:ascii="Arial Narrow" w:hAnsi="Arial Narrow"/>
        </w:rPr>
        <w:t>Biosphäre, Seite 128, Abb. 1, zeigt in stark vereinfachter Weise die Strukturen in der Thylakoidmembran sowie die Wege der Stoffe. Daran können die Vorgänge der lichtabhängigen Reaktionen wiederholend dargestellt werden.</w:t>
      </w:r>
    </w:p>
    <w:p w14:paraId="25C19824" w14:textId="7D4455E1" w:rsidR="00CD0400" w:rsidRPr="00916D25" w:rsidRDefault="00916D25" w:rsidP="001702E2">
      <w:pPr>
        <w:jc w:val="both"/>
      </w:pPr>
      <w:r w:rsidRPr="00916D25">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63" w:name="_Hlk168069355"/>
      <w:r w:rsidR="001702E2">
        <w:t xml:space="preserve"> </w:t>
      </w:r>
    </w:p>
    <w:p w14:paraId="234BF44C" w14:textId="305E5E3E" w:rsidR="00995ED3" w:rsidRDefault="00F80C7E" w:rsidP="002B18FA">
      <w:pPr>
        <w:jc w:val="both"/>
      </w:pPr>
      <w:r>
        <w:t xml:space="preserve">Am besten zuerst in </w:t>
      </w:r>
      <w:r w:rsidRPr="003909C9">
        <w:rPr>
          <w:b/>
          <w:bCs/>
        </w:rPr>
        <w:t>Blackbox</w:t>
      </w:r>
      <w:r>
        <w:t>-Darstellung, bei der im ersten Schritt nur die Stoffe ange</w:t>
      </w:r>
      <w:r w:rsidR="00810C02">
        <w:softHyphen/>
      </w:r>
      <w:r>
        <w:t xml:space="preserve">schrieben </w:t>
      </w:r>
      <w:r w:rsidR="00810C02">
        <w:t>und erst in einem zweiten Schritt die Koeffizienten erarbeitet und notiert werden</w:t>
      </w:r>
      <w:r w:rsidR="00995ED3">
        <w:t xml:space="preserve"> (rot: energiereich)</w:t>
      </w:r>
      <w:r w:rsidR="00810C02">
        <w:t>:</w:t>
      </w:r>
    </w:p>
    <w:p w14:paraId="7537FBCE" w14:textId="71ED505C" w:rsidR="00810C02" w:rsidRDefault="00995ED3" w:rsidP="002B18FA">
      <w:pPr>
        <w:jc w:val="both"/>
      </w:pPr>
      <w:r>
        <w:rPr>
          <w:noProof/>
        </w:rPr>
        <mc:AlternateContent>
          <mc:Choice Requires="wps">
            <w:drawing>
              <wp:anchor distT="0" distB="0" distL="114300" distR="114300" simplePos="0" relativeHeight="251933696" behindDoc="0" locked="0" layoutInCell="1" allowOverlap="1" wp14:anchorId="5755457C" wp14:editId="50941BD7">
                <wp:simplePos x="0" y="0"/>
                <wp:positionH relativeFrom="column">
                  <wp:posOffset>2059940</wp:posOffset>
                </wp:positionH>
                <wp:positionV relativeFrom="paragraph">
                  <wp:posOffset>153670</wp:posOffset>
                </wp:positionV>
                <wp:extent cx="2179955" cy="334010"/>
                <wp:effectExtent l="0" t="0" r="0" b="0"/>
                <wp:wrapNone/>
                <wp:docPr id="663494865" name="Textfeld 115"/>
                <wp:cNvGraphicFramePr/>
                <a:graphic xmlns:a="http://schemas.openxmlformats.org/drawingml/2006/main">
                  <a:graphicData uri="http://schemas.microsoft.com/office/word/2010/wordprocessingShape">
                    <wps:wsp>
                      <wps:cNvSpPr txBox="1"/>
                      <wps:spPr>
                        <a:xfrm>
                          <a:off x="0" y="0"/>
                          <a:ext cx="2179955" cy="334010"/>
                        </a:xfrm>
                        <a:prstGeom prst="rect">
                          <a:avLst/>
                        </a:prstGeom>
                        <a:noFill/>
                        <a:ln w="6350">
                          <a:noFill/>
                        </a:ln>
                      </wps:spPr>
                      <wps:txb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457C" id="Textfeld 115" o:spid="_x0000_s1043" type="#_x0000_t202" style="position:absolute;left:0;text-align:left;margin-left:162.2pt;margin-top:12.1pt;width:171.65pt;height:2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" filled="f" stroked="f" strokeweight=".5pt">
                <v:textbo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v:textbox>
              </v:shape>
            </w:pict>
          </mc:Fallback>
        </mc:AlternateContent>
      </w:r>
    </w:p>
    <w:p w14:paraId="1D8C9C47" w14:textId="797BE16C" w:rsidR="00810C02" w:rsidRDefault="00810C02" w:rsidP="002B18FA">
      <w:pPr>
        <w:jc w:val="both"/>
      </w:pPr>
    </w:p>
    <w:p w14:paraId="53C894CD" w14:textId="3B53F5FE" w:rsidR="00810C02" w:rsidRDefault="00995ED3" w:rsidP="002B18FA">
      <w:pPr>
        <w:jc w:val="both"/>
      </w:pPr>
      <w:r>
        <w:rPr>
          <w:noProof/>
        </w:rPr>
        <mc:AlternateContent>
          <mc:Choice Requires="wps">
            <w:drawing>
              <wp:anchor distT="0" distB="0" distL="114300" distR="114300" simplePos="0" relativeHeight="251937792" behindDoc="0" locked="0" layoutInCell="1" allowOverlap="1" wp14:anchorId="1F10F30F" wp14:editId="1C5078DE">
                <wp:simplePos x="0" y="0"/>
                <wp:positionH relativeFrom="column">
                  <wp:posOffset>3231515</wp:posOffset>
                </wp:positionH>
                <wp:positionV relativeFrom="paragraph">
                  <wp:posOffset>95885</wp:posOffset>
                </wp:positionV>
                <wp:extent cx="0" cy="269240"/>
                <wp:effectExtent l="76200" t="0" r="57150" b="54610"/>
                <wp:wrapNone/>
                <wp:docPr id="1196474049"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104FA" id="_x0000_t32" coordsize="21600,21600" o:spt="32" o:oned="t" path="m,l21600,21600e" filled="f">
                <v:path arrowok="t" fillok="f" o:connecttype="none"/>
                <o:lock v:ext="edit" shapetype="t"/>
              </v:shapetype>
              <v:shape id="Gerade Verbindung mit Pfeil 114" o:spid="_x0000_s1026" type="#_x0000_t32" style="position:absolute;margin-left:254.45pt;margin-top:7.55pt;width:0;height:2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3241D89F" wp14:editId="261FD5CB">
                <wp:simplePos x="0" y="0"/>
                <wp:positionH relativeFrom="column">
                  <wp:posOffset>2399665</wp:posOffset>
                </wp:positionH>
                <wp:positionV relativeFrom="paragraph">
                  <wp:posOffset>95250</wp:posOffset>
                </wp:positionV>
                <wp:extent cx="0" cy="269240"/>
                <wp:effectExtent l="76200" t="0" r="57150" b="54610"/>
                <wp:wrapNone/>
                <wp:docPr id="1620716796"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CDD0" id="Gerade Verbindung mit Pfeil 114" o:spid="_x0000_s1026" type="#_x0000_t32" style="position:absolute;margin-left:188.95pt;margin-top:7.5pt;width:0;height:21.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" strokecolor="black [3213]" strokeweight=".5pt">
                <v:stroke endarrow="block" joinstyle="miter"/>
              </v:shape>
            </w:pict>
          </mc:Fallback>
        </mc:AlternateContent>
      </w:r>
    </w:p>
    <w:p w14:paraId="3D363744" w14:textId="4BCC7CC3" w:rsidR="00810C02" w:rsidRDefault="00810C02" w:rsidP="002B18FA">
      <w:pPr>
        <w:jc w:val="both"/>
      </w:pPr>
    </w:p>
    <w:p w14:paraId="7E0E6CD2" w14:textId="7EDB214C" w:rsidR="00810C02" w:rsidRDefault="000754D2" w:rsidP="002B18FA">
      <w:pPr>
        <w:jc w:val="both"/>
      </w:pPr>
      <w:r>
        <w:rPr>
          <w:noProof/>
        </w:rPr>
        <mc:AlternateContent>
          <mc:Choice Requires="wps">
            <w:drawing>
              <wp:anchor distT="0" distB="0" distL="114300" distR="114300" simplePos="0" relativeHeight="251929600" behindDoc="0" locked="0" layoutInCell="1" allowOverlap="1" wp14:anchorId="5A7625C3" wp14:editId="3A0FA64A">
                <wp:simplePos x="0" y="0"/>
                <wp:positionH relativeFrom="column">
                  <wp:posOffset>4199255</wp:posOffset>
                </wp:positionH>
                <wp:positionV relativeFrom="paragraph">
                  <wp:posOffset>14605</wp:posOffset>
                </wp:positionV>
                <wp:extent cx="1013460" cy="838200"/>
                <wp:effectExtent l="0" t="0" r="0" b="0"/>
                <wp:wrapNone/>
                <wp:docPr id="1382208947" name="Textfeld 112"/>
                <wp:cNvGraphicFramePr/>
                <a:graphic xmlns:a="http://schemas.openxmlformats.org/drawingml/2006/main">
                  <a:graphicData uri="http://schemas.microsoft.com/office/word/2010/wordprocessingShape">
                    <wps:wsp>
                      <wps:cNvSpPr txBox="1"/>
                      <wps:spPr>
                        <a:xfrm>
                          <a:off x="0" y="0"/>
                          <a:ext cx="1013460" cy="838200"/>
                        </a:xfrm>
                        <a:prstGeom prst="rect">
                          <a:avLst/>
                        </a:prstGeom>
                        <a:noFill/>
                        <a:ln w="6350">
                          <a:noFill/>
                        </a:ln>
                      </wps:spPr>
                      <wps:txb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77777777" w:rsidR="000754D2" w:rsidRDefault="000754D2" w:rsidP="000754D2">
                            <w:pPr>
                              <w:rPr>
                                <w:rFonts w:ascii="Arial" w:hAnsi="Arial" w:cs="Arial"/>
                                <w:sz w:val="28"/>
                                <w:szCs w:val="28"/>
                              </w:rPr>
                            </w:pPr>
                          </w:p>
                          <w:p w14:paraId="6BF7F196" w14:textId="0E90210C" w:rsidR="000754D2" w:rsidRPr="000754D2" w:rsidRDefault="000754D2" w:rsidP="000754D2">
                            <w:pPr>
                              <w:rPr>
                                <w:rFonts w:ascii="Arial" w:hAnsi="Arial" w:cs="Arial"/>
                                <w:sz w:val="28"/>
                                <w:szCs w:val="28"/>
                              </w:rPr>
                            </w:pPr>
                            <w:r w:rsidRPr="000754D2">
                              <w:rPr>
                                <w:rFonts w:ascii="Arial" w:hAnsi="Arial" w:cs="Arial"/>
                                <w:color w:val="FF0000"/>
                                <w:sz w:val="28"/>
                                <w:szCs w:val="28"/>
                              </w:rPr>
                              <w:t xml:space="preserve">3 ATP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625C3" id="Textfeld 112" o:spid="_x0000_s1044" type="#_x0000_t202" style="position:absolute;left:0;text-align:left;margin-left:330.65pt;margin-top:1.15pt;width:79.8pt;height:6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o9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" filled="f" stroked="f" strokeweight=".5pt">
                <v:textbo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77777777" w:rsidR="000754D2" w:rsidRDefault="000754D2" w:rsidP="000754D2">
                      <w:pPr>
                        <w:rPr>
                          <w:rFonts w:ascii="Arial" w:hAnsi="Arial" w:cs="Arial"/>
                          <w:sz w:val="28"/>
                          <w:szCs w:val="28"/>
                        </w:rPr>
                      </w:pPr>
                    </w:p>
                    <w:p w14:paraId="6BF7F196" w14:textId="0E90210C" w:rsidR="000754D2" w:rsidRPr="000754D2" w:rsidRDefault="000754D2" w:rsidP="000754D2">
                      <w:pPr>
                        <w:rPr>
                          <w:rFonts w:ascii="Arial" w:hAnsi="Arial" w:cs="Arial"/>
                          <w:sz w:val="28"/>
                          <w:szCs w:val="28"/>
                        </w:rPr>
                      </w:pPr>
                      <w:r w:rsidRPr="000754D2">
                        <w:rPr>
                          <w:rFonts w:ascii="Arial" w:hAnsi="Arial" w:cs="Arial"/>
                          <w:color w:val="FF0000"/>
                          <w:sz w:val="28"/>
                          <w:szCs w:val="28"/>
                        </w:rPr>
                        <w:t xml:space="preserve">3 ATP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24E681F3" wp14:editId="12E5E25A">
                <wp:simplePos x="0" y="0"/>
                <wp:positionH relativeFrom="column">
                  <wp:posOffset>483235</wp:posOffset>
                </wp:positionH>
                <wp:positionV relativeFrom="paragraph">
                  <wp:posOffset>13970</wp:posOffset>
                </wp:positionV>
                <wp:extent cx="1013460" cy="996315"/>
                <wp:effectExtent l="0" t="0" r="0" b="0"/>
                <wp:wrapNone/>
                <wp:docPr id="665904600" name="Textfeld 112"/>
                <wp:cNvGraphicFramePr/>
                <a:graphic xmlns:a="http://schemas.openxmlformats.org/drawingml/2006/main">
                  <a:graphicData uri="http://schemas.microsoft.com/office/word/2010/wordprocessingShape">
                    <wps:wsp>
                      <wps:cNvSpPr txBox="1"/>
                      <wps:spPr>
                        <a:xfrm>
                          <a:off x="0" y="0"/>
                          <a:ext cx="1013460" cy="996315"/>
                        </a:xfrm>
                        <a:prstGeom prst="rect">
                          <a:avLst/>
                        </a:prstGeom>
                        <a:noFill/>
                        <a:ln w="6350">
                          <a:noFill/>
                        </a:ln>
                      </wps:spPr>
                      <wps:txb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3E425B5A" w14:textId="77777777" w:rsidR="000754D2" w:rsidRDefault="000754D2">
                            <w:pPr>
                              <w:rPr>
                                <w:rFonts w:ascii="Arial" w:hAnsi="Arial" w:cs="Arial"/>
                                <w:sz w:val="28"/>
                                <w:szCs w:val="28"/>
                              </w:rPr>
                            </w:pPr>
                          </w:p>
                          <w:p w14:paraId="1E0A499C" w14:textId="6BD282B6" w:rsidR="000754D2" w:rsidRDefault="000754D2">
                            <w:pPr>
                              <w:rPr>
                                <w:rFonts w:ascii="Arial" w:hAnsi="Arial" w:cs="Arial"/>
                                <w:sz w:val="28"/>
                                <w:szCs w:val="28"/>
                              </w:rPr>
                            </w:pPr>
                            <w:r>
                              <w:rPr>
                                <w:rFonts w:ascii="Arial" w:hAnsi="Arial" w:cs="Arial"/>
                                <w:sz w:val="28"/>
                                <w:szCs w:val="28"/>
                              </w:rPr>
                              <w:t>3 ADP +</w:t>
                            </w:r>
                          </w:p>
                          <w:p w14:paraId="010AB671" w14:textId="76142227" w:rsidR="000754D2" w:rsidRPr="000754D2" w:rsidRDefault="000754D2">
                            <w:pPr>
                              <w:rPr>
                                <w:rFonts w:ascii="Arial" w:hAnsi="Arial" w:cs="Arial"/>
                                <w:sz w:val="28"/>
                                <w:szCs w:val="28"/>
                              </w:rPr>
                            </w:pPr>
                            <w:r>
                              <w:rPr>
                                <w:rFonts w:ascii="Arial" w:hAnsi="Arial" w:cs="Arial"/>
                                <w:sz w:val="28"/>
                                <w:szCs w:val="28"/>
                              </w:rPr>
                              <w:t xml:space="preserve">  3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681F3" id="_x0000_s1045" type="#_x0000_t202" style="position:absolute;left:0;text-align:left;margin-left:38.05pt;margin-top:1.1pt;width:79.8pt;height:78.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" filled="f" stroked="f" strokeweight=".5pt">
                <v:textbo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3E425B5A" w14:textId="77777777" w:rsidR="000754D2" w:rsidRDefault="000754D2">
                      <w:pPr>
                        <w:rPr>
                          <w:rFonts w:ascii="Arial" w:hAnsi="Arial" w:cs="Arial"/>
                          <w:sz w:val="28"/>
                          <w:szCs w:val="28"/>
                        </w:rPr>
                      </w:pPr>
                    </w:p>
                    <w:p w14:paraId="1E0A499C" w14:textId="6BD282B6" w:rsidR="000754D2" w:rsidRDefault="000754D2">
                      <w:pPr>
                        <w:rPr>
                          <w:rFonts w:ascii="Arial" w:hAnsi="Arial" w:cs="Arial"/>
                          <w:sz w:val="28"/>
                          <w:szCs w:val="28"/>
                        </w:rPr>
                      </w:pPr>
                      <w:r>
                        <w:rPr>
                          <w:rFonts w:ascii="Arial" w:hAnsi="Arial" w:cs="Arial"/>
                          <w:sz w:val="28"/>
                          <w:szCs w:val="28"/>
                        </w:rPr>
                        <w:t>3 ADP +</w:t>
                      </w:r>
                    </w:p>
                    <w:p w14:paraId="010AB671" w14:textId="76142227" w:rsidR="000754D2" w:rsidRPr="000754D2" w:rsidRDefault="000754D2">
                      <w:pPr>
                        <w:rPr>
                          <w:rFonts w:ascii="Arial" w:hAnsi="Arial" w:cs="Arial"/>
                          <w:sz w:val="28"/>
                          <w:szCs w:val="28"/>
                        </w:rPr>
                      </w:pPr>
                      <w:r>
                        <w:rPr>
                          <w:rFonts w:ascii="Arial" w:hAnsi="Arial" w:cs="Arial"/>
                          <w:sz w:val="28"/>
                          <w:szCs w:val="28"/>
                        </w:rPr>
                        <w:t xml:space="preserve">  3    P</w:t>
                      </w:r>
                    </w:p>
                  </w:txbxContent>
                </v:textbox>
              </v:shape>
            </w:pict>
          </mc:Fallback>
        </mc:AlternateContent>
      </w:r>
      <w:r w:rsidR="00810C02">
        <w:rPr>
          <w:noProof/>
        </w:rPr>
        <mc:AlternateContent>
          <mc:Choice Requires="wps">
            <w:drawing>
              <wp:anchor distT="0" distB="0" distL="114300" distR="114300" simplePos="0" relativeHeight="251918336" behindDoc="0" locked="0" layoutInCell="1" allowOverlap="1" wp14:anchorId="121CEF92" wp14:editId="51CA1160">
                <wp:simplePos x="0" y="0"/>
                <wp:positionH relativeFrom="column">
                  <wp:posOffset>1889760</wp:posOffset>
                </wp:positionH>
                <wp:positionV relativeFrom="paragraph">
                  <wp:posOffset>14605</wp:posOffset>
                </wp:positionV>
                <wp:extent cx="1764030" cy="779145"/>
                <wp:effectExtent l="0" t="0" r="26670" b="20955"/>
                <wp:wrapNone/>
                <wp:docPr id="336471869" name="Textfeld 110"/>
                <wp:cNvGraphicFramePr/>
                <a:graphic xmlns:a="http://schemas.openxmlformats.org/drawingml/2006/main">
                  <a:graphicData uri="http://schemas.microsoft.com/office/word/2010/wordprocessingShape">
                    <wps:wsp>
                      <wps:cNvSpPr txBox="1"/>
                      <wps:spPr>
                        <a:xfrm>
                          <a:off x="0" y="0"/>
                          <a:ext cx="1764030" cy="779145"/>
                        </a:xfrm>
                        <a:prstGeom prst="rect">
                          <a:avLst/>
                        </a:prstGeom>
                        <a:solidFill>
                          <a:schemeClr val="lt1"/>
                        </a:solidFill>
                        <a:ln w="6350">
                          <a:solidFill>
                            <a:prstClr val="black"/>
                          </a:solidFill>
                        </a:ln>
                      </wps:spPr>
                      <wps:txb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EF92" id="Textfeld 110" o:spid="_x0000_s1046" type="#_x0000_t202" style="position:absolute;left:0;text-align:left;margin-left:148.8pt;margin-top:1.15pt;width:138.9pt;height:61.3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3QOgIAAIQEAAAOAAAAZHJzL2Uyb0RvYy54bWysVE1v2zAMvQ/YfxB0X+yk+eiCOEWWIsOA&#10;oi2QDj0rshQLk0VNUmJnv36U4ny022nYRaZE6ol8fPT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" fillcolor="white [3201]" strokeweight=".5pt">
                <v:textbo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v:textbox>
              </v:shape>
            </w:pict>
          </mc:Fallback>
        </mc:AlternateContent>
      </w:r>
    </w:p>
    <w:p w14:paraId="2CBFF0CA" w14:textId="4507B10F" w:rsidR="00F80C7E" w:rsidRDefault="000754D2" w:rsidP="002B18FA">
      <w:pPr>
        <w:jc w:val="both"/>
      </w:pPr>
      <w:r>
        <w:rPr>
          <w:noProof/>
        </w:rPr>
        <mc:AlternateContent>
          <mc:Choice Requires="wps">
            <w:drawing>
              <wp:anchor distT="0" distB="0" distL="114300" distR="114300" simplePos="0" relativeHeight="251923456" behindDoc="0" locked="0" layoutInCell="1" allowOverlap="1" wp14:anchorId="7C88C3A1" wp14:editId="1A6BD44D">
                <wp:simplePos x="0" y="0"/>
                <wp:positionH relativeFrom="column">
                  <wp:posOffset>3653790</wp:posOffset>
                </wp:positionH>
                <wp:positionV relativeFrom="paragraph">
                  <wp:posOffset>14605</wp:posOffset>
                </wp:positionV>
                <wp:extent cx="521970" cy="0"/>
                <wp:effectExtent l="0" t="76200" r="11430" b="95250"/>
                <wp:wrapNone/>
                <wp:docPr id="1324013218"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903D61" id="Gerade Verbindung mit Pfeil 111" o:spid="_x0000_s1026" type="#_x0000_t32" style="position:absolute;margin-left:287.7pt;margin-top:1.15pt;width:41.1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" strokecolor="black [3213]" strokeweight=".5pt">
                <v:stroke endarrow="block" joinstyle="miter"/>
              </v:shape>
            </w:pict>
          </mc:Fallback>
        </mc:AlternateContent>
      </w:r>
      <w:r>
        <w:rPr>
          <w:noProof/>
        </w:rPr>
        <mc:AlternateContent>
          <mc:Choice Requires="wps">
            <w:drawing>
              <wp:anchor distT="0" distB="0" distL="114300" distR="114300" simplePos="0" relativeHeight="251919360" behindDoc="0" locked="0" layoutInCell="1" allowOverlap="1" wp14:anchorId="14FC2254" wp14:editId="08749A39">
                <wp:simplePos x="0" y="0"/>
                <wp:positionH relativeFrom="column">
                  <wp:posOffset>1367790</wp:posOffset>
                </wp:positionH>
                <wp:positionV relativeFrom="paragraph">
                  <wp:posOffset>14605</wp:posOffset>
                </wp:positionV>
                <wp:extent cx="521970" cy="0"/>
                <wp:effectExtent l="0" t="76200" r="11430" b="95250"/>
                <wp:wrapNone/>
                <wp:docPr id="55402438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112B99" id="Gerade Verbindung mit Pfeil 111" o:spid="_x0000_s1026" type="#_x0000_t32" style="position:absolute;margin-left:107.7pt;margin-top:1.15pt;width:41.1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" strokecolor="black [3213]" strokeweight=".5pt">
                <v:stroke endarrow="block" joinstyle="miter"/>
              </v:shape>
            </w:pict>
          </mc:Fallback>
        </mc:AlternateContent>
      </w:r>
    </w:p>
    <w:p w14:paraId="42AB2404" w14:textId="77777777" w:rsidR="00F80C7E" w:rsidRDefault="00F80C7E" w:rsidP="002B18FA">
      <w:pPr>
        <w:jc w:val="both"/>
      </w:pPr>
    </w:p>
    <w:p w14:paraId="7A53CD2F" w14:textId="5C445445" w:rsidR="00F80C7E" w:rsidRDefault="000754D2" w:rsidP="002B18FA">
      <w:pPr>
        <w:jc w:val="both"/>
      </w:pPr>
      <w:r>
        <w:rPr>
          <w:noProof/>
        </w:rPr>
        <mc:AlternateContent>
          <mc:Choice Requires="wps">
            <w:drawing>
              <wp:anchor distT="0" distB="0" distL="114300" distR="114300" simplePos="0" relativeHeight="251927552" behindDoc="0" locked="0" layoutInCell="1" allowOverlap="1" wp14:anchorId="340908EC" wp14:editId="5EB0AA8E">
                <wp:simplePos x="0" y="0"/>
                <wp:positionH relativeFrom="column">
                  <wp:posOffset>875665</wp:posOffset>
                </wp:positionH>
                <wp:positionV relativeFrom="paragraph">
                  <wp:posOffset>113518</wp:posOffset>
                </wp:positionV>
                <wp:extent cx="287655" cy="287655"/>
                <wp:effectExtent l="0" t="0" r="17145" b="17145"/>
                <wp:wrapNone/>
                <wp:docPr id="1877568852" name="Ellipse 113"/>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BB95E" id="Ellipse 113" o:spid="_x0000_s1026" style="position:absolute;margin-left:68.95pt;margin-top:8.95pt;width:22.6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" filled="f" strokecolor="black [3213]"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14:anchorId="4475683E" wp14:editId="1626FC69">
                <wp:simplePos x="0" y="0"/>
                <wp:positionH relativeFrom="column">
                  <wp:posOffset>3654425</wp:posOffset>
                </wp:positionH>
                <wp:positionV relativeFrom="paragraph">
                  <wp:posOffset>62865</wp:posOffset>
                </wp:positionV>
                <wp:extent cx="521970" cy="0"/>
                <wp:effectExtent l="0" t="76200" r="11430" b="95250"/>
                <wp:wrapNone/>
                <wp:docPr id="18973329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870D41" id="Gerade Verbindung mit Pfeil 111" o:spid="_x0000_s1026" type="#_x0000_t32" style="position:absolute;margin-left:287.75pt;margin-top:4.95pt;width:41.1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" strokecolor="black [3213]" strokeweight=".5pt">
                <v:stroke endarrow="block" joinstyle="miter"/>
              </v:shape>
            </w:pict>
          </mc:Fallback>
        </mc:AlternateContent>
      </w:r>
      <w:r>
        <w:rPr>
          <w:noProof/>
        </w:rPr>
        <mc:AlternateContent>
          <mc:Choice Requires="wps">
            <w:drawing>
              <wp:anchor distT="0" distB="0" distL="114300" distR="114300" simplePos="0" relativeHeight="251921408" behindDoc="0" locked="0" layoutInCell="1" allowOverlap="1" wp14:anchorId="1B9D98F1" wp14:editId="3ADC0E9D">
                <wp:simplePos x="0" y="0"/>
                <wp:positionH relativeFrom="column">
                  <wp:posOffset>1367790</wp:posOffset>
                </wp:positionH>
                <wp:positionV relativeFrom="paragraph">
                  <wp:posOffset>62865</wp:posOffset>
                </wp:positionV>
                <wp:extent cx="521970" cy="0"/>
                <wp:effectExtent l="0" t="76200" r="11430" b="95250"/>
                <wp:wrapNone/>
                <wp:docPr id="558379462"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AE7C6B" id="Gerade Verbindung mit Pfeil 111" o:spid="_x0000_s1026" type="#_x0000_t32" style="position:absolute;margin-left:107.7pt;margin-top:4.95pt;width:41.1pt;height:0;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" strokecolor="black [3213]" strokeweight=".5pt">
                <v:stroke endarrow="block" joinstyle="miter"/>
              </v:shape>
            </w:pict>
          </mc:Fallback>
        </mc:AlternateContent>
      </w:r>
    </w:p>
    <w:p w14:paraId="481DC9DA" w14:textId="6BFE040B" w:rsidR="00F80C7E" w:rsidRDefault="00995ED3" w:rsidP="002B18FA">
      <w:pPr>
        <w:jc w:val="both"/>
      </w:pPr>
      <w:r>
        <w:rPr>
          <w:noProof/>
        </w:rPr>
        <mc:AlternateContent>
          <mc:Choice Requires="wps">
            <w:drawing>
              <wp:anchor distT="0" distB="0" distL="114300" distR="114300" simplePos="0" relativeHeight="251932672" behindDoc="0" locked="0" layoutInCell="1" allowOverlap="1" wp14:anchorId="47C1CF48" wp14:editId="63227973">
                <wp:simplePos x="0" y="0"/>
                <wp:positionH relativeFrom="column">
                  <wp:posOffset>2440305</wp:posOffset>
                </wp:positionH>
                <wp:positionV relativeFrom="paragraph">
                  <wp:posOffset>92710</wp:posOffset>
                </wp:positionV>
                <wp:extent cx="0" cy="269240"/>
                <wp:effectExtent l="76200" t="0" r="57150" b="54610"/>
                <wp:wrapNone/>
                <wp:docPr id="842771132"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AEB88" id="Gerade Verbindung mit Pfeil 114" o:spid="_x0000_s1026" type="#_x0000_t32" style="position:absolute;margin-left:192.15pt;margin-top:7.3pt;width:0;height:21.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" strokecolor="black [3213]" strokeweight=".5pt">
                <v:stroke endarrow="block" joinstyle="miter"/>
              </v:shape>
            </w:pict>
          </mc:Fallback>
        </mc:AlternateContent>
      </w:r>
    </w:p>
    <w:p w14:paraId="51E93840" w14:textId="77777777" w:rsidR="00F80C7E" w:rsidRDefault="00F80C7E" w:rsidP="002B18FA">
      <w:pPr>
        <w:jc w:val="both"/>
      </w:pPr>
    </w:p>
    <w:p w14:paraId="0C4D1639" w14:textId="3830CDC9" w:rsidR="00F80C7E" w:rsidRDefault="00995ED3" w:rsidP="002B18FA">
      <w:pPr>
        <w:jc w:val="both"/>
      </w:pPr>
      <w:r>
        <w:rPr>
          <w:noProof/>
        </w:rPr>
        <mc:AlternateContent>
          <mc:Choice Requires="wps">
            <w:drawing>
              <wp:anchor distT="0" distB="0" distL="114300" distR="114300" simplePos="0" relativeHeight="251935744" behindDoc="0" locked="0" layoutInCell="1" allowOverlap="1" wp14:anchorId="78125249" wp14:editId="04FD5C7D">
                <wp:simplePos x="0" y="0"/>
                <wp:positionH relativeFrom="column">
                  <wp:posOffset>2291080</wp:posOffset>
                </wp:positionH>
                <wp:positionV relativeFrom="paragraph">
                  <wp:posOffset>10013</wp:posOffset>
                </wp:positionV>
                <wp:extent cx="808355" cy="334010"/>
                <wp:effectExtent l="0" t="0" r="0" b="0"/>
                <wp:wrapNone/>
                <wp:docPr id="1042660092" name="Textfeld 115"/>
                <wp:cNvGraphicFramePr/>
                <a:graphic xmlns:a="http://schemas.openxmlformats.org/drawingml/2006/main">
                  <a:graphicData uri="http://schemas.microsoft.com/office/word/2010/wordprocessingShape">
                    <wps:wsp>
                      <wps:cNvSpPr txBox="1"/>
                      <wps:spPr>
                        <a:xfrm>
                          <a:off x="0" y="0"/>
                          <a:ext cx="808355" cy="334010"/>
                        </a:xfrm>
                        <a:prstGeom prst="rect">
                          <a:avLst/>
                        </a:prstGeom>
                        <a:noFill/>
                        <a:ln w="6350">
                          <a:noFill/>
                        </a:ln>
                      </wps:spPr>
                      <wps:txb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249" id="_x0000_s1047" type="#_x0000_t202" style="position:absolute;left:0;text-align:left;margin-left:180.4pt;margin-top:.8pt;width:63.65pt;height:2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" filled="f" stroked="f" strokeweight=".5pt">
                <v:textbo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v:textbox>
              </v:shape>
            </w:pict>
          </mc:Fallback>
        </mc:AlternateContent>
      </w:r>
    </w:p>
    <w:p w14:paraId="14732C5F" w14:textId="77777777" w:rsidR="00F80C7E" w:rsidRDefault="00F80C7E" w:rsidP="002B18FA">
      <w:pPr>
        <w:jc w:val="both"/>
      </w:pPr>
    </w:p>
    <w:p w14:paraId="07967CD7" w14:textId="26B2A4C4" w:rsidR="003909C9" w:rsidRPr="003909C9" w:rsidRDefault="003909C9" w:rsidP="00C44B41">
      <w:pPr>
        <w:spacing w:before="120"/>
        <w:jc w:val="both"/>
        <w:rPr>
          <w:rFonts w:ascii="Arial Narrow" w:hAnsi="Arial Narrow" w:cs="Arial"/>
        </w:rPr>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 Blackbox</w:t>
      </w:r>
      <w:r w:rsidRPr="003909C9">
        <w:rPr>
          <w:rFonts w:ascii="Arial Narrow" w:hAnsi="Arial Narrow" w:cs="Arial"/>
        </w:rPr>
        <w:t xml:space="preserve"> </w:t>
      </w:r>
      <w:hyperlink r:id="rId172" w:history="1">
        <w:r w:rsidR="00AA4A55" w:rsidRPr="00AA4A55">
          <w:rPr>
            <w:rStyle w:val="Hyperlink"/>
            <w:rFonts w:ascii="Arial Narrow" w:hAnsi="Arial Narrow"/>
            <w:bCs/>
            <w:color w:val="0070C0"/>
          </w:rPr>
          <w:t>[jpg]</w:t>
        </w:r>
      </w:hyperlink>
    </w:p>
    <w:p w14:paraId="2D8C2413" w14:textId="58992E6A" w:rsidR="003909C9" w:rsidRDefault="00995ED3" w:rsidP="00C44B41">
      <w:pPr>
        <w:spacing w:before="120"/>
        <w:jc w:val="both"/>
      </w:pPr>
      <w:r w:rsidRPr="00995ED3">
        <w:t xml:space="preserve">Aus dem Blackbox-Schema wird anschließend die </w:t>
      </w:r>
      <w:r w:rsidRPr="003909C9">
        <w:rPr>
          <w:b/>
          <w:bCs/>
        </w:rPr>
        <w:t>Summengleichung</w:t>
      </w:r>
      <w:r w:rsidRPr="00995ED3">
        <w:t xml:space="preserve"> entwickelt. (Diese Vor</w:t>
      </w:r>
      <w:r>
        <w:softHyphen/>
      </w:r>
    </w:p>
    <w:p w14:paraId="23CEBE0A" w14:textId="15C123EE" w:rsidR="00995ED3" w:rsidRPr="00995ED3" w:rsidRDefault="00995ED3" w:rsidP="00C44B41">
      <w:pPr>
        <w:spacing w:before="120"/>
        <w:jc w:val="both"/>
      </w:pPr>
      <w:r w:rsidRPr="00995ED3">
        <w:t>gehensweise kommt allen Kursteilnehmern entgegen, die eine gewisse Scheu gegenüber chemischen Gleichungen haben.)</w:t>
      </w:r>
    </w:p>
    <w:p w14:paraId="64E9BFA7" w14:textId="29685D44"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4" w:history="1">
        <w:r w:rsidR="00746172" w:rsidRPr="00746172">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63"/>
    <w:p w14:paraId="7615E9B4" w14:textId="6439A07C" w:rsidR="003909C9" w:rsidRDefault="003909C9" w:rsidP="003909C9">
      <w:pPr>
        <w:spacing w:after="120"/>
        <w:jc w:val="both"/>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w:t>
      </w:r>
      <w:r>
        <w:rPr>
          <w:rFonts w:ascii="Arial Narrow" w:hAnsi="Arial Narrow" w:cs="Arial"/>
          <w:i/>
          <w:iCs/>
        </w:rPr>
        <w:t xml:space="preserve"> Summengleichung</w:t>
      </w:r>
      <w:r w:rsidR="00AA4A55">
        <w:rPr>
          <w:rFonts w:ascii="Arial Narrow" w:hAnsi="Arial Narrow" w:cs="Arial"/>
          <w:i/>
          <w:iCs/>
        </w:rPr>
        <w:t xml:space="preserve"> </w:t>
      </w:r>
      <w:hyperlink r:id="rId175" w:history="1">
        <w:r w:rsidR="00AA4A55" w:rsidRPr="00AA4A55">
          <w:rPr>
            <w:rStyle w:val="Hyperlink"/>
            <w:rFonts w:ascii="Arial Narrow" w:hAnsi="Arial Narrow"/>
            <w:bCs/>
            <w:color w:val="0070C0"/>
          </w:rPr>
          <w:t>[jpg]</w:t>
        </w:r>
      </w:hyperlink>
    </w:p>
    <w:p w14:paraId="77917181" w14:textId="4F366D8F"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6"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lastRenderedPageBreak/>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798E13CD" w14:textId="0F8C1C10" w:rsidR="0028055D" w:rsidRDefault="0028055D" w:rsidP="005D4C21">
      <w:pPr>
        <w:spacing w:after="120"/>
        <w:jc w:val="both"/>
        <w:rPr>
          <w:i/>
        </w:rPr>
      </w:pPr>
      <w:r>
        <w:rPr>
          <w:i/>
        </w:rPr>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Default="002F0D40" w:rsidP="002F0D40">
      <w:pPr>
        <w:jc w:val="both"/>
        <w:rPr>
          <w:rFonts w:ascii="Arial Narrow" w:hAnsi="Arial Narrow"/>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t>ALP</w:t>
      </w:r>
      <w:r w:rsidRPr="002F0D40">
        <w:rPr>
          <w:rFonts w:ascii="Arial Narrow" w:hAnsi="Arial Narrow"/>
          <w:color w:val="0000FF"/>
        </w:rPr>
        <w:t xml:space="preserve"> Blatt 09_2_V15: Modellexperiment zur Photoreduktion</w:t>
      </w:r>
    </w:p>
    <w:p w14:paraId="45ED419F" w14:textId="2BD44CA9"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r w:rsidR="001A71DA">
        <w:rPr>
          <w:rFonts w:ascii="Arial Narrow" w:hAnsi="Arial Narrow"/>
          <w:color w:val="0000FF"/>
        </w:rPr>
        <w:t xml:space="preserve"> Kursteilnehmer mit geringeren chemischen Vorkenntnissen hängt man bei diesem Versuch ab.</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3B01EE41" w14:textId="7FE5D567" w:rsidR="002F0616" w:rsidRPr="001A71DA" w:rsidRDefault="002F0616" w:rsidP="002F0616">
      <w:pPr>
        <w:spacing w:before="280" w:after="120"/>
        <w:jc w:val="both"/>
        <w:rPr>
          <w:bCs/>
          <w:color w:val="0000FF"/>
          <w:sz w:val="28"/>
          <w:szCs w:val="28"/>
        </w:rPr>
      </w:pPr>
      <w:bookmarkStart w:id="64" w:name="SWPS32"/>
      <w:bookmarkEnd w:id="64"/>
      <w:r w:rsidRPr="00726B99">
        <w:rPr>
          <w:b/>
          <w:bCs/>
          <w:color w:val="0000FF"/>
          <w:sz w:val="28"/>
          <w:szCs w:val="28"/>
        </w:rPr>
        <w:t>1.6.</w:t>
      </w:r>
      <w:r w:rsidR="00A66252" w:rsidRPr="00726B99">
        <w:rPr>
          <w:b/>
          <w:bCs/>
          <w:color w:val="0000FF"/>
          <w:sz w:val="28"/>
          <w:szCs w:val="28"/>
        </w:rPr>
        <w:t>4</w:t>
      </w:r>
      <w:r w:rsidRPr="00726B99">
        <w:rPr>
          <w:b/>
          <w:bCs/>
          <w:color w:val="0000FF"/>
          <w:sz w:val="28"/>
          <w:szCs w:val="28"/>
        </w:rPr>
        <w:tab/>
        <w:t>Zyklischer Elektronentransport</w:t>
      </w:r>
      <w:r w:rsidR="001A71DA" w:rsidRPr="001A71DA">
        <w:rPr>
          <w:b/>
          <w:bCs/>
          <w:color w:val="0000FF"/>
        </w:rPr>
        <w:t xml:space="preserve"> </w:t>
      </w:r>
      <w:r w:rsidR="001A71DA" w:rsidRPr="001A71DA">
        <w:rPr>
          <w:bCs/>
          <w:color w:val="0000FF"/>
        </w:rPr>
        <w:t>(nur eA-Kurs)</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06D0FCEC" w:rsidR="00B91D43" w:rsidRPr="00726B99" w:rsidRDefault="00B91D43" w:rsidP="00B91D43">
      <w:pPr>
        <w:jc w:val="both"/>
        <w:rPr>
          <w:color w:val="0000FF"/>
        </w:rPr>
      </w:pPr>
      <w:r w:rsidRPr="00726B99">
        <w:rPr>
          <w:color w:val="0000FF"/>
        </w:rPr>
        <w:t xml:space="preserve">Für </w:t>
      </w:r>
      <w:r w:rsidR="00D3575A">
        <w:rPr>
          <w:color w:val="0000FF"/>
        </w:rPr>
        <w:t xml:space="preserve">weitere </w:t>
      </w:r>
      <w:r w:rsidRPr="00726B99">
        <w:rPr>
          <w:color w:val="0000FF"/>
        </w:rPr>
        <w:t xml:space="preserve">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D3575A" w:rsidRDefault="00D60D07" w:rsidP="00B91D43">
      <w:pPr>
        <w:spacing w:before="120"/>
        <w:rPr>
          <w:bCs/>
          <w:i/>
          <w:iCs/>
          <w:color w:val="0000FF"/>
          <w:u w:val="single"/>
        </w:rPr>
      </w:pPr>
      <w:r w:rsidRPr="00D3575A">
        <w:rPr>
          <w:bCs/>
          <w:i/>
          <w:iCs/>
          <w:color w:val="0000FF"/>
          <w:u w:val="single"/>
        </w:rPr>
        <w:t>Fakultative Zusatzinformation:</w:t>
      </w:r>
    </w:p>
    <w:p w14:paraId="7F27B38B" w14:textId="169DADAD" w:rsidR="00D60D07" w:rsidRPr="00D3575A" w:rsidRDefault="00D60D07" w:rsidP="006F4E4E">
      <w:pPr>
        <w:jc w:val="both"/>
        <w:rPr>
          <w:bCs/>
          <w:i/>
          <w:iCs/>
          <w:color w:val="0000FF"/>
        </w:rPr>
      </w:pPr>
      <w:r w:rsidRPr="00D3575A">
        <w:rPr>
          <w:bCs/>
          <w:i/>
          <w:iCs/>
          <w:color w:val="0000FF"/>
        </w:rPr>
        <w:lastRenderedPageBreak/>
        <w:t xml:space="preserve">Der Elektronentransport geht von Chl I* über Ferredoxin, Plastochinon, </w:t>
      </w:r>
      <w:r w:rsidR="00F4604C" w:rsidRPr="00D3575A">
        <w:rPr>
          <w:bCs/>
          <w:i/>
          <w:iCs/>
          <w:color w:val="0000FF"/>
        </w:rPr>
        <w:t>den</w:t>
      </w:r>
      <w:r w:rsidRPr="00D3575A">
        <w:rPr>
          <w:bCs/>
          <w:i/>
          <w:iCs/>
          <w:color w:val="0000FF"/>
        </w:rPr>
        <w:t xml:space="preserve"> Cytochrom-Komplex und Plastocyanin zurück zu Chl I</w:t>
      </w:r>
      <w:r w:rsidRPr="00D3575A">
        <w:rPr>
          <w:bCs/>
          <w:i/>
          <w:iCs/>
          <w:color w:val="0000FF"/>
          <w:vertAlign w:val="superscript"/>
        </w:rPr>
        <w:t>+</w:t>
      </w:r>
      <w:r w:rsidRPr="00D3575A">
        <w:rPr>
          <w:bCs/>
          <w:i/>
          <w:iCs/>
          <w:color w:val="0000FF"/>
        </w:rPr>
        <w:t xml:space="preserve">. Plastochinon und der Cytochrom-Komplex </w:t>
      </w:r>
      <w:r w:rsidR="00F4604C" w:rsidRPr="00D3575A">
        <w:rPr>
          <w:bCs/>
          <w:i/>
          <w:iCs/>
          <w:color w:val="0000FF"/>
        </w:rPr>
        <w:t xml:space="preserve">sind die Bestandteile 3 und 4 in der Darstellung von </w:t>
      </w:r>
      <w:r w:rsidR="00C15C97" w:rsidRPr="00D3575A">
        <w:rPr>
          <w:bCs/>
          <w:i/>
          <w:iCs/>
          <w:color w:val="0000FF"/>
        </w:rPr>
        <w:t>Teila</w:t>
      </w:r>
      <w:r w:rsidR="00F4604C" w:rsidRPr="00D3575A">
        <w:rPr>
          <w:bCs/>
          <w:i/>
          <w:iCs/>
          <w:color w:val="0000FF"/>
        </w:rPr>
        <w:t>bschnitt 1.6.2, also die Bauelemente der Protonenpumpe.</w:t>
      </w:r>
    </w:p>
    <w:p w14:paraId="0FBB2B7C" w14:textId="4E85A72F" w:rsidR="0028055D" w:rsidRPr="00D3575A" w:rsidRDefault="00D103A4" w:rsidP="006F4E4E">
      <w:pPr>
        <w:jc w:val="both"/>
        <w:rPr>
          <w:bCs/>
          <w:i/>
          <w:iCs/>
          <w:color w:val="0000FF"/>
        </w:rPr>
      </w:pPr>
      <w:r w:rsidRPr="00D3575A">
        <w:rPr>
          <w:bCs/>
          <w:i/>
          <w:iCs/>
          <w:color w:val="0000FF"/>
        </w:rPr>
        <w:t>Die zyklische Photophosphorylierung ist wohl auch beim ganz normalen Ablauf der Photosyn</w:t>
      </w:r>
      <w:r w:rsidRPr="00D3575A">
        <w:rPr>
          <w:bCs/>
          <w:i/>
          <w:iCs/>
          <w:color w:val="0000FF"/>
        </w:rPr>
        <w:softHyphen/>
        <w:t xml:space="preserve">these beteiligt, denn pro NADPH werden bei der nicht-zyklischen Photophosphorylierung im Durchschnitt weniger als 2 ATP </w:t>
      </w:r>
      <w:r w:rsidR="00C15C97" w:rsidRPr="00D3575A">
        <w:rPr>
          <w:bCs/>
          <w:i/>
          <w:iCs/>
          <w:color w:val="0000FF"/>
        </w:rPr>
        <w:t xml:space="preserve">pro NADPH </w:t>
      </w:r>
      <w:r w:rsidRPr="00D3575A">
        <w:rPr>
          <w:bCs/>
          <w:i/>
          <w:iCs/>
          <w:color w:val="0000FF"/>
        </w:rPr>
        <w:t>gebildet.</w:t>
      </w:r>
    </w:p>
    <w:p w14:paraId="449ECC5F" w14:textId="77777777" w:rsidR="006E00C0" w:rsidRDefault="006E00C0" w:rsidP="006F4E4E">
      <w:pPr>
        <w:jc w:val="both"/>
        <w:rPr>
          <w:bCs/>
          <w:color w:val="0000FF"/>
        </w:rPr>
      </w:pPr>
    </w:p>
    <w:p w14:paraId="46A0FCA6" w14:textId="2B5634DE" w:rsidR="006E00C0" w:rsidRPr="00D3575A" w:rsidRDefault="006E00C0" w:rsidP="006E00C0">
      <w:pPr>
        <w:jc w:val="both"/>
        <w:rPr>
          <w:bCs/>
          <w:i/>
          <w:iCs/>
          <w:color w:val="0000FF"/>
        </w:rPr>
      </w:pPr>
      <w:bookmarkStart w:id="65" w:name="_Hlk190765521"/>
      <w:r w:rsidRPr="00D3575A">
        <w:rPr>
          <w:bCs/>
          <w:i/>
          <w:iCs/>
          <w:color w:val="0000FF"/>
          <w:u w:val="single"/>
        </w:rPr>
        <w:t>Hinweis</w:t>
      </w:r>
      <w:r w:rsidRPr="00D3575A">
        <w:rPr>
          <w:bCs/>
          <w:i/>
          <w:iCs/>
          <w:color w:val="0000FF"/>
        </w:rPr>
        <w:t xml:space="preserve">: In den „Informationen zum LehrplanPLUS der Profil- und Leistungsstufe“ des ISB </w:t>
      </w:r>
      <w:r w:rsidR="00D3575A" w:rsidRPr="00D3575A">
        <w:rPr>
          <w:bCs/>
          <w:i/>
          <w:iCs/>
          <w:color w:val="0000FF"/>
        </w:rPr>
        <w:t xml:space="preserve">(aufgerufen im März 2025) </w:t>
      </w:r>
      <w:r w:rsidRPr="00D3575A">
        <w:rPr>
          <w:bCs/>
          <w:i/>
          <w:iCs/>
          <w:color w:val="0000FF"/>
        </w:rPr>
        <w:t>wir</w:t>
      </w:r>
      <w:r w:rsidR="00D3575A" w:rsidRPr="00D3575A">
        <w:rPr>
          <w:bCs/>
          <w:i/>
          <w:iCs/>
          <w:color w:val="0000FF"/>
        </w:rPr>
        <w:t>d</w:t>
      </w:r>
      <w:r w:rsidRPr="00D3575A">
        <w:rPr>
          <w:bCs/>
          <w:i/>
          <w:iCs/>
          <w:color w:val="0000FF"/>
        </w:rPr>
        <w:t xml:space="preserve"> unter „4. Abiturprüfung“ auf Seite 26 eine Beispielaufgabe vorgestellt, die erläutern soll, wie bei identischer Aufgabenstellung im gA-Kurs 4</w:t>
      </w:r>
      <w:r w:rsidR="00D3575A" w:rsidRPr="00D3575A">
        <w:rPr>
          <w:bCs/>
          <w:i/>
          <w:iCs/>
          <w:color w:val="0000FF"/>
        </w:rPr>
        <w:t xml:space="preserve"> BE</w:t>
      </w:r>
      <w:r w:rsidRPr="00D3575A">
        <w:rPr>
          <w:bCs/>
          <w:i/>
          <w:iCs/>
          <w:color w:val="0000FF"/>
        </w:rPr>
        <w:t>, im eA-Kurs dagegen 6 BE vergeben werden. Die Aufgabenstellung lautet: „Stellen Sie die Vorgänge, die bei den lichtabhängigen Reaktionen der Photosynthese zur Bildung von NADPH führen, skizzenhaft als energetisches Modell dar.“</w:t>
      </w:r>
    </w:p>
    <w:p w14:paraId="48CA8C06" w14:textId="44A52691" w:rsidR="006E00C0" w:rsidRPr="00D3575A" w:rsidRDefault="006E00C0" w:rsidP="006F4E4E">
      <w:pPr>
        <w:jc w:val="both"/>
        <w:rPr>
          <w:bCs/>
          <w:i/>
          <w:iCs/>
          <w:color w:val="0000FF"/>
        </w:rPr>
      </w:pPr>
      <w:r w:rsidRPr="00D3575A">
        <w:rPr>
          <w:bCs/>
          <w:i/>
          <w:iCs/>
          <w:color w:val="0000FF"/>
        </w:rPr>
        <w:t xml:space="preserve">Beim Erwartungshorizont ist dabei ein inhaltlicher </w:t>
      </w:r>
      <w:r w:rsidRPr="00D3575A">
        <w:rPr>
          <w:bCs/>
          <w:i/>
          <w:iCs/>
          <w:color w:val="0000FF"/>
          <w:u w:val="single"/>
        </w:rPr>
        <w:t>Fehler</w:t>
      </w:r>
      <w:r w:rsidRPr="00D3575A">
        <w:rPr>
          <w:bCs/>
          <w:i/>
          <w:iCs/>
          <w:color w:val="0000FF"/>
        </w:rPr>
        <w:t xml:space="preserve"> aufgetreten, denn in der eA-Antwort ist in dem Zick-Zack-Schema zusätzlich der zyklische Elektronentransport eingetragen, der aber nichts mit der Bildung von NADPH zu tun hat und folglich in der Antwort nichts zu suchen hat, so dass auch der eA-Kurs eigentlich nur maximal 4 BE bekommen könnte (</w:t>
      </w:r>
      <w:r w:rsidR="00D3575A" w:rsidRPr="00D3575A">
        <w:rPr>
          <w:bCs/>
          <w:i/>
          <w:iCs/>
          <w:color w:val="0000FF"/>
        </w:rPr>
        <w:t xml:space="preserve">außerdem kommen </w:t>
      </w:r>
      <w:r w:rsidRPr="00D3575A">
        <w:rPr>
          <w:bCs/>
          <w:i/>
          <w:iCs/>
          <w:color w:val="0000FF"/>
        </w:rPr>
        <w:t>in der Antwort Bezeichnungen wie PQ, FD oder FMR</w:t>
      </w:r>
      <w:r w:rsidR="00D3575A" w:rsidRPr="00D3575A">
        <w:rPr>
          <w:bCs/>
          <w:i/>
          <w:iCs/>
          <w:color w:val="0000FF"/>
        </w:rPr>
        <w:t xml:space="preserve"> vor</w:t>
      </w:r>
      <w:r w:rsidRPr="00D3575A">
        <w:rPr>
          <w:bCs/>
          <w:i/>
          <w:iCs/>
          <w:color w:val="0000FF"/>
        </w:rPr>
        <w:t xml:space="preserve">, die aus meiner Sicht </w:t>
      </w:r>
      <w:r w:rsidR="00D3575A" w:rsidRPr="00D3575A">
        <w:rPr>
          <w:bCs/>
          <w:i/>
          <w:iCs/>
          <w:color w:val="0000FF"/>
        </w:rPr>
        <w:t xml:space="preserve">definitiv </w:t>
      </w:r>
      <w:r w:rsidRPr="00D3575A">
        <w:rPr>
          <w:bCs/>
          <w:i/>
          <w:iCs/>
          <w:color w:val="0000FF"/>
        </w:rPr>
        <w:t>keinen Lerninhalt darstellen.)</w:t>
      </w:r>
    </w:p>
    <w:p w14:paraId="18890811" w14:textId="6D02C016" w:rsidR="00427558" w:rsidRPr="00427558" w:rsidRDefault="00427558" w:rsidP="00756742">
      <w:pPr>
        <w:spacing w:before="280"/>
        <w:rPr>
          <w:b/>
          <w:bCs/>
          <w:sz w:val="28"/>
          <w:szCs w:val="28"/>
        </w:rPr>
      </w:pPr>
      <w:bookmarkStart w:id="66" w:name="SWPS33"/>
      <w:bookmarkEnd w:id="65"/>
      <w:bookmarkEnd w:id="66"/>
      <w:r w:rsidRPr="00427558">
        <w:rPr>
          <w:b/>
          <w:bCs/>
          <w:sz w:val="28"/>
          <w:szCs w:val="28"/>
        </w:rPr>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5B34F596"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w:t>
      </w:r>
      <w:r w:rsidR="00CD0D39" w:rsidRPr="00AF50E2">
        <w:rPr>
          <w:i/>
          <w:color w:val="0000FF"/>
        </w:rPr>
        <w:t xml:space="preserve">Nur in </w:t>
      </w:r>
      <w:r w:rsidR="00AF50E2">
        <w:rPr>
          <w:i/>
          <w:color w:val="0000FF"/>
        </w:rPr>
        <w:t>(eA)-</w:t>
      </w:r>
      <w:r w:rsidR="00CD0D39" w:rsidRPr="00AF50E2">
        <w:rPr>
          <w:i/>
          <w:color w:val="0000FF"/>
        </w:rPr>
        <w:t xml:space="preserve">Kursen, bei denen </w:t>
      </w:r>
      <w:r w:rsidR="00CD0D39" w:rsidRPr="00AF50E2">
        <w:rPr>
          <w:i/>
          <w:color w:val="0000FF"/>
          <w:u w:val="single"/>
        </w:rPr>
        <w:t>alle</w:t>
      </w:r>
      <w:r w:rsidR="00CD0D39" w:rsidRPr="00AF50E2">
        <w:rPr>
          <w:i/>
          <w:color w:val="0000FF"/>
        </w:rPr>
        <w:t xml:space="preserve"> Teil</w:t>
      </w:r>
      <w:r w:rsidR="00582780" w:rsidRPr="00AF50E2">
        <w:rPr>
          <w:i/>
          <w:color w:val="0000FF"/>
        </w:rPr>
        <w:softHyphen/>
      </w:r>
      <w:r w:rsidR="00CD0D39" w:rsidRPr="00AF50E2">
        <w:rPr>
          <w:i/>
          <w:color w:val="0000FF"/>
        </w:rPr>
        <w:t xml:space="preserve">nehmer über genügend gefestigte chemische Vorbildung verfügen, können </w:t>
      </w:r>
      <w:r w:rsidR="00D029CB" w:rsidRPr="00AF50E2">
        <w:rPr>
          <w:i/>
          <w:color w:val="0000FF"/>
        </w:rPr>
        <w:t>zur Übung (nicht zur Erar</w:t>
      </w:r>
      <w:r w:rsidR="00D029CB" w:rsidRPr="00AF50E2">
        <w:rPr>
          <w:i/>
          <w:color w:val="0000FF"/>
        </w:rPr>
        <w:softHyphen/>
        <w:t>bei</w:t>
      </w:r>
      <w:r w:rsidR="00D029CB" w:rsidRPr="00AF50E2">
        <w:rPr>
          <w:i/>
          <w:color w:val="0000FF"/>
        </w:rPr>
        <w:softHyphen/>
        <w:t xml:space="preserve">tung von Lerninhalten!) </w:t>
      </w:r>
      <w:r w:rsidR="00CD0D39" w:rsidRPr="00AF50E2">
        <w:rPr>
          <w:i/>
          <w:color w:val="0000FF"/>
        </w:rPr>
        <w:t>zusätzlich einzel</w:t>
      </w:r>
      <w:r w:rsidR="00582780" w:rsidRPr="00AF50E2">
        <w:rPr>
          <w:i/>
          <w:color w:val="0000FF"/>
        </w:rPr>
        <w:softHyphen/>
      </w:r>
      <w:r w:rsidR="00CD0D39" w:rsidRPr="00AF50E2">
        <w:rPr>
          <w:i/>
          <w:color w:val="0000FF"/>
        </w:rPr>
        <w:t>ne Schritte anhand von Strukturformeln be</w:t>
      </w:r>
      <w:r w:rsidR="00AF50E2">
        <w:rPr>
          <w:i/>
          <w:color w:val="0000FF"/>
        </w:rPr>
        <w:softHyphen/>
      </w:r>
      <w:r w:rsidR="00CD0D39" w:rsidRPr="00AF50E2">
        <w:rPr>
          <w:i/>
          <w:color w:val="0000FF"/>
        </w:rPr>
        <w:t xml:space="preserve">trachtet werden (im Extremfall </w:t>
      </w:r>
      <w:r w:rsidR="00DC6393" w:rsidRPr="00AF50E2">
        <w:rPr>
          <w:i/>
          <w:color w:val="0000FF"/>
        </w:rPr>
        <w:t>er</w:t>
      </w:r>
      <w:r w:rsidR="00CD0D39" w:rsidRPr="00AF50E2">
        <w:rPr>
          <w:i/>
          <w:color w:val="0000FF"/>
        </w:rPr>
        <w:t xml:space="preserve">lernen </w:t>
      </w:r>
      <w:r w:rsidR="00D029CB" w:rsidRPr="00AF50E2">
        <w:rPr>
          <w:i/>
          <w:color w:val="0000FF"/>
        </w:rPr>
        <w:t>d</w:t>
      </w:r>
      <w:r w:rsidR="00CD0D39" w:rsidRPr="00AF50E2">
        <w:rPr>
          <w:i/>
          <w:color w:val="0000FF"/>
        </w:rPr>
        <w:t>ie</w:t>
      </w:r>
      <w:r w:rsidR="00D029CB" w:rsidRPr="00AF50E2">
        <w:rPr>
          <w:i/>
          <w:color w:val="0000FF"/>
        </w:rPr>
        <w:t xml:space="preserve"> Kursteilnehmer</w:t>
      </w:r>
      <w:r w:rsidR="00CD0D39" w:rsidRPr="00AF50E2">
        <w:rPr>
          <w:i/>
          <w:color w:val="0000FF"/>
        </w:rPr>
        <w:t xml:space="preserve"> die che</w:t>
      </w:r>
      <w:r w:rsidR="00582780" w:rsidRPr="00AF50E2">
        <w:rPr>
          <w:i/>
          <w:color w:val="0000FF"/>
        </w:rPr>
        <w:softHyphen/>
      </w:r>
      <w:r w:rsidR="00CD0D39" w:rsidRPr="00AF50E2">
        <w:rPr>
          <w:i/>
          <w:color w:val="0000FF"/>
        </w:rPr>
        <w:t>mi</w:t>
      </w:r>
      <w:r w:rsidR="00582780" w:rsidRPr="00AF50E2">
        <w:rPr>
          <w:i/>
          <w:color w:val="0000FF"/>
        </w:rPr>
        <w:softHyphen/>
      </w:r>
      <w:r w:rsidR="00CD0D39" w:rsidRPr="00AF50E2">
        <w:rPr>
          <w:i/>
          <w:color w:val="0000FF"/>
        </w:rPr>
        <w:t>sche Betrachtung im Bio</w:t>
      </w:r>
      <w:r w:rsidR="00AF50E2">
        <w:rPr>
          <w:i/>
          <w:color w:val="0000FF"/>
        </w:rPr>
        <w:softHyphen/>
      </w:r>
      <w:r w:rsidR="00CD0D39" w:rsidRPr="00AF50E2">
        <w:rPr>
          <w:i/>
          <w:color w:val="0000FF"/>
        </w:rPr>
        <w:t>lo</w:t>
      </w:r>
      <w:r w:rsidR="00AF50E2">
        <w:rPr>
          <w:i/>
          <w:color w:val="0000FF"/>
        </w:rPr>
        <w:softHyphen/>
      </w:r>
      <w:r w:rsidR="00CD0D39" w:rsidRPr="00AF50E2">
        <w:rPr>
          <w:i/>
          <w:color w:val="0000FF"/>
        </w:rPr>
        <w:t>gie</w:t>
      </w:r>
      <w:r w:rsidR="00D029CB" w:rsidRPr="00AF50E2">
        <w:rPr>
          <w:i/>
          <w:color w:val="0000FF"/>
        </w:rPr>
        <w:softHyphen/>
      </w:r>
      <w:r w:rsidR="00CD0D39" w:rsidRPr="00AF50E2">
        <w:rPr>
          <w:i/>
          <w:color w:val="0000FF"/>
        </w:rPr>
        <w:t>kurs, wofür aber die entsprechende Zeit zur Verfügung gestellt werden müsste. Auf keinen Fall dürfen diese Fertigkeiten einfach vorausgesetzt werden)</w:t>
      </w:r>
      <w:r w:rsidR="00DC6393" w:rsidRPr="00AF50E2">
        <w:rPr>
          <w:i/>
          <w:color w:val="0000FF"/>
        </w:rPr>
        <w:t>.</w:t>
      </w:r>
    </w:p>
    <w:p w14:paraId="7DA0E267" w14:textId="77777777" w:rsidR="007873D0" w:rsidRDefault="007873D0" w:rsidP="007873D0">
      <w:pPr>
        <w:jc w:val="both"/>
      </w:pPr>
    </w:p>
    <w:p w14:paraId="6263BD3E" w14:textId="77777777" w:rsidR="00AF50E2" w:rsidRDefault="007873D0" w:rsidP="00AF50E2">
      <w:pPr>
        <w:jc w:val="both"/>
      </w:pPr>
      <w:r w:rsidRPr="00AF50E2">
        <w:rPr>
          <w:u w:val="single"/>
        </w:rPr>
        <w:t>Synonym</w:t>
      </w:r>
      <w:r w:rsidR="00AF50E2" w:rsidRPr="00AF50E2">
        <w:rPr>
          <w:u w:val="single"/>
        </w:rPr>
        <w:t>e</w:t>
      </w:r>
      <w:r>
        <w:t xml:space="preserve">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r w:rsidR="00AF50E2" w:rsidRPr="00CD0D39">
        <w:t>Der Kreisprozess</w:t>
      </w:r>
      <w:r w:rsidR="00AF50E2">
        <w:t>, in dem Kohlenstoffdioxid fixiert (assimiliert), das Kohlenstoff-Atom unter Ener</w:t>
      </w:r>
      <w:r w:rsidR="00AF50E2">
        <w:softHyphen/>
        <w:t>gie</w:t>
      </w:r>
      <w:r w:rsidR="00AF50E2">
        <w:softHyphen/>
        <w:t xml:space="preserve">aufwand reduziert und letztlich Glukose gebildet wird, heißt </w:t>
      </w:r>
      <w:r w:rsidR="00AF50E2" w:rsidRPr="00685929">
        <w:rPr>
          <w:u w:val="single"/>
        </w:rPr>
        <w:t>Calvin-Zyklus</w:t>
      </w:r>
      <w:r w:rsidR="00AF50E2">
        <w:t xml:space="preserve"> (auch: Calvin-Benson-Zyklus). Weil dieser Kreisprozess auch ohne Licht abläuft, solange ihm von außen NADPH und ATP zugeführt werden, heißt er auch: </w:t>
      </w:r>
      <w:r w:rsidR="00AF50E2" w:rsidRPr="00685929">
        <w:rPr>
          <w:u w:val="single"/>
        </w:rPr>
        <w:t>lichtunabhängige Reaktionen</w:t>
      </w:r>
      <w:r w:rsidR="00AF50E2">
        <w:t xml:space="preserve">. </w:t>
      </w:r>
    </w:p>
    <w:p w14:paraId="7119BF87" w14:textId="21D87DA5" w:rsidR="00427558" w:rsidRPr="00726B99" w:rsidRDefault="008179C4" w:rsidP="00430560">
      <w:pPr>
        <w:spacing w:before="120"/>
        <w:jc w:val="both"/>
        <w:rPr>
          <w:iCs/>
        </w:rPr>
      </w:pPr>
      <w:r>
        <w:lastRenderedPageBreak/>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bookmarkStart w:id="67" w:name="_Hlk168220162"/>
      <w:r w:rsidR="00726B99">
        <w:rPr>
          <w:iCs/>
        </w:rPr>
        <w:t>1961 erhielt Melvin Calvin für diese Arbeit den Nobelpreis</w:t>
      </w:r>
      <w:r w:rsidR="00F840EF">
        <w:rPr>
          <w:iCs/>
        </w:rPr>
        <w:t>.</w:t>
      </w:r>
    </w:p>
    <w:p w14:paraId="6C590F6A" w14:textId="77777777" w:rsidR="004D04B3" w:rsidRDefault="004D04B3" w:rsidP="004D04B3">
      <w:pPr>
        <w:jc w:val="both"/>
      </w:pPr>
    </w:p>
    <w:p w14:paraId="726B3E08" w14:textId="6C8B7059" w:rsidR="004D04B3" w:rsidRPr="00E45AF5" w:rsidRDefault="004D04B3" w:rsidP="004D04B3">
      <w:pPr>
        <w:jc w:val="both"/>
        <w:rPr>
          <w:i/>
          <w:color w:val="0000FF"/>
        </w:rPr>
      </w:pPr>
      <w:r w:rsidRPr="00E45AF5">
        <w:rPr>
          <w:i/>
          <w:color w:val="0000FF"/>
        </w:rPr>
        <w:t>Das Tracer-Experiment von Melvin Calvin mit radioaktiv markiertem Kohlenstoffdioxid, das zur Aufklärung der lichtunabhängigen Reaktionen geführt hat, wird vom LehrplanPLUS nicht ausdrücklich genannt. Ich würde es weglassen und das Prinzip der Tracer-Methode</w:t>
      </w:r>
      <w:r w:rsidR="00E45AF5" w:rsidRPr="00E45AF5">
        <w:rPr>
          <w:i/>
          <w:color w:val="0000FF"/>
        </w:rPr>
        <w:t xml:space="preserve"> bei der Frage nach der Herkunft des Sauerstoffs besprechen</w:t>
      </w:r>
      <w:r w:rsidR="00AD58FB">
        <w:rPr>
          <w:i/>
          <w:color w:val="0000FF"/>
        </w:rPr>
        <w:t xml:space="preserve"> (Teilabschnitt 1.5.4)</w:t>
      </w:r>
      <w:r w:rsidR="00E45AF5" w:rsidRPr="00E45AF5">
        <w:rPr>
          <w:i/>
          <w:color w:val="0000FF"/>
        </w:rPr>
        <w:t>.</w:t>
      </w:r>
      <w:r w:rsidR="00E45AF5">
        <w:rPr>
          <w:i/>
          <w:color w:val="0000FF"/>
        </w:rPr>
        <w:t xml:space="preserve"> (</w:t>
      </w:r>
      <w:r w:rsidR="00AD58FB">
        <w:rPr>
          <w:i/>
          <w:color w:val="0000FF"/>
        </w:rPr>
        <w:t>Calvin-Versuch: v</w:t>
      </w:r>
      <w:r w:rsidR="00E45AF5">
        <w:rPr>
          <w:i/>
          <w:color w:val="0000FF"/>
        </w:rPr>
        <w:t xml:space="preserve">gl. Buchner, Seite 101, M4; </w:t>
      </w:r>
      <w:r w:rsidR="00AD58FB">
        <w:rPr>
          <w:i/>
          <w:color w:val="0000FF"/>
        </w:rPr>
        <w:t>Biologie heute, S. 100</w:t>
      </w:r>
      <w:r w:rsidR="00E45AF5">
        <w:rPr>
          <w:i/>
          <w:color w:val="0000FF"/>
        </w:rPr>
        <w:t>)</w:t>
      </w:r>
      <w:r w:rsidR="00AF50E2">
        <w:rPr>
          <w:i/>
          <w:color w:val="0000FF"/>
        </w:rPr>
        <w:t>. Für die Behandlung eines zweiten Bei</w:t>
      </w:r>
      <w:r w:rsidR="00AF50E2">
        <w:rPr>
          <w:i/>
          <w:color w:val="0000FF"/>
        </w:rPr>
        <w:softHyphen/>
        <w:t>spiels zur Tracer-Methode ist die Zeit zu knapp.</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7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8"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79" w:history="1">
        <w:r w:rsidRPr="00E35329">
          <w:rPr>
            <w:rStyle w:val="Hyperlink"/>
            <w:rFonts w:ascii="Arial Narrow" w:hAnsi="Arial Narrow"/>
            <w:color w:val="0070C0"/>
          </w:rPr>
          <w:t>https://studyflix.de/biologie/calvin-zyklus-2200</w:t>
        </w:r>
      </w:hyperlink>
    </w:p>
    <w:p w14:paraId="5B6EFDC4" w14:textId="5CFE9889"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r w:rsidR="00AF50E2">
        <w:rPr>
          <w:rFonts w:ascii="Arial Narrow" w:hAnsi="Arial Narrow"/>
        </w:rPr>
        <w:t>; auf Unstimmigkeiten aufmerksam machen</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68" w:name="SWPS34"/>
      <w:bookmarkEnd w:id="68"/>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327682DF"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r w:rsidR="00BA09E2">
        <w:rPr>
          <w:i/>
        </w:rPr>
        <w:t xml:space="preserve"> (detaillierte Abbildungen wie z. B. in Biologie heute, Seite 101, können zwar in der </w:t>
      </w:r>
      <w:r w:rsidR="0052591A">
        <w:rPr>
          <w:i/>
        </w:rPr>
        <w:t>Erarbeitungs</w:t>
      </w:r>
      <w:r w:rsidR="00BA09E2">
        <w:rPr>
          <w:i/>
        </w:rPr>
        <w:t xml:space="preserve">phase eingesetzt werden, </w:t>
      </w:r>
      <w:r w:rsidR="00BA09E2" w:rsidRPr="00BA09E2">
        <w:rPr>
          <w:i/>
          <w:color w:val="0000FF"/>
        </w:rPr>
        <w:t>v. a. im eA-Kurs</w:t>
      </w:r>
      <w:r w:rsidR="00BA09E2">
        <w:rPr>
          <w:i/>
        </w:rPr>
        <w:t>, müssen danach aber zusammen mit dem Kurs didaktisch stark reduziert werden.</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8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1" w:history="1">
        <w:r w:rsidR="00746172" w:rsidRPr="00746172">
          <w:rPr>
            <w:rStyle w:val="Hyperlink"/>
            <w:rFonts w:ascii="Arial Narrow" w:hAnsi="Arial Narrow"/>
            <w:color w:val="0070C0"/>
          </w:rPr>
          <w:t>[pdf]</w:t>
        </w:r>
      </w:hyperlink>
    </w:p>
    <w:p w14:paraId="4CCCAB73" w14:textId="4CB22890" w:rsidR="00DC6393" w:rsidRDefault="00AF50E2" w:rsidP="00DC6393">
      <w:pPr>
        <w:jc w:val="both"/>
      </w:pPr>
      <w:r>
        <w:rPr>
          <w:b/>
          <w:bCs/>
          <w:noProof/>
        </w:rPr>
        <mc:AlternateContent>
          <mc:Choice Requires="wps">
            <w:drawing>
              <wp:anchor distT="0" distB="0" distL="114300" distR="114300" simplePos="0" relativeHeight="251910144" behindDoc="0" locked="0" layoutInCell="1" allowOverlap="1" wp14:anchorId="1FDAA927" wp14:editId="2B2C7E03">
                <wp:simplePos x="0" y="0"/>
                <wp:positionH relativeFrom="column">
                  <wp:posOffset>-10795</wp:posOffset>
                </wp:positionH>
                <wp:positionV relativeFrom="paragraph">
                  <wp:posOffset>126853</wp:posOffset>
                </wp:positionV>
                <wp:extent cx="323850" cy="287655"/>
                <wp:effectExtent l="19050" t="0" r="19050" b="17145"/>
                <wp:wrapNone/>
                <wp:docPr id="163643834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62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6" o:spid="_x0000_s1026" type="#_x0000_t9" style="position:absolute;margin-left:-.85pt;margin-top:10pt;width:25.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" adj="4796" filled="f" strokecolor="black [3213]" strokeweight="1pt"/>
            </w:pict>
          </mc:Fallback>
        </mc:AlternateContent>
      </w:r>
    </w:p>
    <w:p w14:paraId="03B95A35" w14:textId="176E69CE" w:rsidR="00DC6393" w:rsidRPr="00102FDF" w:rsidRDefault="00AF50E2" w:rsidP="00AF50E2">
      <w:pPr>
        <w:spacing w:after="120"/>
        <w:jc w:val="both"/>
        <w:rPr>
          <w:b/>
          <w:bCs/>
        </w:rPr>
      </w:pPr>
      <w:r>
        <w:rPr>
          <w:b/>
          <w:bCs/>
        </w:rPr>
        <w:t xml:space="preserve">   1</w:t>
      </w:r>
      <w:r w:rsidR="00DC6393" w:rsidRPr="00102FDF">
        <w:rPr>
          <w:b/>
          <w:bCs/>
        </w:rPr>
        <w:tab/>
        <w:t>Fixierungsphase</w:t>
      </w:r>
    </w:p>
    <w:p w14:paraId="4834E532" w14:textId="77777777" w:rsidR="00683B3F" w:rsidRDefault="00DC6393" w:rsidP="00582780">
      <w:pPr>
        <w:jc w:val="both"/>
        <w:rPr>
          <w:i/>
        </w:rPr>
      </w:pPr>
      <w:r>
        <w:t xml:space="preserve">Es ist sehr schwer, das chemisch sehr stabile und deshalb </w:t>
      </w:r>
      <w:r w:rsidR="00683B3F">
        <w:t xml:space="preserve">sehr </w:t>
      </w:r>
      <w:r>
        <w:t>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w:t>
      </w:r>
      <w:r w:rsidR="00683B3F">
        <w:t xml:space="preserve">und zwar </w:t>
      </w:r>
      <w:r>
        <w:t xml:space="preserve">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w:t>
      </w:r>
      <w:r w:rsidR="00683B3F">
        <w:softHyphen/>
      </w:r>
      <w:r>
        <w:t>mole</w:t>
      </w:r>
      <w:r w:rsidR="00683B3F">
        <w:softHyphen/>
      </w:r>
      <w:r>
        <w:t>kül Ribulo</w:t>
      </w:r>
      <w:r w:rsidR="00582780">
        <w:softHyphen/>
      </w:r>
      <w:r>
        <w:t xml:space="preserve">se-1,5-bisphosphat </w:t>
      </w:r>
      <w:r w:rsidR="00433838">
        <w:t xml:space="preserve">(bezeichnet als Akzeptor </w:t>
      </w:r>
      <w:r w:rsidR="00433838" w:rsidRPr="00683B3F">
        <w:rPr>
          <w:rFonts w:ascii="Arial" w:hAnsi="Arial" w:cs="Arial"/>
          <w:b/>
          <w:bCs/>
        </w:rPr>
        <w:t>A</w:t>
      </w:r>
      <w:r w:rsidR="00433838">
        <w:t xml:space="preserve">) </w:t>
      </w:r>
      <w:r>
        <w:t>katalysiert. Weil mit diesem Reaktionsschritt das (anorganische) Kohlen</w:t>
      </w:r>
      <w:r w:rsidR="00582780">
        <w:softHyphen/>
      </w:r>
      <w:r>
        <w:t>stoff</w:t>
      </w:r>
      <w:r w:rsidR="00582780">
        <w:softHyphen/>
      </w:r>
      <w:r>
        <w:t>dioxid nun Bestandteil eines organischen Mole</w:t>
      </w:r>
      <w:r w:rsidR="00683B3F">
        <w:softHyphen/>
      </w:r>
      <w:r>
        <w:t>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w:t>
      </w:r>
      <w:r w:rsidR="00683B3F">
        <w:rPr>
          <w:i/>
        </w:rPr>
        <w:t xml:space="preserve"> </w:t>
      </w:r>
    </w:p>
    <w:p w14:paraId="564164EA" w14:textId="0CE1A99F" w:rsidR="00DC6393" w:rsidRDefault="0022785D" w:rsidP="00582780">
      <w:pPr>
        <w:jc w:val="both"/>
        <w:rPr>
          <w:i/>
        </w:rPr>
      </w:pPr>
      <w:r w:rsidRPr="00683B3F">
        <w:rPr>
          <w:i/>
          <w:u w:val="single"/>
        </w:rPr>
        <w:t>Rückgriff</w:t>
      </w:r>
      <w:r>
        <w:rPr>
          <w:i/>
        </w:rPr>
        <w:t xml:space="preserve"> auf </w:t>
      </w:r>
      <w:r w:rsidR="00D029CB">
        <w:rPr>
          <w:i/>
        </w:rPr>
        <w:t>Teila</w:t>
      </w:r>
      <w:r>
        <w:rPr>
          <w:i/>
        </w:rPr>
        <w:t>bschnitt 1.1.4: Assimilation.</w:t>
      </w:r>
    </w:p>
    <w:p w14:paraId="505EF53E" w14:textId="0CC0E45A" w:rsidR="008B1C4E" w:rsidRPr="00102FDF" w:rsidRDefault="008B1C4E" w:rsidP="008B1C4E">
      <w:pPr>
        <w:spacing w:before="120"/>
        <w:jc w:val="both"/>
        <w:rPr>
          <w:i/>
        </w:rPr>
      </w:pPr>
      <w:r>
        <w:rPr>
          <w:i/>
        </w:rPr>
        <w:t>In Biosphäre Abitur, Cornelsen 2024, Seite 38 f, wird diese Phase als Carboxylierung bezeich</w:t>
      </w:r>
      <w:r>
        <w:rPr>
          <w:i/>
        </w:rPr>
        <w:softHyphen/>
        <w:t>net. Ich würde im Unterricht auf diesen Begriff verzichten (denn im LehrplanPLUS steht „Fixie</w:t>
      </w:r>
      <w:r w:rsidR="00683B3F">
        <w:rPr>
          <w:i/>
        </w:rPr>
        <w:softHyphen/>
      </w:r>
      <w:r>
        <w:rPr>
          <w:i/>
        </w:rPr>
        <w:t xml:space="preserve">rungsphase“), </w:t>
      </w:r>
      <w:r w:rsidRPr="008B1C4E">
        <w:rPr>
          <w:i/>
          <w:color w:val="0000FF"/>
        </w:rPr>
        <w:t>aber man könnte ihn im eA-Kurs kurz diskutieren.</w:t>
      </w:r>
    </w:p>
    <w:p w14:paraId="2B030EB7" w14:textId="48BE7710" w:rsidR="00102FDF" w:rsidRDefault="00102FDF" w:rsidP="00582780">
      <w:pPr>
        <w:spacing w:before="120"/>
        <w:jc w:val="both"/>
      </w:pPr>
      <w:r>
        <w:lastRenderedPageBreak/>
        <w:t xml:space="preserve">Das in der Thylakoidmembran sitzende Enzym </w:t>
      </w:r>
      <w:r w:rsidR="00F521F5" w:rsidRPr="00683B3F">
        <w:rPr>
          <w:b/>
          <w:bCs/>
        </w:rPr>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w:t>
      </w:r>
      <w:r w:rsidR="00683B3F">
        <w:t>,</w:t>
      </w:r>
      <w:r w:rsidR="00433838">
        <w:t xml:space="preserve"> ihr</w:t>
      </w:r>
      <w:r w:rsidR="00683B3F">
        <w:t xml:space="preserve"> –</w:t>
      </w:r>
      <w:r w:rsidR="00582780">
        <w:t xml:space="preserve"> </w:t>
      </w:r>
      <w:r>
        <w:t>wie dem Sonnengott Ra</w:t>
      </w:r>
      <w:r w:rsidR="00683B3F">
        <w:t xml:space="preserve"> –</w:t>
      </w:r>
      <w:r>
        <w:t xml:space="preserve"> Tempel erbaut</w:t>
      </w:r>
      <w:r w:rsidR="00683B3F">
        <w:t xml:space="preserve"> und in ihr als Gegenspielerin zur Ra vielleicht sogar seine Gemahlin gesehen.</w:t>
      </w:r>
    </w:p>
    <w:p w14:paraId="66D6D1F1" w14:textId="660D2CDD" w:rsidR="00DC6393" w:rsidRDefault="00AF50E2" w:rsidP="00DC6393">
      <w:pPr>
        <w:jc w:val="both"/>
      </w:pPr>
      <w:r>
        <w:rPr>
          <w:b/>
          <w:bCs/>
          <w:noProof/>
        </w:rPr>
        <mc:AlternateContent>
          <mc:Choice Requires="wps">
            <w:drawing>
              <wp:anchor distT="0" distB="0" distL="114300" distR="114300" simplePos="0" relativeHeight="251912192" behindDoc="0" locked="0" layoutInCell="1" allowOverlap="1" wp14:anchorId="137EAE3E" wp14:editId="6B9EDE3B">
                <wp:simplePos x="0" y="0"/>
                <wp:positionH relativeFrom="column">
                  <wp:posOffset>-7620</wp:posOffset>
                </wp:positionH>
                <wp:positionV relativeFrom="paragraph">
                  <wp:posOffset>123337</wp:posOffset>
                </wp:positionV>
                <wp:extent cx="323850" cy="287655"/>
                <wp:effectExtent l="19050" t="0" r="19050" b="17145"/>
                <wp:wrapNone/>
                <wp:docPr id="19363596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172" id="Sechseck 106" o:spid="_x0000_s1026" type="#_x0000_t9" style="position:absolute;margin-left:-.6pt;margin-top:9.7pt;width:25.5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" adj="4796" filled="f" strokecolor="black [3213]" strokeweight="1pt"/>
            </w:pict>
          </mc:Fallback>
        </mc:AlternateContent>
      </w:r>
    </w:p>
    <w:p w14:paraId="16674AD2" w14:textId="5D8D61D9" w:rsidR="00102FDF" w:rsidRPr="00102FDF" w:rsidRDefault="00AF50E2" w:rsidP="00AF50E2">
      <w:pPr>
        <w:spacing w:after="120"/>
        <w:jc w:val="both"/>
        <w:rPr>
          <w:b/>
          <w:bCs/>
        </w:rPr>
      </w:pPr>
      <w:r>
        <w:rPr>
          <w:b/>
          <w:bCs/>
        </w:rPr>
        <w:t xml:space="preserve">   2</w:t>
      </w:r>
      <w:r w:rsidR="00102FDF" w:rsidRPr="00102FDF">
        <w:rPr>
          <w:b/>
          <w:bCs/>
        </w:rPr>
        <w:t xml:space="preserve"> </w:t>
      </w:r>
      <w:r w:rsidR="00102FDF" w:rsidRPr="00102FDF">
        <w:rPr>
          <w:b/>
          <w:bCs/>
        </w:rPr>
        <w:tab/>
        <w:t>Reduktionsphase</w:t>
      </w:r>
    </w:p>
    <w:p w14:paraId="59F1D0EA" w14:textId="519E892F"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w:t>
      </w:r>
      <w:r w:rsidR="00297A5A">
        <w:rPr>
          <w:i/>
        </w:rPr>
        <w:t xml:space="preserve"> gleiche</w:t>
      </w:r>
      <w:r>
        <w:rPr>
          <w:i/>
        </w:rPr>
        <w:t xml:space="preserve"> C3-Körper zerfällt</w:t>
      </w:r>
      <w:r w:rsidR="00297A5A">
        <w:rPr>
          <w:i/>
        </w:rPr>
        <w:t xml:space="preserve">. </w:t>
      </w:r>
      <w:r>
        <w:rPr>
          <w:i/>
        </w:rPr>
        <w:t>Als (mittel</w:t>
      </w:r>
      <w:r w:rsidR="00582780">
        <w:rPr>
          <w:i/>
        </w:rPr>
        <w:softHyphen/>
      </w:r>
      <w:r>
        <w:rPr>
          <w:i/>
        </w:rPr>
        <w:t>bares) Fixierungsprodukt wird der C3-Körper Phosphoglycerinsäure (</w:t>
      </w:r>
      <w:r w:rsidR="00683B3F">
        <w:rPr>
          <w:i/>
        </w:rPr>
        <w:t xml:space="preserve">PGS; Anion: </w:t>
      </w:r>
      <w:r>
        <w:rPr>
          <w:i/>
        </w:rPr>
        <w:t>Phospho</w:t>
      </w:r>
      <w:r w:rsidR="00683B3F">
        <w:rPr>
          <w:i/>
        </w:rPr>
        <w:softHyphen/>
      </w:r>
      <w:r>
        <w:rPr>
          <w:i/>
        </w:rPr>
        <w:t>glyce</w:t>
      </w:r>
      <w:r w:rsidR="00683B3F">
        <w:rPr>
          <w:i/>
        </w:rPr>
        <w:softHyphen/>
      </w:r>
      <w:r>
        <w:rPr>
          <w:i/>
        </w:rPr>
        <w:t xml:space="preserve">rat) </w:t>
      </w:r>
      <w:r w:rsidR="00683B3F">
        <w:rPr>
          <w:i/>
        </w:rPr>
        <w:t>eingeführt</w:t>
      </w:r>
      <w:r>
        <w:rPr>
          <w:i/>
        </w:rPr>
        <w:t xml:space="preserve">, aber weder mit Formel noch mit Namen vorgestellt. </w:t>
      </w:r>
    </w:p>
    <w:p w14:paraId="6A000FBE" w14:textId="673F2491" w:rsidR="00D259E3" w:rsidRPr="0022785D" w:rsidRDefault="0022785D" w:rsidP="00582780">
      <w:pPr>
        <w:jc w:val="both"/>
        <w:rPr>
          <w:i/>
        </w:rPr>
      </w:pPr>
      <w:r w:rsidRPr="00683B3F">
        <w:rPr>
          <w:i/>
          <w:u w:val="single"/>
        </w:rPr>
        <w:t>Rückgriff</w:t>
      </w:r>
      <w:r>
        <w:rPr>
          <w:i/>
        </w:rPr>
        <w:t xml:space="preserve"> auf </w:t>
      </w:r>
      <w:r w:rsidR="00433838">
        <w:rPr>
          <w:i/>
        </w:rPr>
        <w:t>Teila</w:t>
      </w:r>
      <w:r>
        <w:rPr>
          <w:i/>
        </w:rPr>
        <w:t xml:space="preserve">bschnitt 1.1.2: Photosynthese als </w:t>
      </w:r>
      <w:r w:rsidR="00355985">
        <w:rPr>
          <w:i/>
        </w:rPr>
        <w:t xml:space="preserve">endotherme </w:t>
      </w:r>
      <w:r>
        <w:rPr>
          <w:i/>
        </w:rPr>
        <w:t>Redoxreaktion.</w:t>
      </w:r>
    </w:p>
    <w:p w14:paraId="64485150" w14:textId="0DEE6413" w:rsidR="00102FDF" w:rsidRDefault="0022785D" w:rsidP="00582780">
      <w:pPr>
        <w:spacing w:before="120"/>
        <w:jc w:val="both"/>
      </w:pPr>
      <w:r>
        <w:t xml:space="preserve">Das </w:t>
      </w:r>
      <w:r w:rsidRPr="00355985">
        <w:rPr>
          <w:u w:val="single"/>
        </w:rPr>
        <w:t>Fixierungsprodukt</w:t>
      </w:r>
      <w:r w:rsidR="00355985">
        <w:t xml:space="preserve"> </w:t>
      </w:r>
      <w:r w:rsidR="00355985" w:rsidRPr="00683B3F">
        <w:rPr>
          <w:rFonts w:ascii="Arial" w:hAnsi="Arial" w:cs="Arial"/>
          <w:b/>
          <w:bCs/>
        </w:rPr>
        <w:t>A-CO</w:t>
      </w:r>
      <w:r w:rsidR="00355985" w:rsidRPr="00683B3F">
        <w:rPr>
          <w:rFonts w:ascii="Arial" w:hAnsi="Arial" w:cs="Arial"/>
          <w:b/>
          <w:bCs/>
          <w:vertAlign w:val="subscript"/>
        </w:rPr>
        <w:t>2</w:t>
      </w:r>
      <w:r>
        <w:t>, in dem das aus dem Kohlenstoffdioxid stammende Kohlen</w:t>
      </w:r>
      <w:r w:rsidR="00683B3F">
        <w:softHyphen/>
      </w:r>
      <w:r>
        <w:t>stoff</w:t>
      </w:r>
      <w:r w:rsidR="0030719B">
        <w:softHyphen/>
      </w:r>
      <w:r w:rsidR="00683B3F">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w:t>
      </w:r>
      <w:r w:rsidR="00355985" w:rsidRPr="00683B3F">
        <w:rPr>
          <w:rFonts w:ascii="Arial" w:hAnsi="Arial" w:cs="Arial"/>
          <w:b/>
          <w:bCs/>
        </w:rPr>
        <w:t>B</w:t>
      </w:r>
      <w:r>
        <w:t>.</w:t>
      </w:r>
    </w:p>
    <w:p w14:paraId="11DDE146" w14:textId="4A50CC12" w:rsidR="0022785D" w:rsidRDefault="0022785D" w:rsidP="00582780">
      <w:pPr>
        <w:spacing w:before="120"/>
        <w:jc w:val="both"/>
        <w:rPr>
          <w:i/>
          <w:iCs/>
        </w:rPr>
      </w:pPr>
      <w:r w:rsidRPr="0022785D">
        <w:rPr>
          <w:i/>
          <w:iCs/>
        </w:rPr>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2E21F7C6" w:rsidR="00102FDF" w:rsidRDefault="00AF50E2" w:rsidP="0022785D">
      <w:r>
        <w:rPr>
          <w:b/>
          <w:bCs/>
          <w:noProof/>
        </w:rPr>
        <mc:AlternateContent>
          <mc:Choice Requires="wps">
            <w:drawing>
              <wp:anchor distT="0" distB="0" distL="114300" distR="114300" simplePos="0" relativeHeight="251914240" behindDoc="0" locked="0" layoutInCell="1" allowOverlap="1" wp14:anchorId="6320A47A" wp14:editId="66AB5A09">
                <wp:simplePos x="0" y="0"/>
                <wp:positionH relativeFrom="column">
                  <wp:posOffset>-6203</wp:posOffset>
                </wp:positionH>
                <wp:positionV relativeFrom="paragraph">
                  <wp:posOffset>113665</wp:posOffset>
                </wp:positionV>
                <wp:extent cx="323850" cy="287655"/>
                <wp:effectExtent l="19050" t="0" r="19050" b="17145"/>
                <wp:wrapNone/>
                <wp:docPr id="7054708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375" id="Sechseck 106" o:spid="_x0000_s1026" type="#_x0000_t9" style="position:absolute;margin-left:-.5pt;margin-top:8.95pt;width:25.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" adj="4796" filled="f" strokecolor="black [3213]" strokeweight="1pt"/>
            </w:pict>
          </mc:Fallback>
        </mc:AlternateContent>
      </w:r>
    </w:p>
    <w:p w14:paraId="4BF051B7" w14:textId="7167194D" w:rsidR="00355985" w:rsidRPr="00355985" w:rsidRDefault="00AF50E2" w:rsidP="00AF50E2">
      <w:pPr>
        <w:spacing w:after="120"/>
        <w:jc w:val="both"/>
        <w:rPr>
          <w:b/>
          <w:bCs/>
        </w:rPr>
      </w:pPr>
      <w:r>
        <w:rPr>
          <w:b/>
          <w:bCs/>
        </w:rPr>
        <w:t xml:space="preserve">   3</w:t>
      </w:r>
      <w:r w:rsidR="00355985" w:rsidRPr="00355985">
        <w:rPr>
          <w:b/>
          <w:bCs/>
        </w:rPr>
        <w:tab/>
        <w:t>Bildung von Glu</w:t>
      </w:r>
      <w:r w:rsidR="00355985">
        <w:rPr>
          <w:b/>
          <w:bCs/>
        </w:rPr>
        <w:t>k</w:t>
      </w:r>
      <w:r w:rsidR="00355985" w:rsidRPr="00355985">
        <w:rPr>
          <w:b/>
          <w:bCs/>
        </w:rPr>
        <w:t>ose</w:t>
      </w:r>
    </w:p>
    <w:p w14:paraId="36159A24" w14:textId="59D4D1A3" w:rsidR="00355985" w:rsidRPr="00355985" w:rsidRDefault="00355985" w:rsidP="0022785D">
      <w:pPr>
        <w:rPr>
          <w:i/>
        </w:rPr>
      </w:pPr>
      <w:r w:rsidRPr="00683B3F">
        <w:rPr>
          <w:i/>
          <w:u w:val="single"/>
        </w:rPr>
        <w:t>Rückgriff</w:t>
      </w:r>
      <w:r>
        <w:rPr>
          <w:i/>
        </w:rPr>
        <w:t xml:space="preserve"> auf </w:t>
      </w:r>
      <w:r w:rsidR="00433838">
        <w:rPr>
          <w:i/>
        </w:rPr>
        <w:t>Teila</w:t>
      </w:r>
      <w:r>
        <w:rPr>
          <w:i/>
        </w:rPr>
        <w:t>bschnitt 1.1.1: Glukose als Produkt der Photosynthese</w:t>
      </w:r>
    </w:p>
    <w:p w14:paraId="7E19BAE9" w14:textId="29BF6211" w:rsidR="00102FDF" w:rsidRDefault="00355985" w:rsidP="0030719B">
      <w:pPr>
        <w:jc w:val="both"/>
      </w:pPr>
      <w:r>
        <w:t xml:space="preserve">Ein Sechstel der Menge an Zwischenprodukt </w:t>
      </w:r>
      <w:r w:rsidR="00433838" w:rsidRPr="00683B3F">
        <w:rPr>
          <w:rFonts w:ascii="Arial" w:hAnsi="Arial" w:cs="Arial"/>
          <w:b/>
          <w:bCs/>
        </w:rPr>
        <w:t>B</w:t>
      </w:r>
      <w:r w:rsidR="00433838">
        <w:t xml:space="preserve"> </w:t>
      </w:r>
      <w:r>
        <w:t>wird bei der komplexen Umgestaltung in Glu</w:t>
      </w:r>
      <w:r w:rsidR="00433838">
        <w:softHyphen/>
      </w:r>
      <w:r>
        <w:t>kose umgewandelt und aus dem Kreisprozess heraus geschleust.</w:t>
      </w:r>
    </w:p>
    <w:p w14:paraId="18469599" w14:textId="3093BF03" w:rsidR="00AF50E2" w:rsidRDefault="00B608E6" w:rsidP="0030719B">
      <w:pPr>
        <w:jc w:val="both"/>
      </w:pPr>
      <w:r>
        <w:rPr>
          <w:b/>
          <w:bCs/>
          <w:noProof/>
        </w:rPr>
        <mc:AlternateContent>
          <mc:Choice Requires="wps">
            <w:drawing>
              <wp:anchor distT="0" distB="0" distL="114300" distR="114300" simplePos="0" relativeHeight="251916288" behindDoc="0" locked="0" layoutInCell="1" allowOverlap="1" wp14:anchorId="017B6361" wp14:editId="130B45DA">
                <wp:simplePos x="0" y="0"/>
                <wp:positionH relativeFrom="column">
                  <wp:posOffset>-1123</wp:posOffset>
                </wp:positionH>
                <wp:positionV relativeFrom="paragraph">
                  <wp:posOffset>125730</wp:posOffset>
                </wp:positionV>
                <wp:extent cx="323850" cy="287655"/>
                <wp:effectExtent l="19050" t="0" r="19050" b="17145"/>
                <wp:wrapNone/>
                <wp:docPr id="619515833"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0254" id="Sechseck 106" o:spid="_x0000_s1026" type="#_x0000_t9" style="position:absolute;margin-left:-.1pt;margin-top:9.9pt;width:25.5pt;height:2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" adj="4796" filled="f" strokecolor="black [3213]" strokeweight="1pt"/>
            </w:pict>
          </mc:Fallback>
        </mc:AlternateContent>
      </w:r>
    </w:p>
    <w:p w14:paraId="211797EE" w14:textId="35058A34" w:rsidR="00433838" w:rsidRPr="0022785D" w:rsidRDefault="00AF50E2" w:rsidP="00AF50E2">
      <w:pPr>
        <w:spacing w:after="120"/>
        <w:rPr>
          <w:b/>
          <w:bCs/>
        </w:rPr>
      </w:pPr>
      <w:r>
        <w:rPr>
          <w:b/>
          <w:bCs/>
        </w:rPr>
        <w:t xml:space="preserve">   4</w:t>
      </w:r>
      <w:r w:rsidR="00433838" w:rsidRPr="0022785D">
        <w:rPr>
          <w:b/>
          <w:bCs/>
        </w:rPr>
        <w:tab/>
        <w:t>Regenerationsphase</w:t>
      </w:r>
    </w:p>
    <w:p w14:paraId="212C514A" w14:textId="32650216" w:rsidR="00433838" w:rsidRPr="00355985" w:rsidRDefault="00433838" w:rsidP="00433838">
      <w:pPr>
        <w:rPr>
          <w:i/>
        </w:rPr>
      </w:pPr>
      <w:r w:rsidRPr="00683B3F">
        <w:rPr>
          <w:i/>
          <w:u w:val="single"/>
        </w:rPr>
        <w:t>Rückgriff</w:t>
      </w:r>
      <w:r>
        <w:rPr>
          <w:i/>
        </w:rPr>
        <w:t xml:space="preserve"> auf Teilabschnitt 1.1.2: Photosynthese als endotherme Reaktion</w:t>
      </w:r>
    </w:p>
    <w:p w14:paraId="3C3756D4" w14:textId="0F23A14C" w:rsidR="00433838" w:rsidRDefault="00433838" w:rsidP="00433838">
      <w:pPr>
        <w:jc w:val="both"/>
      </w:pPr>
      <w:r>
        <w:t xml:space="preserve">Das reduzierte Zwischenprodukt </w:t>
      </w:r>
      <w:r w:rsidR="00683B3F" w:rsidRPr="00683B3F">
        <w:rPr>
          <w:rFonts w:ascii="Arial" w:hAnsi="Arial" w:cs="Arial"/>
          <w:b/>
          <w:bCs/>
        </w:rPr>
        <w:t>B</w:t>
      </w:r>
      <w:r w:rsidR="00683B3F">
        <w:t xml:space="preserve"> </w:t>
      </w:r>
      <w:r>
        <w:t>wird in komplizierter Weise durch verschiedene Reaktions</w:t>
      </w:r>
      <w:r>
        <w:softHyphen/>
        <w:t xml:space="preserve">schritte mehrfach umgestaltet. Dabei entsteht unter ATP-Spaltung aus fünf Sechsteln der Menge an Zwischenprodukt </w:t>
      </w:r>
      <w:r w:rsidR="00683B3F" w:rsidRPr="00683B3F">
        <w:rPr>
          <w:rFonts w:ascii="Arial" w:hAnsi="Arial" w:cs="Arial"/>
          <w:b/>
          <w:bCs/>
        </w:rPr>
        <w:t>B</w:t>
      </w:r>
      <w:r w:rsidR="00683B3F">
        <w:t xml:space="preserve"> </w:t>
      </w:r>
      <w:r>
        <w:t xml:space="preserve">der Kohlenstoffdioxid-Akzeptor </w:t>
      </w:r>
      <w:r w:rsidR="00683B3F" w:rsidRPr="00683B3F">
        <w:rPr>
          <w:rFonts w:ascii="Arial" w:hAnsi="Arial" w:cs="Arial"/>
          <w:b/>
        </w:rPr>
        <w:t>A</w:t>
      </w:r>
      <w:r w:rsidR="00683B3F">
        <w:t xml:space="preserve"> </w:t>
      </w:r>
      <w:r>
        <w:t>(Regeneration des Akzeptors). Damit schließt sich der Kreisprozess.</w:t>
      </w:r>
    </w:p>
    <w:p w14:paraId="320ADFC7" w14:textId="77777777" w:rsidR="00433838" w:rsidRDefault="00433838" w:rsidP="00433838"/>
    <w:p w14:paraId="72B86E5F" w14:textId="6903E7E1"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w:t>
      </w:r>
      <w:r w:rsidR="00683B3F">
        <w:rPr>
          <w:i/>
        </w:rPr>
        <w:softHyphen/>
      </w:r>
      <w:r>
        <w:rPr>
          <w:i/>
        </w:rPr>
        <w:t>den der Ver</w:t>
      </w:r>
      <w:r>
        <w:rPr>
          <w:i/>
        </w:rPr>
        <w:softHyphen/>
        <w:t>einfa</w:t>
      </w:r>
      <w:r>
        <w:rPr>
          <w:i/>
        </w:rPr>
        <w:softHyphen/>
        <w:t>chung nicht eingetragen.</w:t>
      </w:r>
      <w:r w:rsidR="00297A5A">
        <w:rPr>
          <w:i/>
        </w:rPr>
        <w:t xml:space="preserve"> Auf die Koeffizienten wird hier verzichtet, weil es bei dieser Darstellung auf das Verständnis für den Kreisprozess ankommt.</w:t>
      </w:r>
    </w:p>
    <w:p w14:paraId="20C2EFD0" w14:textId="77777777" w:rsidR="00433838" w:rsidRDefault="00433838" w:rsidP="0030719B">
      <w:pPr>
        <w:jc w:val="both"/>
      </w:pPr>
    </w:p>
    <w:p w14:paraId="60409248" w14:textId="64810106" w:rsidR="00102FDF" w:rsidRDefault="003C43F4" w:rsidP="0022785D">
      <w:r>
        <w:rPr>
          <w:noProof/>
        </w:rPr>
        <w:lastRenderedPageBreak/>
        <w:drawing>
          <wp:anchor distT="0" distB="0" distL="114300" distR="114300" simplePos="0" relativeHeight="251872256" behindDoc="0" locked="0" layoutInCell="1" allowOverlap="1" wp14:anchorId="540DC40B" wp14:editId="5009854D">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69"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69"/>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67"/>
    <w:p w14:paraId="0C06437F" w14:textId="46055F8E" w:rsidR="00427558" w:rsidRDefault="008D7D3A" w:rsidP="00427558">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3"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4" w:history="1">
        <w:r w:rsidR="00974B25" w:rsidRPr="00974B25">
          <w:rPr>
            <w:rStyle w:val="Hyperlink"/>
            <w:rFonts w:ascii="Arial Narrow" w:hAnsi="Arial Narrow"/>
            <w:color w:val="0070C0"/>
          </w:rPr>
          <w:t>[jpg]</w:t>
        </w:r>
      </w:hyperlink>
    </w:p>
    <w:p w14:paraId="3EB288B6" w14:textId="66CEE440" w:rsidR="00355985" w:rsidRPr="00355985" w:rsidRDefault="00355985" w:rsidP="00355985">
      <w:pPr>
        <w:spacing w:before="280" w:after="120"/>
        <w:jc w:val="both"/>
        <w:rPr>
          <w:b/>
          <w:bCs/>
          <w:sz w:val="28"/>
          <w:szCs w:val="28"/>
        </w:rPr>
      </w:pPr>
      <w:bookmarkStart w:id="70" w:name="SWPS35"/>
      <w:bookmarkEnd w:id="70"/>
      <w:r w:rsidRPr="00355985">
        <w:rPr>
          <w:b/>
          <w:bCs/>
          <w:sz w:val="28"/>
          <w:szCs w:val="28"/>
        </w:rPr>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12BA091"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297A5A">
        <w:rPr>
          <w:sz w:val="22"/>
          <w:szCs w:val="22"/>
        </w:rPr>
        <w:t xml:space="preserve"> </w:t>
      </w:r>
      <w:r w:rsidR="00297A5A" w:rsidRPr="00297A5A">
        <w:rPr>
          <w:i/>
          <w:sz w:val="22"/>
          <w:szCs w:val="22"/>
        </w:rPr>
        <w:t>(dies sind stöchiometrische Angaben, keine Durchschnittswerte)</w:t>
      </w:r>
      <w:r w:rsidRPr="00355985">
        <w:rPr>
          <w:sz w:val="22"/>
          <w:szCs w:val="22"/>
        </w:rPr>
        <w:t>.</w:t>
      </w:r>
      <w:r w:rsidR="00486816">
        <w:rPr>
          <w:sz w:val="22"/>
          <w:szCs w:val="22"/>
        </w:rPr>
        <w:t xml:space="preserve"> Die Reduktion des Kohlen</w:t>
      </w:r>
      <w:r w:rsidR="00297A5A">
        <w:rPr>
          <w:sz w:val="22"/>
          <w:szCs w:val="22"/>
        </w:rPr>
        <w:softHyphen/>
      </w:r>
      <w:r w:rsidR="00486816">
        <w:rPr>
          <w:sz w:val="22"/>
          <w:szCs w:val="22"/>
        </w:rPr>
        <w:t>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6"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8"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71"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71"/>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9"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KFYebw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59AB22AA" w:rsidR="005D55F6" w:rsidRDefault="005D55F6" w:rsidP="005D55F6">
      <w:pPr>
        <w:jc w:val="both"/>
        <w:rPr>
          <w:rFonts w:ascii="Arial Narrow" w:hAnsi="Arial Narrow"/>
        </w:rPr>
      </w:pPr>
      <w:r w:rsidRPr="00610770">
        <w:rPr>
          <w:rFonts w:ascii="Arial Narrow" w:hAnsi="Arial Narrow"/>
        </w:rPr>
        <w:t>Aufgabe 4 (Buchner, Seite 12</w:t>
      </w:r>
      <w:r w:rsidR="002A2E28">
        <w:rPr>
          <w:rFonts w:ascii="Arial Narrow" w:hAnsi="Arial Narrow"/>
        </w:rPr>
        <w:t>8</w:t>
      </w:r>
      <w:r w:rsidRPr="00610770">
        <w:rPr>
          <w:rFonts w:ascii="Arial Narrow" w:hAnsi="Arial Narrow"/>
        </w:rPr>
        <w:t>) stellt eine schöne Transferübung zum Calvinzyklus dar.</w:t>
      </w:r>
    </w:p>
    <w:p w14:paraId="2F9F2F38" w14:textId="77777777" w:rsidR="00464640" w:rsidRDefault="00464640" w:rsidP="005D55F6">
      <w:pPr>
        <w:jc w:val="both"/>
        <w:rPr>
          <w:rFonts w:ascii="Arial Narrow" w:hAnsi="Arial Narrow"/>
        </w:rPr>
      </w:pPr>
    </w:p>
    <w:p w14:paraId="0F7B3A1E" w14:textId="77777777" w:rsidR="00464640" w:rsidRPr="00610770" w:rsidRDefault="00464640" w:rsidP="005D55F6">
      <w:pPr>
        <w:jc w:val="both"/>
        <w:rPr>
          <w:rFonts w:ascii="Arial Narrow" w:hAnsi="Arial Narrow"/>
        </w:rPr>
      </w:pPr>
    </w:p>
    <w:p w14:paraId="6024A808" w14:textId="4422408A" w:rsidR="0030719B" w:rsidRPr="00C021BA" w:rsidRDefault="0030719B" w:rsidP="0030719B">
      <w:pPr>
        <w:spacing w:before="280" w:after="120"/>
        <w:jc w:val="both"/>
        <w:rPr>
          <w:bCs/>
          <w:color w:val="0000FF"/>
        </w:rPr>
      </w:pPr>
      <w:bookmarkStart w:id="72" w:name="SWPS36"/>
      <w:bookmarkEnd w:id="72"/>
      <w:r w:rsidRPr="00C021BA">
        <w:rPr>
          <w:b/>
          <w:bCs/>
          <w:color w:val="0000FF"/>
          <w:sz w:val="28"/>
          <w:szCs w:val="28"/>
        </w:rPr>
        <w:lastRenderedPageBreak/>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0AF487AA" w:rsidR="009F6D60" w:rsidRDefault="0030719B" w:rsidP="00F61F01">
      <w:pPr>
        <w:jc w:val="both"/>
        <w:rPr>
          <w:i/>
          <w:color w:val="0000FF"/>
        </w:rPr>
      </w:pPr>
      <w:r w:rsidRPr="00C021BA">
        <w:rPr>
          <w:i/>
          <w:color w:val="0000FF"/>
        </w:rPr>
        <w:t>Der LehrplanPLUS verlangt die Betrachtung der folgenden chemischen Details nicht. Ich wür</w:t>
      </w:r>
      <w:r w:rsidR="00297A5A">
        <w:rPr>
          <w:i/>
          <w:color w:val="0000FF"/>
        </w:rPr>
        <w:softHyphen/>
      </w:r>
      <w:r w:rsidRPr="00C021BA">
        <w:rPr>
          <w:i/>
          <w:color w:val="0000FF"/>
        </w:rPr>
        <w:t xml:space="preserve">de sie im gA-Kurs </w:t>
      </w:r>
      <w:r w:rsidR="00D45488">
        <w:rPr>
          <w:i/>
          <w:color w:val="0000FF"/>
        </w:rPr>
        <w:t xml:space="preserve">überhaupt </w:t>
      </w:r>
      <w:r w:rsidRPr="00C021BA">
        <w:rPr>
          <w:i/>
          <w:color w:val="0000FF"/>
        </w:rPr>
        <w:t>nicht berücksichtigen, allenfalls in einem eA-Kurs mit entspre</w:t>
      </w:r>
      <w:r w:rsidR="00297A5A">
        <w:rPr>
          <w:i/>
          <w:color w:val="0000FF"/>
        </w:rPr>
        <w:softHyphen/>
      </w:r>
      <w:r w:rsidRPr="00C021BA">
        <w:rPr>
          <w:i/>
          <w:color w:val="0000FF"/>
        </w:rPr>
        <w:t xml:space="preserv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8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8"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0"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2"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4"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73" w:name="SWPS37"/>
      <w:bookmarkEnd w:id="73"/>
      <w:r w:rsidRPr="00427558">
        <w:rPr>
          <w:b/>
          <w:bCs/>
          <w:sz w:val="28"/>
          <w:szCs w:val="28"/>
        </w:rPr>
        <w:lastRenderedPageBreak/>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5FAC4F8B"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w:t>
      </w:r>
      <w:r w:rsidR="00DE03F8">
        <w:rPr>
          <w:i/>
        </w:rPr>
        <w:t xml:space="preserve"> fördert das Verständnis</w:t>
      </w:r>
      <w:r>
        <w:rPr>
          <w:i/>
        </w:rPr>
        <w:t>,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2BC95F7D" w:rsidR="00427558" w:rsidRPr="00A61DB1" w:rsidRDefault="007D6FAA" w:rsidP="00E5680A">
      <w:pPr>
        <w:jc w:val="both"/>
        <w:rPr>
          <w:i/>
        </w:rPr>
      </w:pPr>
      <w:r>
        <w:rPr>
          <w:i/>
        </w:rPr>
        <w:t xml:space="preserve">Dabei entwickeln die Kursteilnehmer eine </w:t>
      </w:r>
      <w:r w:rsidR="00DE03F8">
        <w:rPr>
          <w:i/>
        </w:rPr>
        <w:t>Doppel-</w:t>
      </w:r>
      <w:r>
        <w:rPr>
          <w:i/>
        </w:rPr>
        <w:t xml:space="preserve">Blackbox-Darstellung der Photosynthese, bei der alle Details innerhalb der Blackboxen weggelassen sind. Die Darstellung baut auf der Graphik aus </w:t>
      </w:r>
      <w:r w:rsidR="00486816">
        <w:rPr>
          <w:i/>
        </w:rPr>
        <w:t>Teila</w:t>
      </w:r>
      <w:r>
        <w:rPr>
          <w:i/>
        </w:rPr>
        <w:t>bschnitt 1.5.1 auf, enthält aber als wesentliche neue Element</w:t>
      </w:r>
      <w:r w:rsidR="00DE03F8">
        <w:rPr>
          <w:i/>
        </w:rPr>
        <w:t>e</w:t>
      </w:r>
      <w:r w:rsidR="00E5680A" w:rsidRPr="00E5680A">
        <w:rPr>
          <w:i/>
        </w:rPr>
        <w:t xml:space="preserve"> </w:t>
      </w:r>
      <w:r w:rsidR="00E5680A">
        <w:rPr>
          <w:i/>
        </w:rPr>
        <w:t xml:space="preserve">mit der </w:t>
      </w:r>
      <w:r w:rsidR="00E5680A" w:rsidRPr="00E5680A">
        <w:rPr>
          <w:i/>
          <w:u w:val="single"/>
        </w:rPr>
        <w:t>Rück</w:t>
      </w:r>
      <w:r w:rsidR="00DE03F8">
        <w:rPr>
          <w:i/>
          <w:u w:val="single"/>
        </w:rPr>
        <w:softHyphen/>
      </w:r>
      <w:r w:rsidR="00E5680A" w:rsidRPr="00E5680A">
        <w:rPr>
          <w:i/>
          <w:u w:val="single"/>
        </w:rPr>
        <w:t>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00DE03F8">
        <w:rPr>
          <w:i/>
        </w:rPr>
        <w:t xml:space="preserve"> sowie die Koeffizienten.</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5A5233AC" w14:textId="77777777" w:rsidR="00E055B6" w:rsidRDefault="00A61DB1" w:rsidP="00D717AB">
      <w:r w:rsidRPr="00746172">
        <w:rPr>
          <w:rFonts w:ascii="Arial Narrow" w:hAnsi="Arial Narrow"/>
          <w:b/>
          <w:bCs/>
          <w:highlight w:val="yellow"/>
        </w:rPr>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6" w:history="1">
        <w:r w:rsidR="00746172" w:rsidRPr="00746172">
          <w:rPr>
            <w:rStyle w:val="Hyperlink"/>
            <w:rFonts w:ascii="Arial Narrow" w:hAnsi="Arial Narrow"/>
            <w:color w:val="0070C0"/>
          </w:rPr>
          <w:t>[pdf]</w:t>
        </w:r>
      </w:hyperlink>
    </w:p>
    <w:p w14:paraId="049911A2" w14:textId="77777777" w:rsidR="006F595E" w:rsidRDefault="00E055B6" w:rsidP="00D717AB">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Pr>
          <w:rFonts w:ascii="Arial Narrow" w:hAnsi="Arial Narrow"/>
        </w:rPr>
        <w:t xml:space="preserve">leer </w:t>
      </w:r>
      <w:hyperlink r:id="rId197" w:history="1">
        <w:r w:rsidRPr="00A206A5">
          <w:rPr>
            <w:rStyle w:val="Hyperlink"/>
            <w:rFonts w:ascii="Arial Narrow" w:hAnsi="Arial Narrow"/>
            <w:color w:val="0070C0"/>
          </w:rPr>
          <w:t>[jpg]</w:t>
        </w:r>
      </w:hyperlink>
      <w:r>
        <w:rPr>
          <w:rFonts w:ascii="Arial Narrow" w:hAnsi="Arial Narrow"/>
        </w:rPr>
        <w:t xml:space="preserve">; ausgefüllt </w:t>
      </w:r>
      <w:hyperlink r:id="rId198" w:history="1">
        <w:r w:rsidRPr="00A206A5">
          <w:rPr>
            <w:rStyle w:val="Hyperlink"/>
            <w:rFonts w:ascii="Arial Narrow" w:hAnsi="Arial Narrow"/>
            <w:color w:val="0070C0"/>
          </w:rPr>
          <w:t>[jpg]</w:t>
        </w:r>
      </w:hyperlink>
    </w:p>
    <w:p w14:paraId="3FE7AA20" w14:textId="7F46144B"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5FC73069">
                <wp:simplePos x="0" y="0"/>
                <wp:positionH relativeFrom="column">
                  <wp:posOffset>-423545</wp:posOffset>
                </wp:positionH>
                <wp:positionV relativeFrom="paragraph">
                  <wp:posOffset>187960</wp:posOffset>
                </wp:positionV>
                <wp:extent cx="6358890" cy="2049780"/>
                <wp:effectExtent l="0" t="0" r="381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049780"/>
                          <a:chOff x="746" y="10028"/>
                          <a:chExt cx="10014" cy="3228"/>
                        </a:xfrm>
                      </wpg:grpSpPr>
                      <wpg:grpSp>
                        <wpg:cNvPr id="97" name="Group 173"/>
                        <wpg:cNvGrpSpPr>
                          <a:grpSpLocks/>
                        </wpg:cNvGrpSpPr>
                        <wpg:grpSpPr bwMode="auto">
                          <a:xfrm>
                            <a:off x="2906" y="10246"/>
                            <a:ext cx="5389" cy="2469"/>
                            <a:chOff x="2906" y="10246"/>
                            <a:chExt cx="5389"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300"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6956"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6994"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390"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601" y="10246"/>
                              <a:ext cx="1903"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611"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200"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8947"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643"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213" y="12407"/>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50" style="position:absolute;margin-left:-33.35pt;margin-top:14.8pt;width:500.7pt;height:161.4pt;z-index:251803648" coordorigin="746,10028" coordsize="10014,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">
                <v:group id="Group 173" o:spid="_x0000_s1051" style="position:absolute;left:2906;top:10246;width:5389;height:2469" coordorigin="2906,10246" coordsize="538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52"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53"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54"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55"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56"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7"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8" style="position:absolute;flip:x;visibility:visible;mso-wrap-style:square" from="6300,10443" to="6969,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9" style="position:absolute;flip:x;visibility:visible;mso-wrap-style:square" from="6956,10440" to="6969,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60"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61"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62"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63"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64" style="position:absolute;visibility:visible;mso-wrap-style:square" from="6994,11816" to="699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65" style="position:absolute;flip:x;visibility:visible;mso-wrap-style:square" from="6390,12189" to="7007,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66" type="#_x0000_t202" style="position:absolute;left:4601;top:10246;width:190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7"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8" style="position:absolute;visibility:visible;mso-wrap-style:square" from="7611,10530" to="7611,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9" type="#_x0000_t202" style="position:absolute;left:7200;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70"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71" type="#_x0000_t202" style="position:absolute;left:8947;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72"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73"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74"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75"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76" style="position:absolute;visibility:visible;mso-wrap-style:square" from="7643,11803" to="7643,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7" type="#_x0000_t202" style="position:absolute;left:7213;top:12407;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8"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9"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5CA0CBD" w14:textId="77777777" w:rsidR="006F595E" w:rsidRDefault="006F595E" w:rsidP="00371FA5">
      <w:pPr>
        <w:jc w:val="both"/>
        <w:rPr>
          <w:i/>
        </w:rPr>
      </w:pPr>
    </w:p>
    <w:p w14:paraId="6FD1AB88" w14:textId="77777777" w:rsidR="006F595E" w:rsidRDefault="006F595E" w:rsidP="00371FA5">
      <w:pPr>
        <w:jc w:val="both"/>
        <w:rPr>
          <w:i/>
        </w:rPr>
      </w:pPr>
    </w:p>
    <w:p w14:paraId="17B74131" w14:textId="7D29F6F7"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w:t>
      </w:r>
      <w:r w:rsidR="006F595E">
        <w:rPr>
          <w:i/>
        </w:rPr>
        <w:t>en kann</w:t>
      </w:r>
      <w:r>
        <w:rPr>
          <w:i/>
        </w:rPr>
        <w: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19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00"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0D0AAF53" w:rsidR="000E43F8"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w:t>
      </w:r>
      <w:r w:rsidR="0001498C">
        <w:rPr>
          <w:rFonts w:ascii="Arial Narrow" w:hAnsi="Arial Narrow"/>
        </w:rPr>
        <w:t>6/7</w:t>
      </w:r>
      <w:r w:rsidRPr="00610770">
        <w:rPr>
          <w:rFonts w:ascii="Arial Narrow" w:hAnsi="Arial Narrow"/>
        </w:rPr>
        <w:t xml:space="preserve"> sind sehr anschaulich und Verständnis fördernd.</w:t>
      </w:r>
    </w:p>
    <w:p w14:paraId="676C6372" w14:textId="4DF46A19" w:rsidR="00844EEF" w:rsidRDefault="00844EEF" w:rsidP="00844EEF">
      <w:pPr>
        <w:spacing w:before="120"/>
        <w:jc w:val="both"/>
        <w:rPr>
          <w:rFonts w:ascii="Arial Narrow" w:hAnsi="Arial Narrow"/>
        </w:rPr>
      </w:pPr>
      <w:r>
        <w:rPr>
          <w:rFonts w:ascii="Arial Narrow" w:hAnsi="Arial Narrow"/>
        </w:rPr>
        <w:t>Eine schöne Transferaufgabe mit der Darstellung einer Versuchsreihe finden Sie in Bioskop, Seite 139, Aufgabe 4 (mit Abbildung 3).</w:t>
      </w:r>
    </w:p>
    <w:p w14:paraId="1DBB6797" w14:textId="77777777" w:rsidR="003E5A8D" w:rsidRPr="00610770" w:rsidRDefault="003E5A8D" w:rsidP="00844EEF">
      <w:pPr>
        <w:spacing w:before="120"/>
        <w:jc w:val="both"/>
        <w:rPr>
          <w:rFonts w:ascii="Arial Narrow" w:hAnsi="Arial Narrow"/>
        </w:rPr>
      </w:pPr>
    </w:p>
    <w:p w14:paraId="12B53F4F" w14:textId="032EEB25" w:rsidR="00427558" w:rsidRPr="00427558" w:rsidRDefault="00427558" w:rsidP="00756742">
      <w:pPr>
        <w:spacing w:before="280"/>
        <w:rPr>
          <w:b/>
          <w:bCs/>
          <w:color w:val="0000FF"/>
          <w:sz w:val="28"/>
          <w:szCs w:val="28"/>
        </w:rPr>
      </w:pPr>
      <w:bookmarkStart w:id="74" w:name="SWPS38"/>
      <w:bookmarkEnd w:id="74"/>
      <w:r w:rsidRPr="00427558">
        <w:rPr>
          <w:b/>
          <w:bCs/>
          <w:color w:val="0000FF"/>
          <w:sz w:val="28"/>
          <w:szCs w:val="28"/>
        </w:rPr>
        <w:lastRenderedPageBreak/>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25365CE6" w:rsidR="00930501" w:rsidRDefault="00930501" w:rsidP="00E30687">
      <w:pPr>
        <w:spacing w:before="120"/>
        <w:jc w:val="both"/>
        <w:rPr>
          <w:i/>
          <w:color w:val="0000FF"/>
        </w:rPr>
      </w:pPr>
      <w:r>
        <w:rPr>
          <w:i/>
          <w:color w:val="0000FF"/>
        </w:rPr>
        <w:t xml:space="preserve">Der LehrplanPLUS verlangt </w:t>
      </w:r>
      <w:r w:rsidR="00682EE5">
        <w:rPr>
          <w:i/>
          <w:color w:val="0000FF"/>
        </w:rPr>
        <w:t xml:space="preserve">konsequenterweise </w:t>
      </w:r>
      <w:r>
        <w:rPr>
          <w:i/>
          <w:color w:val="0000FF"/>
        </w:rPr>
        <w:t xml:space="preserve">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4D79202"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r w:rsidR="00844EEF">
        <w:rPr>
          <w:i/>
          <w:color w:val="0000FF"/>
        </w:rPr>
        <w:t xml:space="preserve"> (Bioskop behandelt sie trotzdem auf Seite 150 f</w:t>
      </w:r>
      <w:r w:rsidR="00FE2BA1">
        <w:rPr>
          <w:i/>
          <w:color w:val="0000FF"/>
        </w:rPr>
        <w:t xml:space="preserve"> und Biosphäre auf Seite 130</w:t>
      </w:r>
      <w:r w:rsidR="00844EEF">
        <w:rPr>
          <w:i/>
          <w:color w:val="0000FF"/>
        </w:rPr>
        <w:t>)</w:t>
      </w:r>
      <w:r w:rsidR="00E30687">
        <w:rPr>
          <w:i/>
          <w:color w:val="0000FF"/>
        </w:rPr>
        <w: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714EAA0F" w:rsidR="00A206A5" w:rsidRPr="00CC6421" w:rsidRDefault="00A206A5" w:rsidP="00E30687">
      <w:pPr>
        <w:jc w:val="both"/>
        <w:rPr>
          <w:rFonts w:ascii="Arial Narrow" w:hAnsi="Arial Narrow"/>
          <w:color w:val="0070C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Pr="00746172">
        <w:rPr>
          <w:rFonts w:ascii="Arial Narrow" w:hAnsi="Arial Narrow"/>
          <w:color w:val="0000FF"/>
        </w:rPr>
        <w:t xml:space="preserve"> </w:t>
      </w:r>
      <w:bookmarkStart w:id="75" w:name="_Hlk187681343"/>
      <w:r w:rsidR="00CC6421" w:rsidRPr="00CC6421">
        <w:rPr>
          <w:rFonts w:ascii="Arial Narrow" w:hAnsi="Arial Narrow"/>
          <w:color w:val="0070C0"/>
        </w:rPr>
        <w:fldChar w:fldCharType="begin"/>
      </w:r>
      <w:r w:rsidR="00CC6421" w:rsidRPr="00CC6421">
        <w:rPr>
          <w:rFonts w:ascii="Arial Narrow" w:hAnsi="Arial Narrow"/>
          <w:color w:val="0070C0"/>
        </w:rPr>
        <w:instrText>HYPERLINK "https://www.bio-nickl.de/wordpress/wp-content/uploads/2025/04/PS_LP_11_AB_PS10_N1.docx"</w:instrText>
      </w:r>
      <w:r w:rsidR="00CC6421" w:rsidRPr="00CC6421">
        <w:rPr>
          <w:rFonts w:ascii="Arial Narrow" w:hAnsi="Arial Narrow"/>
          <w:color w:val="0070C0"/>
        </w:rPr>
      </w:r>
      <w:r w:rsidR="00CC6421" w:rsidRPr="00CC6421">
        <w:rPr>
          <w:rFonts w:ascii="Arial Narrow" w:hAnsi="Arial Narrow"/>
          <w:color w:val="0070C0"/>
        </w:rPr>
        <w:fldChar w:fldCharType="separate"/>
      </w:r>
      <w:r w:rsidR="00CC6421" w:rsidRPr="00CC6421">
        <w:rPr>
          <w:rStyle w:val="Hyperlink"/>
          <w:rFonts w:ascii="Arial Narrow" w:hAnsi="Arial Narrow"/>
          <w:color w:val="0070C0"/>
        </w:rPr>
        <w:t>[docx]</w:t>
      </w:r>
      <w:r w:rsidR="00CC6421" w:rsidRPr="00CC6421">
        <w:rPr>
          <w:rFonts w:ascii="Arial Narrow" w:hAnsi="Arial Narrow"/>
          <w:color w:val="0070C0"/>
        </w:rPr>
        <w:fldChar w:fldCharType="end"/>
      </w:r>
      <w:r w:rsidR="00CC6421" w:rsidRPr="00CC6421">
        <w:rPr>
          <w:rFonts w:ascii="Arial Narrow" w:hAnsi="Arial Narrow"/>
          <w:color w:val="0070C0"/>
        </w:rPr>
        <w:t xml:space="preserve"> </w:t>
      </w:r>
      <w:hyperlink r:id="rId201" w:history="1">
        <w:r w:rsidR="00CC6421" w:rsidRPr="00CC6421">
          <w:rPr>
            <w:rStyle w:val="Hyperlink"/>
            <w:rFonts w:ascii="Arial Narrow" w:hAnsi="Arial Narrow"/>
            <w:color w:val="0070C0"/>
          </w:rPr>
          <w:t>[pdf]</w:t>
        </w:r>
        <w:bookmarkEnd w:id="75"/>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Default="00745E9F" w:rsidP="00E02956">
      <w:pPr>
        <w:jc w:val="both"/>
      </w:pPr>
      <w:r w:rsidRPr="00526F48">
        <w:rPr>
          <w:rFonts w:ascii="Arial Narrow" w:hAnsi="Arial Narrow"/>
          <w:color w:val="0000FF"/>
        </w:rPr>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202" w:history="1">
        <w:r w:rsidRPr="00E02956">
          <w:rPr>
            <w:rStyle w:val="Hyperlink"/>
            <w:rFonts w:ascii="Arial Narrow" w:hAnsi="Arial Narrow"/>
            <w:color w:val="0070C0"/>
          </w:rPr>
          <w:t>LINK</w:t>
        </w:r>
      </w:hyperlink>
    </w:p>
    <w:p w14:paraId="42276884" w14:textId="77777777" w:rsidR="006E7984" w:rsidRPr="006E7984" w:rsidRDefault="006E7984" w:rsidP="00E02956">
      <w:pPr>
        <w:jc w:val="both"/>
        <w:rPr>
          <w:color w:val="0000FF"/>
        </w:rPr>
      </w:pPr>
    </w:p>
    <w:p w14:paraId="6E1788C1" w14:textId="7EA632FF" w:rsidR="006E7984" w:rsidRPr="006E7984" w:rsidRDefault="006E7984" w:rsidP="00E02956">
      <w:pPr>
        <w:jc w:val="both"/>
        <w:rPr>
          <w:rFonts w:ascii="Arial Narrow" w:hAnsi="Arial Narrow"/>
          <w:color w:val="0000FF"/>
        </w:rPr>
      </w:pPr>
      <w:r w:rsidRPr="006E7984">
        <w:rPr>
          <w:rFonts w:ascii="Arial Narrow" w:hAnsi="Arial Narrow"/>
          <w:color w:val="0000FF"/>
        </w:rPr>
        <w:t xml:space="preserve">Ein gut verständlicher (und damit </w:t>
      </w:r>
      <w:r w:rsidR="00C879CE">
        <w:rPr>
          <w:rFonts w:ascii="Arial Narrow" w:hAnsi="Arial Narrow"/>
          <w:color w:val="0000FF"/>
        </w:rPr>
        <w:t xml:space="preserve">in Auszügen </w:t>
      </w:r>
      <w:r w:rsidRPr="006E7984">
        <w:rPr>
          <w:rFonts w:ascii="Arial Narrow" w:hAnsi="Arial Narrow"/>
          <w:color w:val="0000FF"/>
        </w:rPr>
        <w:t xml:space="preserve">auch für Kursteilnehmer geeigneter) </w:t>
      </w:r>
      <w:r>
        <w:rPr>
          <w:rFonts w:ascii="Arial Narrow" w:hAnsi="Arial Narrow"/>
          <w:color w:val="0000FF"/>
        </w:rPr>
        <w:t>Überblicksa</w:t>
      </w:r>
      <w:r w:rsidRPr="006E7984">
        <w:rPr>
          <w:rFonts w:ascii="Arial Narrow" w:hAnsi="Arial Narrow"/>
          <w:color w:val="0000FF"/>
        </w:rPr>
        <w:t xml:space="preserve">rtikel </w:t>
      </w:r>
      <w:r w:rsidR="00C879CE">
        <w:rPr>
          <w:rFonts w:ascii="Arial Narrow" w:hAnsi="Arial Narrow"/>
          <w:color w:val="0000FF"/>
        </w:rPr>
        <w:t>von Stefan Parsch</w:t>
      </w:r>
      <w:r>
        <w:rPr>
          <w:rFonts w:ascii="Arial Narrow" w:hAnsi="Arial Narrow"/>
          <w:color w:val="0000FF"/>
        </w:rPr>
        <w:t>zu</w:t>
      </w:r>
      <w:r w:rsidR="00682EE5">
        <w:rPr>
          <w:rFonts w:ascii="Arial Narrow" w:hAnsi="Arial Narrow"/>
          <w:color w:val="0000FF"/>
        </w:rPr>
        <w:t>,</w:t>
      </w:r>
      <w:r>
        <w:rPr>
          <w:rFonts w:ascii="Arial Narrow" w:hAnsi="Arial Narrow"/>
          <w:color w:val="0000FF"/>
        </w:rPr>
        <w:t xml:space="preserve"> </w:t>
      </w:r>
      <w:r w:rsidRPr="00682EE5">
        <w:rPr>
          <w:rFonts w:ascii="Arial Narrow" w:hAnsi="Arial Narrow"/>
          <w:i/>
          <w:color w:val="0000FF"/>
        </w:rPr>
        <w:t>C4-Pflanzen</w:t>
      </w:r>
      <w:r w:rsidR="00C879CE" w:rsidRPr="00682EE5">
        <w:rPr>
          <w:rFonts w:ascii="Arial Narrow" w:hAnsi="Arial Narrow"/>
          <w:i/>
          <w:color w:val="0000FF"/>
        </w:rPr>
        <w:t>, „Effiziente Raumtrennung“</w:t>
      </w:r>
      <w:r w:rsidR="00C879CE">
        <w:rPr>
          <w:rFonts w:ascii="Arial Narrow" w:hAnsi="Arial Narrow"/>
          <w:color w:val="0000FF"/>
        </w:rPr>
        <w:t xml:space="preserve">, </w:t>
      </w:r>
      <w:r>
        <w:rPr>
          <w:rFonts w:ascii="Arial Narrow" w:hAnsi="Arial Narrow"/>
          <w:color w:val="0000FF"/>
        </w:rPr>
        <w:t>steht in Spektrum der Wissenschaft 4.2025</w:t>
      </w:r>
      <w:r w:rsidR="005E1CBD">
        <w:rPr>
          <w:rFonts w:ascii="Arial Narrow" w:hAnsi="Arial Narrow"/>
          <w:color w:val="0000FF"/>
        </w:rPr>
        <w:t>, Seite 56-60</w:t>
      </w:r>
      <w:r w:rsidR="00E35159">
        <w:rPr>
          <w:rFonts w:ascii="Arial Narrow" w:hAnsi="Arial Narrow"/>
          <w:color w:val="0000FF"/>
        </w:rPr>
        <w:t xml:space="preserve"> (Oxalazetat wird dort mit z geschrieben, was auch korrekt ist)</w:t>
      </w:r>
    </w:p>
    <w:p w14:paraId="1BBECC0A" w14:textId="025579D4" w:rsidR="007C2AC1" w:rsidRPr="007C2AC1" w:rsidRDefault="007C2AC1" w:rsidP="007C2AC1">
      <w:pPr>
        <w:spacing w:before="280" w:after="120"/>
        <w:rPr>
          <w:b/>
          <w:bCs/>
          <w:color w:val="0000FF"/>
          <w:sz w:val="28"/>
          <w:szCs w:val="28"/>
        </w:rPr>
      </w:pPr>
      <w:bookmarkStart w:id="76" w:name="SWPS39"/>
      <w:bookmarkEnd w:id="76"/>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80"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81"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1C8FFCCF" w14:textId="0A890477"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lastRenderedPageBreak/>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682EE5">
        <w:rPr>
          <w:rFonts w:ascii="Arial Narrow" w:hAnsi="Arial Narrow"/>
          <w:color w:val="0000FF"/>
        </w:rPr>
        <w:t xml:space="preserve"> (mit Hervorhebung)</w:t>
      </w:r>
      <w:r w:rsidR="00A206A5" w:rsidRPr="00DB1E56">
        <w:rPr>
          <w:rFonts w:ascii="Arial Narrow" w:hAnsi="Arial Narrow"/>
          <w:color w:val="0000FF"/>
        </w:rPr>
        <w:t xml:space="preserve"> </w:t>
      </w:r>
      <w:hyperlink r:id="rId204"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6" w:history="1">
        <w:r w:rsidR="00A206A5" w:rsidRPr="00DB1E56">
          <w:rPr>
            <w:rStyle w:val="Hyperlink"/>
            <w:rFonts w:ascii="Arial Narrow" w:hAnsi="Arial Narrow"/>
            <w:color w:val="0070C0"/>
          </w:rPr>
          <w:t>[jpg]</w:t>
        </w:r>
      </w:hyperlink>
    </w:p>
    <w:p w14:paraId="58932249" w14:textId="746EED10"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7"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08" w:history="1">
        <w:r w:rsidR="00CC6421" w:rsidRPr="00CC6421">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52720BA9"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 xml:space="preserve">bzw. bei hohen Temperaturen </w:t>
      </w:r>
      <w:r w:rsidR="00682EE5">
        <w:rPr>
          <w:color w:val="0000FF"/>
        </w:rPr>
        <w:t>(hohe Verduns</w:t>
      </w:r>
      <w:r w:rsidR="00682EE5">
        <w:rPr>
          <w:color w:val="0000FF"/>
        </w:rPr>
        <w:softHyphen/>
        <w:t xml:space="preserve">tung) </w:t>
      </w:r>
      <w:r>
        <w:rPr>
          <w:color w:val="0000FF"/>
        </w:rPr>
        <w:t>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121B5961"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zwischenspeichern</w:t>
      </w:r>
      <w:r w:rsidR="00682EE5">
        <w:rPr>
          <w:color w:val="0000FF"/>
        </w:rPr>
        <w:t>, so dass sie auch bei geschlos</w:t>
      </w:r>
      <w:r w:rsidR="00682EE5">
        <w:rPr>
          <w:color w:val="0000FF"/>
        </w:rPr>
        <w:softHyphen/>
        <w:t>senen Spaltöffnungen Photosynthese betreiben können.</w:t>
      </w:r>
      <w:r>
        <w:rPr>
          <w:color w:val="0000FF"/>
        </w:rPr>
        <w:t xml:space="preserve"> </w:t>
      </w:r>
    </w:p>
    <w:p w14:paraId="5443DCF0" w14:textId="7DF1B5B8" w:rsidR="006E7984" w:rsidRDefault="006E7984" w:rsidP="002E60C9">
      <w:pPr>
        <w:spacing w:after="120"/>
        <w:jc w:val="both"/>
        <w:rPr>
          <w:color w:val="0000FF"/>
        </w:rPr>
      </w:pPr>
      <w:r>
        <w:rPr>
          <w:color w:val="0000FF"/>
        </w:rPr>
        <w:t>Nur etwa 3 % aller Arten von Blütenpflanzen sind C4-Pflanzen, aber man schätzt, dass sie für etwa ein Viertel des durch Pflanzen fixierten Kohlenstoffdioxids verantwortlich sind.</w:t>
      </w:r>
    </w:p>
    <w:p w14:paraId="73FFDF8B" w14:textId="4FDD973C"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6D7DED">
        <w:rPr>
          <w:color w:val="0000FF"/>
        </w:rPr>
        <w:t>Insgesamt schätzt man, dass der C4-Mechanismus mehr als 60 Mal unabhängig vonein</w:t>
      </w:r>
      <w:r w:rsidR="00682EE5">
        <w:rPr>
          <w:color w:val="0000FF"/>
        </w:rPr>
        <w:softHyphen/>
      </w:r>
      <w:r w:rsidR="006D7DED">
        <w:rPr>
          <w:color w:val="0000FF"/>
        </w:rPr>
        <w:t>ander bei verschiedenen Pflanzenfamilien entstanden ist (das deutet auf einen sehr hohen Selek</w:t>
      </w:r>
      <w:r w:rsidR="00682EE5">
        <w:rPr>
          <w:color w:val="0000FF"/>
        </w:rPr>
        <w:softHyphen/>
      </w:r>
      <w:r w:rsidR="006D7DED">
        <w:rPr>
          <w:color w:val="0000FF"/>
        </w:rPr>
        <w:t xml:space="preserve">tionsdruck hin). </w:t>
      </w:r>
      <w:r w:rsidR="000730C5">
        <w:rPr>
          <w:color w:val="0000FF"/>
        </w:rPr>
        <w:t>Der Mechanismus der Photosynthese bei C4-Pflanzen wurde 1971 aufge</w:t>
      </w:r>
      <w:r w:rsidR="006D7DED">
        <w:rPr>
          <w:color w:val="0000FF"/>
        </w:rPr>
        <w:softHyphen/>
      </w:r>
      <w:r w:rsidR="000730C5">
        <w:rPr>
          <w:color w:val="0000FF"/>
        </w:rPr>
        <w:t>klärt.</w:t>
      </w:r>
    </w:p>
    <w:p w14:paraId="309A5FFE" w14:textId="77777777" w:rsidR="00212872" w:rsidRDefault="00212872" w:rsidP="00212872">
      <w:pPr>
        <w:jc w:val="both"/>
        <w:rPr>
          <w:color w:val="0000FF"/>
        </w:rPr>
      </w:pPr>
    </w:p>
    <w:p w14:paraId="47A3B857" w14:textId="21FB8D45" w:rsidR="006C794F" w:rsidRDefault="006C794F" w:rsidP="00212872">
      <w:pPr>
        <w:jc w:val="both"/>
        <w:rPr>
          <w:i/>
          <w:color w:val="0000FF"/>
          <w:u w:val="single"/>
        </w:rPr>
      </w:pPr>
      <w:r w:rsidRPr="006C794F">
        <w:rPr>
          <w:i/>
          <w:color w:val="0000FF"/>
          <w:u w:val="single"/>
        </w:rPr>
        <w:t>Hinweise zur Photorespiration (Lichtatmung):</w:t>
      </w:r>
    </w:p>
    <w:p w14:paraId="67744042" w14:textId="33D93927" w:rsidR="00325750" w:rsidRPr="006C794F" w:rsidRDefault="00325750" w:rsidP="00212872">
      <w:pPr>
        <w:jc w:val="both"/>
        <w:rPr>
          <w:i/>
          <w:color w:val="0000FF"/>
          <w:u w:val="single"/>
        </w:rPr>
      </w:pPr>
      <w:r w:rsidRPr="00325750">
        <w:rPr>
          <w:i/>
          <w:color w:val="0000FF"/>
        </w:rPr>
        <w:t>In den Lehrbüchern</w:t>
      </w:r>
      <w:r>
        <w:rPr>
          <w:i/>
          <w:color w:val="0000FF"/>
        </w:rPr>
        <w:t xml:space="preserve"> wird sie zwar erwähnt (Biologie heute, Seite 102 oben) oder ausführlich behandelt (Buchner, Seite 11</w:t>
      </w:r>
      <w:r w:rsidR="0001498C">
        <w:rPr>
          <w:i/>
          <w:color w:val="0000FF"/>
        </w:rPr>
        <w:t>2, Aufgabe 2</w:t>
      </w:r>
      <w:r>
        <w:rPr>
          <w:i/>
          <w:color w:val="0000FF"/>
        </w:rPr>
        <w:t>; Rückgriffe auf den folgenden Seiten), aber der Lehr</w:t>
      </w:r>
      <w:r w:rsidR="0001498C">
        <w:rPr>
          <w:i/>
          <w:color w:val="0000FF"/>
        </w:rPr>
        <w:softHyphen/>
      </w:r>
      <w:r>
        <w:rPr>
          <w:i/>
          <w:color w:val="0000FF"/>
        </w:rPr>
        <w:t>planPLUS nennt sie nicht. Deshalb sollten Sie sich nicht dazu verführen lassen, die Photorespi</w:t>
      </w:r>
      <w:r w:rsidR="0001498C">
        <w:rPr>
          <w:i/>
          <w:color w:val="0000FF"/>
        </w:rPr>
        <w:softHyphen/>
      </w:r>
      <w:r>
        <w:rPr>
          <w:i/>
          <w:color w:val="0000FF"/>
        </w:rPr>
        <w:t>ration in Ihr Unterrichtsprogramm aufzunehmen.</w:t>
      </w:r>
      <w:r w:rsidR="00682EE5">
        <w:rPr>
          <w:i/>
          <w:color w:val="0000FF"/>
        </w:rPr>
        <w:t xml:space="preserve"> Freilich kann einmal im schriftlichen Abitur eine Aufgabe zur Photorespiration als Transfer gestellt werden. Aber alle Informationen, die zu ihrer Lösung benötigt werden, müssen dann in den Materialien stehen. </w:t>
      </w:r>
      <w:r w:rsidRPr="00325750">
        <w:rPr>
          <w:i/>
          <w:color w:val="0000FF"/>
        </w:rPr>
        <w:t>Ich gebe trotzdem – zur Information der Lehrkraft – eine kurze Darstellung der Photorespira</w:t>
      </w:r>
      <w:r w:rsidRPr="00325750">
        <w:rPr>
          <w:i/>
          <w:color w:val="0000FF"/>
        </w:rPr>
        <w:softHyphen/>
        <w:t xml:space="preserve">tion weiter unten: </w:t>
      </w:r>
      <w:r w:rsidRPr="00325750">
        <w:rPr>
          <w:i/>
          <w:color w:val="0070C0"/>
        </w:rPr>
        <w:t>[</w:t>
      </w:r>
      <w:hyperlink w:anchor="SWPS44" w:history="1">
        <w:r w:rsidRPr="00325750">
          <w:rPr>
            <w:rStyle w:val="Hyperlink"/>
            <w:i/>
            <w:color w:val="0070C0"/>
          </w:rPr>
          <w:t>Link</w:t>
        </w:r>
      </w:hyperlink>
      <w:r w:rsidRPr="00325750">
        <w:rPr>
          <w:i/>
          <w:color w:val="0070C0"/>
        </w:rPr>
        <w:t>]</w:t>
      </w:r>
    </w:p>
    <w:p w14:paraId="06915AC6" w14:textId="04B0EBEA" w:rsidR="002A6C9C" w:rsidRPr="007C2AC1" w:rsidRDefault="002A6C9C" w:rsidP="002A6C9C">
      <w:pPr>
        <w:spacing w:before="280" w:after="120"/>
        <w:rPr>
          <w:b/>
          <w:bCs/>
          <w:color w:val="0000FF"/>
          <w:sz w:val="28"/>
          <w:szCs w:val="28"/>
        </w:rPr>
      </w:pPr>
      <w:bookmarkStart w:id="77" w:name="SWPS40"/>
      <w:bookmarkEnd w:id="77"/>
      <w:r w:rsidRPr="007C2AC1">
        <w:rPr>
          <w:b/>
          <w:bCs/>
          <w:color w:val="0000FF"/>
          <w:sz w:val="28"/>
          <w:szCs w:val="28"/>
        </w:rPr>
        <w:t>1.9.</w:t>
      </w:r>
      <w:r>
        <w:rPr>
          <w:b/>
          <w:bCs/>
          <w:color w:val="0000FF"/>
          <w:sz w:val="28"/>
          <w:szCs w:val="28"/>
        </w:rPr>
        <w:t>2</w:t>
      </w:r>
      <w:r w:rsidRPr="007C2AC1">
        <w:rPr>
          <w:b/>
          <w:bCs/>
          <w:color w:val="0000FF"/>
          <w:sz w:val="28"/>
          <w:szCs w:val="28"/>
        </w:rPr>
        <w:tab/>
      </w:r>
      <w:r w:rsidR="00AA707E">
        <w:rPr>
          <w:b/>
          <w:bCs/>
          <w:color w:val="0000FF"/>
          <w:sz w:val="28"/>
          <w:szCs w:val="28"/>
        </w:rPr>
        <w:t xml:space="preserve">Vorfixierung </w:t>
      </w:r>
      <w:r>
        <w:rPr>
          <w:b/>
          <w:bCs/>
          <w:color w:val="0000FF"/>
          <w:sz w:val="28"/>
          <w:szCs w:val="28"/>
        </w:rPr>
        <w:t>bei C4-Pflanzen</w:t>
      </w:r>
      <w:r w:rsidR="001A0349">
        <w:rPr>
          <w:b/>
          <w:bCs/>
          <w:color w:val="0000FF"/>
          <w:sz w:val="28"/>
          <w:szCs w:val="28"/>
        </w:rPr>
        <w:t xml:space="preserve"> </w:t>
      </w:r>
    </w:p>
    <w:p w14:paraId="2655A330" w14:textId="0D3769F1" w:rsidR="00FA37F2" w:rsidRDefault="002A6C9C" w:rsidP="001B73F9">
      <w:pPr>
        <w:jc w:val="both"/>
        <w:rPr>
          <w:color w:val="0000FF"/>
        </w:rPr>
      </w:pPr>
      <w:r>
        <w:rPr>
          <w:color w:val="0000FF"/>
        </w:rPr>
        <w:t xml:space="preserve">Bei den sogenannten C4-Pflanzen wird Kohlenstoffdioxid an </w:t>
      </w:r>
      <w:r w:rsidR="00F945EE">
        <w:rPr>
          <w:color w:val="0000FF"/>
        </w:rPr>
        <w:t>d</w:t>
      </w:r>
      <w:r>
        <w:rPr>
          <w:color w:val="0000FF"/>
        </w:rPr>
        <w:t xml:space="preserve">en C3-Körper </w:t>
      </w:r>
      <w:r w:rsidRPr="00F945EE">
        <w:rPr>
          <w:color w:val="0000FF"/>
          <w:u w:val="single"/>
        </w:rPr>
        <w:t>Phospho</w:t>
      </w:r>
      <w:r w:rsidR="001B73F9">
        <w:rPr>
          <w:color w:val="0000FF"/>
          <w:u w:val="single"/>
        </w:rPr>
        <w:softHyphen/>
      </w:r>
      <w:r w:rsidRPr="00F945EE">
        <w:rPr>
          <w:color w:val="0000FF"/>
          <w:u w:val="single"/>
        </w:rPr>
        <w:t>enol</w:t>
      </w:r>
      <w:r w:rsidR="001B73F9">
        <w:rPr>
          <w:color w:val="0000FF"/>
          <w:u w:val="single"/>
        </w:rPr>
        <w:softHyphen/>
      </w:r>
      <w:r w:rsidRPr="00F945EE">
        <w:rPr>
          <w:color w:val="0000FF"/>
          <w:u w:val="single"/>
        </w:rPr>
        <w:t>pyruvat</w:t>
      </w:r>
      <w:r>
        <w:rPr>
          <w:color w:val="0000FF"/>
        </w:rPr>
        <w:t xml:space="preserve"> </w:t>
      </w:r>
      <w:r w:rsidR="00F945EE">
        <w:rPr>
          <w:color w:val="0000FF"/>
        </w:rPr>
        <w:t>(</w:t>
      </w:r>
      <w:r>
        <w:rPr>
          <w:color w:val="0000FF"/>
        </w:rPr>
        <w:t xml:space="preserve">= </w:t>
      </w:r>
      <w:r w:rsidRPr="00F945EE">
        <w:rPr>
          <w:color w:val="0000FF"/>
          <w:u w:val="single"/>
        </w:rPr>
        <w:t>PEP</w:t>
      </w:r>
      <w:r>
        <w:rPr>
          <w:color w:val="0000FF"/>
        </w:rPr>
        <w:t xml:space="preserve">) gebunden, so dass </w:t>
      </w:r>
      <w:r w:rsidR="00F945EE">
        <w:rPr>
          <w:color w:val="0000FF"/>
        </w:rPr>
        <w:t>der</w:t>
      </w:r>
      <w:r>
        <w:rPr>
          <w:color w:val="0000FF"/>
        </w:rPr>
        <w:t xml:space="preserve"> C4-Körper </w:t>
      </w:r>
      <w:r w:rsidR="00F945EE" w:rsidRPr="00F945EE">
        <w:rPr>
          <w:color w:val="0000FF"/>
          <w:u w:val="single"/>
        </w:rPr>
        <w:t>Oxalacetat</w:t>
      </w:r>
      <w:r w:rsidR="00F945EE">
        <w:rPr>
          <w:color w:val="0000FF"/>
        </w:rPr>
        <w:t xml:space="preserve"> </w:t>
      </w:r>
      <w:r>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r w:rsidR="001A0349">
        <w:rPr>
          <w:color w:val="0000FF"/>
        </w:rPr>
        <w:t xml:space="preserve">Weil dieser </w:t>
      </w:r>
      <w:r w:rsidR="00547EBE">
        <w:rPr>
          <w:color w:val="0000FF"/>
        </w:rPr>
        <w:t>Fixierungsschritt</w:t>
      </w:r>
      <w:r w:rsidR="001A0349">
        <w:rPr>
          <w:color w:val="0000FF"/>
        </w:rPr>
        <w:t xml:space="preserve"> unter Energieaufwand erfolgt, kann er nur bei Bestrahlung mit Sonnen</w:t>
      </w:r>
      <w:r w:rsidR="001B73F9">
        <w:rPr>
          <w:color w:val="0000FF"/>
        </w:rPr>
        <w:softHyphen/>
      </w:r>
      <w:r w:rsidR="001A0349">
        <w:rPr>
          <w:color w:val="0000FF"/>
        </w:rPr>
        <w:t>licht ablaufen, bei der die Primärreaktion</w:t>
      </w:r>
      <w:r w:rsidR="00AA707E">
        <w:rPr>
          <w:color w:val="0000FF"/>
        </w:rPr>
        <w:t>en</w:t>
      </w:r>
      <w:r w:rsidR="001A0349">
        <w:rPr>
          <w:color w:val="0000FF"/>
        </w:rPr>
        <w:t xml:space="preserve"> den Energieträger ATP liefer</w:t>
      </w:r>
      <w:r w:rsidR="00AA707E">
        <w:rPr>
          <w:color w:val="0000FF"/>
        </w:rPr>
        <w:t>n</w:t>
      </w:r>
      <w:r w:rsidR="001A0349">
        <w:rPr>
          <w:color w:val="0000FF"/>
        </w:rPr>
        <w:t>.</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w:lastRenderedPageBreak/>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82"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I2lqDU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52CE3" id="_x0000_t202" coordsize="21600,21600" o:spt="202" path="m,l,21600r21600,l21600,xe">
                <v:stroke joinstyle="miter"/>
                <v:path gradientshapeok="t" o:connecttype="rect"/>
              </v:shapetype>
              <v:shape id="_x0000_s1083"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oX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84"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2/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31F6FAD0" w14:textId="77777777" w:rsidR="003E5A8D" w:rsidRDefault="00EC501F" w:rsidP="003E5A8D">
      <w:pPr>
        <w:spacing w:before="240"/>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10" w:history="1">
        <w:r w:rsidR="00DB1E56" w:rsidRPr="00DB1E56">
          <w:rPr>
            <w:rStyle w:val="Hyperlink"/>
            <w:rFonts w:ascii="Arial Narrow" w:hAnsi="Arial Narrow"/>
            <w:color w:val="0070C0"/>
          </w:rPr>
          <w:t>[jpg]</w:t>
        </w:r>
      </w:hyperlink>
    </w:p>
    <w:p w14:paraId="18F88BBE" w14:textId="02A7B0D6" w:rsidR="003E5A8D" w:rsidRPr="003E5A8D" w:rsidRDefault="003E5A8D" w:rsidP="003E5A8D">
      <w:pPr>
        <w:spacing w:before="240"/>
        <w:jc w:val="both"/>
        <w:rPr>
          <w:i/>
          <w:color w:val="0000FF"/>
        </w:rPr>
      </w:pPr>
      <w:r w:rsidRPr="003E5A8D">
        <w:rPr>
          <w:i/>
          <w:color w:val="0000FF"/>
          <w:u w:val="single"/>
        </w:rPr>
        <w:t>Hinweis</w:t>
      </w:r>
      <w:r w:rsidRPr="003E5A8D">
        <w:rPr>
          <w:i/>
          <w:color w:val="0000FF"/>
        </w:rPr>
        <w:t>:</w:t>
      </w:r>
      <w:r>
        <w:rPr>
          <w:i/>
          <w:color w:val="0000FF"/>
        </w:rPr>
        <w:t xml:space="preserve"> Auf der linken Seite stehen ein Wasserstoff- und ein Sauerstoff-Atom mehr als auf der rechten Seite. Dort sind sie (nicht ausgeschriebener) Bestandteil der Phosphatgruppe.</w:t>
      </w:r>
    </w:p>
    <w:p w14:paraId="28E9A0EC" w14:textId="6B00CE55" w:rsidR="00EE7956" w:rsidRDefault="00EE7956" w:rsidP="003E5A8D">
      <w:pPr>
        <w:spacing w:before="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r w:rsidR="00F96E5D">
        <w:rPr>
          <w:i/>
          <w:color w:val="0000FF"/>
        </w:rPr>
        <w:t>Die Formeln sind kein Lerninhalt.</w:t>
      </w:r>
    </w:p>
    <w:p w14:paraId="06AD1F63" w14:textId="77777777" w:rsidR="0048191E" w:rsidRPr="00F96E5D" w:rsidRDefault="0048191E" w:rsidP="0048191E">
      <w:pPr>
        <w:spacing w:before="120"/>
        <w:jc w:val="both"/>
        <w:rPr>
          <w:i/>
          <w:color w:val="0000FF"/>
        </w:rPr>
      </w:pPr>
      <w:r>
        <w:rPr>
          <w:i/>
          <w:color w:val="0000FF"/>
        </w:rPr>
        <w:t>Vereinfachend kann man die Vorfixierung auch mit Kohlenstoffdioxid statt mit Hydrogencarbo</w:t>
      </w:r>
      <w:r>
        <w:rPr>
          <w:i/>
          <w:color w:val="0000FF"/>
        </w:rPr>
        <w:softHyphen/>
        <w:t>nat formulieren.</w:t>
      </w:r>
    </w:p>
    <w:p w14:paraId="4F9F48B1" w14:textId="190B10F1"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1"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12" w:history="1">
        <w:r w:rsidR="00CC6421" w:rsidRPr="00CC6421">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4" w:history="1">
        <w:r w:rsidR="00DB1E56" w:rsidRPr="00DB1E56">
          <w:rPr>
            <w:rStyle w:val="Hyperlink"/>
            <w:rFonts w:ascii="Arial Narrow" w:hAnsi="Arial Narrow"/>
            <w:color w:val="0070C0"/>
          </w:rPr>
          <w:t>[jpg]</w:t>
        </w:r>
      </w:hyperlink>
    </w:p>
    <w:p w14:paraId="10EB608E" w14:textId="29581593"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24B6DD5B"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3CE92574" w14:textId="77777777" w:rsidR="00AA707E" w:rsidRDefault="00AA707E" w:rsidP="00AA707E">
      <w:pPr>
        <w:rPr>
          <w:color w:val="0000FF"/>
        </w:rPr>
      </w:pPr>
    </w:p>
    <w:p w14:paraId="574EAE41" w14:textId="77777777" w:rsidR="00AA707E" w:rsidRDefault="00AA707E" w:rsidP="00AA707E">
      <w:pPr>
        <w:jc w:val="both"/>
        <w:rPr>
          <w:color w:val="0000FF"/>
        </w:rPr>
      </w:pPr>
      <w:r w:rsidRPr="00FA37F2">
        <w:rPr>
          <w:color w:val="0000FF"/>
          <w:u w:val="single"/>
        </w:rPr>
        <w:t>Fakultativ</w:t>
      </w:r>
      <w:r>
        <w:rPr>
          <w:color w:val="0000FF"/>
        </w:rPr>
        <w:t xml:space="preserve"> </w:t>
      </w:r>
      <w:r w:rsidRPr="00C879CE">
        <w:rPr>
          <w:i/>
          <w:color w:val="0000FF"/>
        </w:rPr>
        <w:t>(aber ich würde das weglassen)</w:t>
      </w:r>
      <w:r>
        <w:rPr>
          <w:color w:val="0000FF"/>
        </w:rPr>
        <w:t>: Im Gegensatz zu den C3-Pflanzen, bei denen Kohlen</w:t>
      </w:r>
      <w:r>
        <w:rPr>
          <w:color w:val="0000FF"/>
        </w:rPr>
        <w:softHyphen/>
        <w:t>stoffdioxid das direkte Edukt des Fixierungs-Schritts 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 diese dissoziiert zu Hydrogencarbonat und Oxonium-Ion. Diese chemische Reaktion wird durch ein Enzym kata</w:t>
      </w:r>
      <w:r>
        <w:rPr>
          <w:color w:val="0000FF"/>
        </w:rPr>
        <w:softHyphen/>
        <w:t>lysiert und läuft im Cytoplasma ab.</w:t>
      </w:r>
    </w:p>
    <w:p w14:paraId="4141B517" w14:textId="77777777" w:rsidR="00AA707E" w:rsidRDefault="00AA707E" w:rsidP="001B73F9">
      <w:pPr>
        <w:jc w:val="both"/>
        <w:rPr>
          <w:i/>
          <w:iCs/>
          <w:color w:val="0000FF"/>
        </w:rPr>
      </w:pPr>
    </w:p>
    <w:p w14:paraId="53B4058F" w14:textId="77777777" w:rsidR="003E5A8D"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w:t>
      </w:r>
    </w:p>
    <w:p w14:paraId="68B0495D" w14:textId="77777777" w:rsidR="003E5A8D" w:rsidRDefault="003E5A8D" w:rsidP="001B73F9">
      <w:pPr>
        <w:jc w:val="both"/>
        <w:rPr>
          <w:i/>
          <w:iCs/>
          <w:color w:val="0000FF"/>
        </w:rPr>
      </w:pPr>
    </w:p>
    <w:p w14:paraId="3E855078" w14:textId="77777777" w:rsidR="003E5A8D" w:rsidRDefault="003E5A8D" w:rsidP="001B73F9">
      <w:pPr>
        <w:jc w:val="both"/>
        <w:rPr>
          <w:i/>
          <w:iCs/>
          <w:color w:val="0000FF"/>
        </w:rPr>
      </w:pPr>
    </w:p>
    <w:p w14:paraId="3954BFE6" w14:textId="77777777" w:rsidR="003E5A8D" w:rsidRDefault="003E5A8D" w:rsidP="001B73F9">
      <w:pPr>
        <w:jc w:val="both"/>
        <w:rPr>
          <w:i/>
          <w:iCs/>
          <w:color w:val="0000FF"/>
        </w:rPr>
      </w:pPr>
    </w:p>
    <w:p w14:paraId="13084499" w14:textId="77777777" w:rsidR="003E5A8D" w:rsidRDefault="003E5A8D" w:rsidP="001B73F9">
      <w:pPr>
        <w:jc w:val="both"/>
        <w:rPr>
          <w:i/>
          <w:iCs/>
          <w:color w:val="0000FF"/>
        </w:rPr>
      </w:pPr>
    </w:p>
    <w:p w14:paraId="07059B3C" w14:textId="77777777" w:rsidR="003E5A8D" w:rsidRDefault="003E5A8D" w:rsidP="001B73F9">
      <w:pPr>
        <w:jc w:val="both"/>
        <w:rPr>
          <w:i/>
          <w:iCs/>
          <w:color w:val="0000FF"/>
        </w:rPr>
      </w:pPr>
    </w:p>
    <w:p w14:paraId="7AEBF4B8" w14:textId="3F3C4A92" w:rsidR="00EC501F" w:rsidRPr="001B73F9" w:rsidRDefault="00EC501F" w:rsidP="001B73F9">
      <w:pPr>
        <w:jc w:val="both"/>
        <w:rPr>
          <w:i/>
          <w:iCs/>
          <w:color w:val="0000FF"/>
        </w:rPr>
      </w:pPr>
      <w:r w:rsidRPr="001B73F9">
        <w:rPr>
          <w:i/>
          <w:iCs/>
          <w:color w:val="0000FF"/>
        </w:rPr>
        <w:lastRenderedPageBreak/>
        <w:t>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85"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1uMAIAAFsEAAAOAAAAZHJzL2Uyb0RvYy54bWysVEtv2zAMvg/YfxB0X5ykcd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I48HW4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86"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7"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Pr="00DB1E56" w:rsidRDefault="00B84F77" w:rsidP="0029510F">
      <w:pPr>
        <w:spacing w:before="120"/>
        <w:rPr>
          <w:rFonts w:ascii="Arial Narrow" w:hAnsi="Arial Narrow"/>
          <w:color w:val="0070C0"/>
        </w:rPr>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6" w:history="1">
        <w:r w:rsidR="00DB1E56" w:rsidRPr="00DB1E56">
          <w:rPr>
            <w:rStyle w:val="Hyperlink"/>
            <w:rFonts w:ascii="Arial Narrow" w:hAnsi="Arial Narrow"/>
            <w:color w:val="0070C0"/>
          </w:rPr>
          <w:t>[jpg]</w:t>
        </w:r>
      </w:hyperlink>
    </w:p>
    <w:p w14:paraId="16DDE65A" w14:textId="24E59301" w:rsidR="00A969CC" w:rsidRPr="007C2AC1" w:rsidRDefault="00A969CC" w:rsidP="00A969CC">
      <w:pPr>
        <w:spacing w:before="280" w:after="120"/>
        <w:rPr>
          <w:b/>
          <w:bCs/>
          <w:color w:val="0000FF"/>
          <w:sz w:val="28"/>
          <w:szCs w:val="28"/>
        </w:rPr>
      </w:pPr>
      <w:bookmarkStart w:id="78" w:name="SWPS41"/>
      <w:bookmarkEnd w:id="78"/>
      <w:r w:rsidRPr="007C2AC1">
        <w:rPr>
          <w:b/>
          <w:bCs/>
          <w:color w:val="0000FF"/>
          <w:sz w:val="28"/>
          <w:szCs w:val="28"/>
        </w:rPr>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64A03D5D"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 xml:space="preserve">des Kohlenstoffdioxids und die Reduktion des Kohlenstoffs finden bei den C4-Pflanzen in zwei </w:t>
      </w:r>
      <w:r w:rsidR="00F96E5D">
        <w:rPr>
          <w:color w:val="0000FF"/>
        </w:rPr>
        <w:t xml:space="preserve">unterschiedlichen </w:t>
      </w:r>
      <w:r>
        <w:rPr>
          <w:color w:val="0000FF"/>
        </w:rPr>
        <w:t>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79"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63B43F4B"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w:t>
      </w:r>
      <w:r w:rsidR="00F96E5D">
        <w:rPr>
          <w:color w:val="0000FF"/>
        </w:rPr>
        <w:t xml:space="preserve"> zum Rest des Pflanzenkörpers</w:t>
      </w:r>
      <w:r>
        <w:rPr>
          <w:color w:val="0000FF"/>
        </w:rPr>
        <w:t>.</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79"/>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18"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19"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20" w:history="1">
        <w:r w:rsidR="00DB1E56" w:rsidRPr="00D3251D">
          <w:rPr>
            <w:rStyle w:val="Hyperlink"/>
            <w:rFonts w:ascii="Arial Narrow" w:hAnsi="Arial Narrow"/>
            <w:color w:val="0070C0"/>
          </w:rPr>
          <w:t>[jpg]</w:t>
        </w:r>
      </w:hyperlink>
    </w:p>
    <w:p w14:paraId="48872107" w14:textId="061835C2"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1"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22" w:history="1">
        <w:r w:rsidR="00CC6421" w:rsidRPr="00CC6421">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17636E38" w:rsidR="00EE7956" w:rsidRDefault="006C794F" w:rsidP="00D74E26">
      <w:pPr>
        <w:jc w:val="both"/>
        <w:rPr>
          <w:rFonts w:ascii="Arial Narrow" w:hAnsi="Arial Narrow"/>
          <w:color w:val="0070C0"/>
        </w:rPr>
      </w:pPr>
      <w:r>
        <w:rPr>
          <w:rFonts w:ascii="Arial Narrow" w:hAnsi="Arial Narrow"/>
          <w:color w:val="0000FF"/>
        </w:rPr>
        <w:lastRenderedPageBreak/>
        <w:t>A</w:t>
      </w:r>
      <w:r w:rsidR="00243149" w:rsidRPr="00526F48">
        <w:rPr>
          <w:rFonts w:ascii="Arial Narrow" w:hAnsi="Arial Narrow"/>
          <w:color w:val="0000FF"/>
        </w:rPr>
        <w:t>nschauliche Darstellung</w:t>
      </w:r>
      <w:r>
        <w:rPr>
          <w:rFonts w:ascii="Arial Narrow" w:hAnsi="Arial Narrow"/>
          <w:color w:val="0000FF"/>
        </w:rPr>
        <w:t>en</w:t>
      </w:r>
      <w:r w:rsidR="00243149" w:rsidRPr="00526F48">
        <w:rPr>
          <w:rFonts w:ascii="Arial Narrow" w:hAnsi="Arial Narrow"/>
          <w:color w:val="0000FF"/>
        </w:rPr>
        <w:t xml:space="preserve"> der C4-Blattanatomie </w:t>
      </w:r>
      <w:r>
        <w:rPr>
          <w:rFonts w:ascii="Arial Narrow" w:hAnsi="Arial Narrow"/>
          <w:color w:val="0000FF"/>
        </w:rPr>
        <w:t>finden Sie in Buchner, Seite 11</w:t>
      </w:r>
      <w:r w:rsidR="0001498C">
        <w:rPr>
          <w:rFonts w:ascii="Arial Narrow" w:hAnsi="Arial Narrow"/>
          <w:color w:val="0000FF"/>
        </w:rPr>
        <w:t>3</w:t>
      </w:r>
      <w:r>
        <w:rPr>
          <w:rFonts w:ascii="Arial Narrow" w:hAnsi="Arial Narrow"/>
          <w:color w:val="0000FF"/>
        </w:rPr>
        <w:t>, Abbildung B</w:t>
      </w:r>
      <w:r w:rsidR="0001498C">
        <w:rPr>
          <w:rFonts w:ascii="Arial Narrow" w:hAnsi="Arial Narrow"/>
          <w:color w:val="0000FF"/>
        </w:rPr>
        <w:t>2</w:t>
      </w:r>
      <w:r>
        <w:rPr>
          <w:rFonts w:ascii="Arial Narrow" w:hAnsi="Arial Narrow"/>
          <w:color w:val="0000FF"/>
        </w:rPr>
        <w:t>, Biologie heute, Seite 102 (dort ist auch der unterschiedliche Aufbau der Chloroplasten in Mesophyll- und Blattbündelscheidenzellen gezeigt, der aber keinen Unterrichtsinhalt darstellt), sowie Bioskop, Seite 148</w:t>
      </w:r>
      <w:r w:rsidR="00FC34FB">
        <w:rPr>
          <w:rFonts w:ascii="Arial Narrow" w:hAnsi="Arial Narrow"/>
          <w:color w:val="0000FF"/>
        </w:rPr>
        <w:t xml:space="preserve"> (auf Seite 149 ist ein entsprechender Blattquerschnitt einer C3-Pflanze gegenüber gestellt).</w:t>
      </w:r>
    </w:p>
    <w:p w14:paraId="19C18628" w14:textId="77777777" w:rsidR="000D0FCB" w:rsidRDefault="000D0FCB" w:rsidP="00D74E26">
      <w:pPr>
        <w:jc w:val="both"/>
        <w:rPr>
          <w:color w:val="0070C0"/>
        </w:rPr>
      </w:pPr>
    </w:p>
    <w:p w14:paraId="0C7282BD" w14:textId="64DFB325" w:rsidR="000D0FCB" w:rsidRPr="00761166"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 xml:space="preserve">sind die genetischen Unterschiede, die dafür verantwortlich sind, nur gering. Immerhin besitzen </w:t>
      </w:r>
      <w:r w:rsidR="00F96E5D">
        <w:rPr>
          <w:iCs/>
          <w:color w:val="0000FF"/>
        </w:rPr>
        <w:t xml:space="preserve">auch </w:t>
      </w:r>
      <w:r w:rsidR="00902E9E" w:rsidRPr="00761166">
        <w:rPr>
          <w:iCs/>
          <w:color w:val="0000FF"/>
        </w:rPr>
        <w:t>C3-Pflanzen Leitbündelscheiden</w:t>
      </w:r>
      <w:r w:rsidR="00F96E5D">
        <w:rPr>
          <w:iCs/>
          <w:color w:val="0000FF"/>
        </w:rPr>
        <w:t xml:space="preserve"> und zwar</w:t>
      </w:r>
      <w:r w:rsidR="00902E9E" w:rsidRPr="00761166">
        <w:rPr>
          <w:iCs/>
          <w:color w:val="0000FF"/>
        </w:rPr>
        <w:t xml:space="preserve"> 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80" w:name="SWPS42"/>
      <w:bookmarkEnd w:id="80"/>
      <w:r w:rsidRPr="007C2AC1">
        <w:rPr>
          <w:b/>
          <w:bCs/>
          <w:color w:val="0000FF"/>
          <w:sz w:val="28"/>
          <w:szCs w:val="28"/>
        </w:rPr>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4778F29C" w14:textId="4580E0A3"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r w:rsidR="0048191E" w:rsidRPr="0048191E">
        <w:rPr>
          <w:color w:val="0000FF"/>
        </w:rPr>
        <w:t xml:space="preserve"> </w:t>
      </w:r>
      <w:r w:rsidR="0048191E" w:rsidRPr="0048191E">
        <w:rPr>
          <w:i/>
          <w:color w:val="0000FF"/>
        </w:rPr>
        <w:t>(Rückbezug auf Teilabschnitt 1.9.2)</w:t>
      </w:r>
      <w:r w:rsidR="0048191E" w:rsidRPr="0048191E">
        <w:rPr>
          <w:color w:val="0000FF"/>
        </w:rPr>
        <w:t>:</w:t>
      </w:r>
    </w:p>
    <w:p w14:paraId="773E10F6" w14:textId="74E874D2" w:rsidR="00EE7956" w:rsidRDefault="00B84F77" w:rsidP="00761166">
      <w:pPr>
        <w:jc w:val="both"/>
        <w:rPr>
          <w:color w:val="0000FF"/>
        </w:rPr>
      </w:pPr>
      <w:bookmarkStart w:id="81"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und </w:t>
      </w:r>
      <w:r w:rsidR="00F945EE">
        <w:rPr>
          <w:color w:val="0000FF"/>
        </w:rPr>
        <w:t xml:space="preserve">mit Hilfe des Enzyms PEP-Carboxylase </w:t>
      </w:r>
      <w:r w:rsidR="00930501">
        <w:rPr>
          <w:color w:val="0000FF"/>
        </w:rPr>
        <w:t xml:space="preserve">an das 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w:t>
      </w:r>
      <w:r w:rsidR="00F96E5D">
        <w:rPr>
          <w:color w:val="0000FF"/>
        </w:rPr>
        <w:t>e</w:t>
      </w:r>
      <w:r w:rsidR="00761166">
        <w:rPr>
          <w:color w:val="0000FF"/>
        </w:rPr>
        <w:t>zeichnet</w:t>
      </w:r>
      <w:r w:rsidR="001A786F">
        <w:rPr>
          <w:color w:val="0000FF"/>
        </w:rPr>
        <w:t xml:space="preserve"> man den Fixierungsschritt in den Mesophyllzellen als Vorfixierung.</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81"/>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8"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inGwIAADQEAAAOAAAAZHJzL2Uyb0RvYy54bWysU8tu2zAQvBfoPxC815IcO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5"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26" w:history="1">
        <w:r w:rsidR="00D3251D" w:rsidRPr="00D3251D">
          <w:rPr>
            <w:rStyle w:val="Hyperlink"/>
            <w:rFonts w:ascii="Arial Narrow" w:hAnsi="Arial Narrow"/>
            <w:color w:val="0070C0"/>
          </w:rPr>
          <w:t>[jpg]</w:t>
        </w:r>
      </w:hyperlink>
    </w:p>
    <w:p w14:paraId="6ADBB003" w14:textId="6211958A"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7"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28" w:history="1">
        <w:r w:rsidR="00CC6421" w:rsidRPr="00CC6421">
          <w:rPr>
            <w:rStyle w:val="Hyperlink"/>
            <w:rFonts w:ascii="Arial Narrow" w:hAnsi="Arial Narrow"/>
            <w:color w:val="0070C0"/>
          </w:rPr>
          <w:t>[pdf]</w:t>
        </w:r>
      </w:hyperlink>
    </w:p>
    <w:p w14:paraId="3CB753DF" w14:textId="77777777" w:rsidR="00EB5963" w:rsidRDefault="00EB5963" w:rsidP="00761166">
      <w:pPr>
        <w:jc w:val="both"/>
        <w:rPr>
          <w:color w:val="0000FF"/>
        </w:rPr>
      </w:pPr>
    </w:p>
    <w:p w14:paraId="02D050C0" w14:textId="106888A9" w:rsidR="00B37866" w:rsidRDefault="00F945EE" w:rsidP="00761166">
      <w:pPr>
        <w:jc w:val="both"/>
        <w:rPr>
          <w:color w:val="0000FF"/>
        </w:rPr>
      </w:pPr>
      <w:r>
        <w:rPr>
          <w:color w:val="0000FF"/>
        </w:rPr>
        <w:t>Solange die Spaltöffnungen noch geöffnet sind, so dass frisches Kohlenstoffdioxid in das Blatt diffundieren kann, und solange das Blatt belichtet wird, so dass ATP und NADPH erzeugt werden, produzieren die Chloroplasten der Mesophyllzellen Malat</w:t>
      </w:r>
      <w:r w:rsidR="008B1C4E">
        <w:rPr>
          <w:color w:val="0000FF"/>
        </w:rPr>
        <w:t>,</w:t>
      </w:r>
      <w:r>
        <w:rPr>
          <w:color w:val="0000FF"/>
        </w:rPr>
        <w:t xml:space="preserve"> reichern es an</w:t>
      </w:r>
      <w:r w:rsidR="008B1C4E">
        <w:rPr>
          <w:color w:val="0000FF"/>
        </w:rPr>
        <w:t xml:space="preserve"> und speichern es in der Vacuole</w:t>
      </w:r>
      <w:r>
        <w:rPr>
          <w:color w:val="0000FF"/>
        </w:rPr>
        <w:t>. Der C4-Körper Malat stellt somit die Speicherform für Kohlenstoffdioxid dar.</w:t>
      </w:r>
    </w:p>
    <w:p w14:paraId="62392E06" w14:textId="77777777" w:rsidR="00DD5772" w:rsidRDefault="00DD5772" w:rsidP="00427558">
      <w:pPr>
        <w:rPr>
          <w:color w:val="0000FF"/>
        </w:rPr>
      </w:pPr>
    </w:p>
    <w:p w14:paraId="74E0BCF0" w14:textId="77777777" w:rsidR="003E5A8D" w:rsidRDefault="003E5A8D" w:rsidP="00761166">
      <w:pPr>
        <w:jc w:val="both"/>
        <w:rPr>
          <w:i/>
          <w:color w:val="0000FF"/>
        </w:rPr>
      </w:pPr>
    </w:p>
    <w:p w14:paraId="24B1A999" w14:textId="30D84738" w:rsidR="00DD5772" w:rsidRDefault="00DD5772" w:rsidP="00761166">
      <w:pPr>
        <w:jc w:val="both"/>
        <w:rPr>
          <w:i/>
          <w:color w:val="0000FF"/>
        </w:rPr>
      </w:pPr>
      <w:r>
        <w:rPr>
          <w:i/>
          <w:color w:val="0000FF"/>
        </w:rPr>
        <w:lastRenderedPageBreak/>
        <w:t>Weil die Strukturformeln keine Lerninhalte darstellen, werden die beiden Vorgänge in den Mesophyllzellen als C-Körper-Schema formuliert:</w:t>
      </w:r>
    </w:p>
    <w:p w14:paraId="485E34EB" w14:textId="4B6B67C2" w:rsidR="00DD5772" w:rsidRPr="00DD5772" w:rsidRDefault="00DD5772" w:rsidP="00427558">
      <w:pPr>
        <w:rPr>
          <w:i/>
          <w:color w:val="0000FF"/>
        </w:rPr>
      </w:pPr>
      <w:r>
        <w:rPr>
          <w:i/>
          <w:noProof/>
          <w:color w:val="0000FF"/>
        </w:rPr>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9"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BK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30"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2AF60725" w14:textId="3B7CDCA6" w:rsidR="0048191E" w:rsidRDefault="0048191E" w:rsidP="002B4ACD">
      <w:pPr>
        <w:jc w:val="both"/>
        <w:rPr>
          <w:i/>
          <w:color w:val="0000FF"/>
        </w:rPr>
      </w:pPr>
      <w:r>
        <w:rPr>
          <w:i/>
          <w:color w:val="0000FF"/>
        </w:rPr>
        <w:t>Bei der Reduktion entsteht L-Malat; die nähere Bezeichnung der Stereoisomerie ist kein Thema im Biologieunterricht.</w:t>
      </w:r>
    </w:p>
    <w:p w14:paraId="1DBB45EA" w14:textId="19F9FE0E" w:rsidR="00E90BB5" w:rsidRPr="00E90BB5" w:rsidRDefault="00E90BB5" w:rsidP="002B4ACD">
      <w:pPr>
        <w:jc w:val="both"/>
        <w:rPr>
          <w:i/>
          <w:color w:val="0000FF"/>
        </w:rPr>
      </w:pPr>
      <w:r>
        <w:rPr>
          <w:i/>
          <w:color w:val="0000FF"/>
        </w:rPr>
        <w:t>Oxalacetat wird bei manchen C4-Pflanzen in Aspartat umgewandelt, wobei eine Aminogruppe in das Molekül eingebracht wird. Auf diesen Stoffwechselweg sollte im Schulunterricht unter keinen Umständen eingegangen werden.</w:t>
      </w:r>
      <w:r w:rsidR="00917586">
        <w:rPr>
          <w:i/>
          <w:color w:val="0000FF"/>
        </w:rPr>
        <w:t xml:space="preserve"> </w:t>
      </w: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t>Transport:</w:t>
      </w:r>
    </w:p>
    <w:p w14:paraId="2A0533FC" w14:textId="5D9AA2B5"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desmen in die Zellen der Leitbündelscheide ein. Der Gradient entsteht dadurch, dass in den Mesophyllzellen (bei</w:t>
      </w:r>
      <w:r w:rsidR="006B4399">
        <w:rPr>
          <w:color w:val="0000FF"/>
        </w:rPr>
        <w:t xml:space="preserve"> Zufuhr von Kohlenstoffdioxid</w:t>
      </w:r>
      <w:r w:rsidR="00F945EE">
        <w:rPr>
          <w:color w:val="0000FF"/>
        </w:rPr>
        <w:t>) Malat ständig neu gebildet und in den Zellen der Leitbündelscheide ständig verbraucht wird. Sobald die Spaltöffnungen geschlossen sind, verringert sich dieser Gradient kontinuierlich.</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079F929D" w:rsidR="00930501" w:rsidRDefault="00DD5772" w:rsidP="002B4ACD">
      <w:pPr>
        <w:jc w:val="both"/>
        <w:rPr>
          <w:color w:val="0000FF"/>
        </w:rPr>
      </w:pPr>
      <w:bookmarkStart w:id="82"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xml:space="preserve">. Die Zellwände der Zellen der Leitbündelscheide enthalten Korkstoff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 xml:space="preserve">phyllzellen </w:t>
      </w:r>
      <w:r w:rsidR="0048191E">
        <w:rPr>
          <w:color w:val="0000FF"/>
        </w:rPr>
        <w:t xml:space="preserve">weitestgehend </w:t>
      </w:r>
      <w:r w:rsidR="00E90BB5">
        <w:rPr>
          <w:color w:val="0000FF"/>
        </w:rPr>
        <w:t xml:space="preserve">verhindert. </w:t>
      </w:r>
    </w:p>
    <w:bookmarkEnd w:id="82"/>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90"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58840CA" w14:textId="77777777" w:rsidR="003E5A8D" w:rsidRDefault="003E5A8D" w:rsidP="002B4ACD">
      <w:pPr>
        <w:spacing w:before="120"/>
        <w:jc w:val="both"/>
        <w:rPr>
          <w:i/>
          <w:color w:val="0000FF"/>
        </w:rPr>
      </w:pPr>
    </w:p>
    <w:p w14:paraId="1886B099" w14:textId="77777777" w:rsidR="003E5A8D" w:rsidRDefault="003E5A8D" w:rsidP="002B4ACD">
      <w:pPr>
        <w:spacing w:before="120"/>
        <w:jc w:val="both"/>
        <w:rPr>
          <w:i/>
          <w:color w:val="0000FF"/>
        </w:rPr>
      </w:pPr>
    </w:p>
    <w:p w14:paraId="1E082D43" w14:textId="272A302B" w:rsidR="002B4ACD" w:rsidRDefault="002B4ACD" w:rsidP="002B4ACD">
      <w:pPr>
        <w:spacing w:before="120"/>
        <w:jc w:val="both"/>
        <w:rPr>
          <w:i/>
          <w:color w:val="0000FF"/>
        </w:rPr>
      </w:pPr>
      <w:r>
        <w:rPr>
          <w:i/>
          <w:color w:val="0000FF"/>
        </w:rPr>
        <w:lastRenderedPageBreak/>
        <w:t>Die Kursteilnehmer „übersetzen“ diese Formelgleichung in ein C-Körper-Schema:</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3"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4" w:history="1">
        <w:r w:rsidR="00D3251D" w:rsidRPr="00D3251D">
          <w:rPr>
            <w:rStyle w:val="Hyperlink"/>
            <w:rFonts w:ascii="Arial Narrow" w:hAnsi="Arial Narrow"/>
            <w:color w:val="0070C0"/>
          </w:rPr>
          <w:t>[jpg]</w:t>
        </w:r>
      </w:hyperlink>
    </w:p>
    <w:p w14:paraId="2B00BE53" w14:textId="1A8BD857"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5"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36" w:history="1">
        <w:r w:rsidR="00CC6421" w:rsidRPr="00CC6421">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231A24C" w:rsidR="00614E93" w:rsidRPr="00614E93" w:rsidRDefault="00614E93" w:rsidP="00614E93">
      <w:pPr>
        <w:rPr>
          <w:b/>
          <w:bCs/>
          <w:color w:val="0000FF"/>
        </w:rPr>
      </w:pPr>
      <w:r w:rsidRPr="00614E93">
        <w:rPr>
          <w:b/>
          <w:bCs/>
          <w:color w:val="0000FF"/>
        </w:rPr>
        <w:t>c</w:t>
      </w:r>
      <w:r w:rsidR="003E5A8D">
        <w:rPr>
          <w:b/>
          <w:bCs/>
          <w:color w:val="0000FF"/>
        </w:rPr>
        <w:t>)</w:t>
      </w:r>
      <w:r w:rsidRPr="00614E93">
        <w:rPr>
          <w:b/>
          <w:bCs/>
          <w:color w:val="0000FF"/>
        </w:rPr>
        <w:t xml:space="preserve">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7777777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p>
    <w:p w14:paraId="4103EF08" w14:textId="74CBB861" w:rsidR="00614E93" w:rsidRDefault="003E5A8D" w:rsidP="00A41349">
      <w:pPr>
        <w:jc w:val="both"/>
        <w:rPr>
          <w:i/>
          <w:color w:val="0000FF"/>
        </w:rPr>
      </w:pPr>
      <w:r>
        <w:rPr>
          <w:noProof/>
        </w:rPr>
        <w:drawing>
          <wp:anchor distT="0" distB="0" distL="114300" distR="114300" simplePos="0" relativeHeight="251860992" behindDoc="0" locked="0" layoutInCell="1" allowOverlap="1" wp14:anchorId="7DA43756" wp14:editId="469E97BF">
            <wp:simplePos x="0" y="0"/>
            <wp:positionH relativeFrom="column">
              <wp:posOffset>1265555</wp:posOffset>
            </wp:positionH>
            <wp:positionV relativeFrom="paragraph">
              <wp:posOffset>611358</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6EC">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1AD1919B" w:rsidR="009D46EC" w:rsidRDefault="009D46EC" w:rsidP="00614E93">
      <w:pPr>
        <w:rPr>
          <w:i/>
          <w:color w:val="0000FF"/>
        </w:rPr>
      </w:pP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AA86A4A" w:rsidR="009D46EC" w:rsidRDefault="003E5A8D" w:rsidP="00614E93">
      <w:pPr>
        <w:rPr>
          <w:i/>
          <w:color w:val="0000FF"/>
        </w:rPr>
      </w:pPr>
      <w:r>
        <w:rPr>
          <w:i/>
          <w:noProof/>
          <w:color w:val="0000FF"/>
        </w:rPr>
        <w:drawing>
          <wp:anchor distT="0" distB="0" distL="114300" distR="114300" simplePos="0" relativeHeight="251862016" behindDoc="0" locked="0" layoutInCell="1" allowOverlap="1" wp14:anchorId="2045FF91" wp14:editId="0238AF3A">
            <wp:simplePos x="0" y="0"/>
            <wp:positionH relativeFrom="column">
              <wp:posOffset>1265555</wp:posOffset>
            </wp:positionH>
            <wp:positionV relativeFrom="paragraph">
              <wp:posOffset>140188</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287048FE" w14:textId="509B8E21" w:rsidR="009D46EC" w:rsidRDefault="009D46EC" w:rsidP="00614E93">
      <w:pPr>
        <w:rPr>
          <w:i/>
          <w:color w:val="0000FF"/>
        </w:rPr>
      </w:pPr>
    </w:p>
    <w:p w14:paraId="66A88AB5" w14:textId="071BE4D9" w:rsidR="009D46EC" w:rsidRDefault="009D46EC" w:rsidP="00614E93">
      <w:pPr>
        <w:rPr>
          <w:i/>
          <w:color w:val="0000FF"/>
        </w:rPr>
      </w:pPr>
    </w:p>
    <w:p w14:paraId="69BDBAE2" w14:textId="77777777" w:rsidR="009D46EC" w:rsidRPr="009D46EC" w:rsidRDefault="009D46EC" w:rsidP="00614E93">
      <w:pPr>
        <w:rPr>
          <w:i/>
          <w:color w:val="0000FF"/>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2F7CED6D">
                <wp:simplePos x="0" y="0"/>
                <wp:positionH relativeFrom="column">
                  <wp:posOffset>1211678</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91" type="#_x0000_t202" style="position:absolute;left:0;text-align:left;margin-left:95.4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29204E22" w14:textId="05ACB5CA" w:rsidR="00A41349" w:rsidRPr="008E3314" w:rsidRDefault="00E055B6" w:rsidP="008E3314">
      <w:pPr>
        <w:spacing w:before="240"/>
        <w:rPr>
          <w:rFonts w:ascii="Arial Narrow" w:hAnsi="Arial Narrow"/>
          <w:color w:val="0000FF"/>
        </w:rPr>
      </w:pPr>
      <w:r>
        <w:rPr>
          <w:rFonts w:ascii="Arial Narrow" w:hAnsi="Arial Narrow"/>
          <w:b/>
          <w:bCs/>
          <w:color w:val="0000FF"/>
          <w:highlight w:val="yellow"/>
        </w:rPr>
        <w:lastRenderedPageBreak/>
        <w:t>G</w:t>
      </w:r>
      <w:r w:rsidR="00A41349" w:rsidRPr="008E3314">
        <w:rPr>
          <w:rFonts w:ascii="Arial Narrow" w:hAnsi="Arial Narrow"/>
          <w:b/>
          <w:bCs/>
          <w:color w:val="0000FF"/>
          <w:highlight w:val="yellow"/>
        </w:rPr>
        <w:t>raphik</w:t>
      </w:r>
      <w:r w:rsidR="00A41349" w:rsidRPr="008E3314">
        <w:rPr>
          <w:rFonts w:ascii="Arial Narrow" w:hAnsi="Arial Narrow"/>
          <w:color w:val="0000FF"/>
        </w:rPr>
        <w:t xml:space="preserve"> </w:t>
      </w:r>
      <w:r w:rsidR="00A41349" w:rsidRPr="008E3314">
        <w:rPr>
          <w:rFonts w:ascii="Arial Narrow" w:hAnsi="Arial Narrow"/>
          <w:i/>
          <w:iCs/>
          <w:color w:val="0000FF"/>
        </w:rPr>
        <w:t xml:space="preserve">Regeneration von PEP </w:t>
      </w:r>
      <w:r w:rsidR="008E3314" w:rsidRPr="008E3314">
        <w:rPr>
          <w:rFonts w:ascii="Arial Narrow" w:hAnsi="Arial Narrow"/>
          <w:iCs/>
          <w:color w:val="0000FF"/>
        </w:rPr>
        <w:t>in</w:t>
      </w:r>
      <w:r w:rsidR="00A41349"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39"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40" w:history="1">
        <w:r w:rsidR="008E3314" w:rsidRPr="008E3314">
          <w:rPr>
            <w:rStyle w:val="Hyperlink"/>
            <w:rFonts w:ascii="Arial Narrow" w:hAnsi="Arial Narrow"/>
            <w:color w:val="0070C0"/>
          </w:rPr>
          <w:t>[jpg]</w:t>
        </w:r>
      </w:hyperlink>
    </w:p>
    <w:p w14:paraId="3B9B0504" w14:textId="075CAE88"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1"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42" w:history="1">
        <w:r w:rsidR="00CC6421" w:rsidRPr="00CC6421">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000D74B0" w:rsidR="00A41349" w:rsidRDefault="00F871E6" w:rsidP="00A41349">
      <w:pPr>
        <w:jc w:val="both"/>
        <w:rPr>
          <w:color w:val="0000FF"/>
        </w:rPr>
      </w:pPr>
      <w:r w:rsidRPr="00F871E6">
        <w:rPr>
          <w:color w:val="0000FF"/>
          <w:u w:val="single"/>
        </w:rPr>
        <w:t>Zusatzinformation</w:t>
      </w:r>
      <w:r w:rsidR="0048191E">
        <w:rPr>
          <w:color w:val="0000FF"/>
          <w:u w:val="single"/>
        </w:rPr>
        <w:t xml:space="preserve"> für die Lehrkraft</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4C9F14CC" w:rsidR="007D0386" w:rsidRDefault="001A786F" w:rsidP="008031BF">
      <w:pPr>
        <w:jc w:val="both"/>
        <w:rPr>
          <w:i/>
          <w:color w:val="0000FF"/>
        </w:rPr>
      </w:pPr>
      <w:r>
        <w:rPr>
          <w:i/>
          <w:color w:val="0000FF"/>
        </w:rPr>
        <w:t xml:space="preserve">Es ist sinnvoll, wenn die Kursteilnehmer am Ende alle Einzelschritte der </w:t>
      </w:r>
      <w:r w:rsidR="008031BF">
        <w:rPr>
          <w:i/>
          <w:color w:val="0000FF"/>
        </w:rPr>
        <w:t>Vorgänge</w:t>
      </w:r>
      <w:r>
        <w:rPr>
          <w:i/>
          <w:color w:val="0000FF"/>
        </w:rPr>
        <w:t xml:space="preserve"> bei C4-Pflanzen übersichtlich auflisten und de</w:t>
      </w:r>
      <w:r w:rsidR="0048191E">
        <w:rPr>
          <w:i/>
          <w:color w:val="0000FF"/>
        </w:rPr>
        <w:t>m</w:t>
      </w:r>
      <w:r>
        <w:rPr>
          <w:i/>
          <w:color w:val="0000FF"/>
        </w:rPr>
        <w:t xml:space="preserve">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6711F57F" w:rsidR="00AB34D6" w:rsidRPr="00AB34D6" w:rsidRDefault="008E3314" w:rsidP="00AB34D6">
      <w:pPr>
        <w:spacing w:before="120"/>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3" w:history="1">
        <w:r w:rsidR="00CC6421" w:rsidRPr="00CC6421">
          <w:rPr>
            <w:rStyle w:val="Hyperlink"/>
            <w:rFonts w:ascii="Arial Narrow" w:hAnsi="Arial Narrow"/>
            <w:color w:val="0070C0"/>
          </w:rPr>
          <w:t>[docx]</w:t>
        </w:r>
      </w:hyperlink>
      <w:r w:rsidR="00CC6421" w:rsidRPr="00CC6421">
        <w:rPr>
          <w:rFonts w:ascii="Arial Narrow" w:hAnsi="Arial Narrow"/>
          <w:color w:val="0070C0"/>
        </w:rPr>
        <w:t xml:space="preserve"> </w:t>
      </w:r>
      <w:hyperlink r:id="rId244" w:history="1">
        <w:r w:rsidR="00CC6421" w:rsidRPr="00CC6421">
          <w:rPr>
            <w:rStyle w:val="Hyperlink"/>
            <w:rFonts w:ascii="Arial Narrow" w:hAnsi="Arial Narrow"/>
            <w:color w:val="0070C0"/>
          </w:rPr>
          <w:t>[pdf]</w:t>
        </w:r>
      </w:hyperlink>
      <w:hyperlink r:id="rId245" w:history="1"/>
      <w:r w:rsidR="00AB34D6" w:rsidRPr="00AB34D6">
        <w:rPr>
          <w:rFonts w:ascii="Arial Narrow" w:hAnsi="Arial Narrow"/>
          <w:b/>
          <w:bCs/>
          <w:noProof/>
          <w:color w:val="0000FF"/>
        </w:rPr>
        <w:drawing>
          <wp:inline distT="0" distB="0" distL="0" distR="0" wp14:anchorId="1B0816CC" wp14:editId="2B895EE0">
            <wp:extent cx="5760720" cy="2995295"/>
            <wp:effectExtent l="0" t="0" r="0" b="0"/>
            <wp:docPr id="16241506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14:paraId="0B7CAE39" w14:textId="4A565EDF" w:rsidR="00A41349" w:rsidRDefault="00A41349" w:rsidP="008031BF">
      <w:pPr>
        <w:spacing w:before="120"/>
        <w:jc w:val="both"/>
        <w:rPr>
          <w:rFonts w:ascii="Arial Narrow" w:hAnsi="Arial Narrow"/>
          <w:color w:val="0070C0"/>
        </w:rPr>
      </w:pPr>
      <w:r w:rsidRPr="008E3314">
        <w:rPr>
          <w:rFonts w:ascii="Arial Narrow" w:hAnsi="Arial Narrow"/>
          <w:b/>
          <w:bCs/>
          <w:color w:val="0000FF"/>
          <w:highlight w:val="yellow"/>
        </w:rPr>
        <w:t>Graphik</w:t>
      </w:r>
      <w:r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Pr="008E3314">
        <w:rPr>
          <w:rFonts w:ascii="Arial Narrow" w:hAnsi="Arial Narrow"/>
          <w:iCs/>
          <w:color w:val="0000FF"/>
        </w:rPr>
        <w:t xml:space="preserve"> </w:t>
      </w:r>
      <w:bookmarkStart w:id="83" w:name="_Hlk186716902"/>
      <w:r w:rsidR="002C4975" w:rsidRPr="002C4975">
        <w:rPr>
          <w:rFonts w:ascii="Arial Narrow" w:hAnsi="Arial Narrow"/>
          <w:color w:val="0070C0"/>
        </w:rPr>
        <w:fldChar w:fldCharType="begin"/>
      </w:r>
      <w:r w:rsidR="002C4975" w:rsidRPr="002C4975">
        <w:rPr>
          <w:rFonts w:ascii="Arial Narrow" w:hAnsi="Arial Narrow"/>
          <w:color w:val="0070C0"/>
        </w:rPr>
        <w:instrText>HYPERLINK "https://www.bio-nickl.de/wordpress/wp-content/uploads/2025/01/PS_LP_11p_C4_Gesamt.jpg"</w:instrText>
      </w:r>
      <w:r w:rsidR="002C4975" w:rsidRPr="002C4975">
        <w:rPr>
          <w:rFonts w:ascii="Arial Narrow" w:hAnsi="Arial Narrow"/>
          <w:color w:val="0070C0"/>
        </w:rPr>
      </w:r>
      <w:r w:rsidR="002C4975" w:rsidRPr="002C4975">
        <w:rPr>
          <w:rFonts w:ascii="Arial Narrow" w:hAnsi="Arial Narrow"/>
          <w:color w:val="0070C0"/>
        </w:rPr>
        <w:fldChar w:fldCharType="separate"/>
      </w:r>
      <w:r w:rsidR="002C4975" w:rsidRPr="002C4975">
        <w:rPr>
          <w:rStyle w:val="Hyperlink"/>
          <w:rFonts w:ascii="Arial Narrow" w:hAnsi="Arial Narrow"/>
          <w:color w:val="0070C0"/>
        </w:rPr>
        <w:t>[jpg]</w:t>
      </w:r>
      <w:bookmarkEnd w:id="83"/>
      <w:r w:rsidR="002C4975" w:rsidRPr="002C4975">
        <w:rPr>
          <w:rFonts w:ascii="Arial Narrow" w:hAnsi="Arial Narrow"/>
          <w:color w:val="0070C0"/>
        </w:rPr>
        <w:fldChar w:fldCharType="end"/>
      </w:r>
    </w:p>
    <w:p w14:paraId="180F2A92" w14:textId="1F2687CD" w:rsidR="006C794F" w:rsidRDefault="006C794F" w:rsidP="008031BF">
      <w:pPr>
        <w:spacing w:before="120"/>
        <w:jc w:val="both"/>
        <w:rPr>
          <w:rFonts w:ascii="Arial Narrow" w:hAnsi="Arial Narrow"/>
          <w:iCs/>
          <w:color w:val="0000FF"/>
        </w:rPr>
      </w:pPr>
      <w:r w:rsidRPr="006C794F">
        <w:rPr>
          <w:i/>
          <w:color w:val="0000FF"/>
        </w:rPr>
        <w:t xml:space="preserve">Diese Graphik </w:t>
      </w:r>
      <w:r>
        <w:rPr>
          <w:i/>
          <w:color w:val="0000FF"/>
        </w:rPr>
        <w:t>ist als Zusammenfassung de</w:t>
      </w:r>
      <w:r w:rsidR="008B4E45">
        <w:rPr>
          <w:i/>
          <w:color w:val="0000FF"/>
        </w:rPr>
        <w:t>r</w:t>
      </w:r>
      <w:r>
        <w:rPr>
          <w:i/>
          <w:color w:val="0000FF"/>
        </w:rPr>
        <w:t xml:space="preserve"> </w:t>
      </w:r>
      <w:r w:rsidR="008B4E45">
        <w:rPr>
          <w:i/>
          <w:color w:val="0000FF"/>
        </w:rPr>
        <w:t xml:space="preserve">gesamten Erarbeitungsphase </w:t>
      </w:r>
      <w:r>
        <w:rPr>
          <w:i/>
          <w:color w:val="0000FF"/>
        </w:rPr>
        <w:t>ziemlich detailliert gestal</w:t>
      </w:r>
      <w:r>
        <w:rPr>
          <w:i/>
          <w:color w:val="0000FF"/>
        </w:rPr>
        <w:softHyphen/>
        <w:t xml:space="preserve">tet. </w:t>
      </w:r>
      <w:r w:rsidRPr="006B735D">
        <w:rPr>
          <w:rFonts w:ascii="Arial Narrow" w:hAnsi="Arial Narrow"/>
          <w:iCs/>
          <w:color w:val="0000FF"/>
        </w:rPr>
        <w:t>Einfachere Darstellungen finden Sie in Buchner, Seite 11</w:t>
      </w:r>
      <w:r w:rsidR="0001498C">
        <w:rPr>
          <w:rFonts w:ascii="Arial Narrow" w:hAnsi="Arial Narrow"/>
          <w:iCs/>
          <w:color w:val="0000FF"/>
        </w:rPr>
        <w:t>3</w:t>
      </w:r>
      <w:r w:rsidRPr="006B735D">
        <w:rPr>
          <w:rFonts w:ascii="Arial Narrow" w:hAnsi="Arial Narrow"/>
          <w:iCs/>
          <w:color w:val="0000FF"/>
        </w:rPr>
        <w:t>, Abbildung B</w:t>
      </w:r>
      <w:r w:rsidR="0001498C">
        <w:rPr>
          <w:rFonts w:ascii="Arial Narrow" w:hAnsi="Arial Narrow"/>
          <w:iCs/>
          <w:color w:val="0000FF"/>
        </w:rPr>
        <w:t>2</w:t>
      </w:r>
      <w:r w:rsidRPr="006B735D">
        <w:rPr>
          <w:rFonts w:ascii="Arial Narrow" w:hAnsi="Arial Narrow"/>
          <w:iCs/>
          <w:color w:val="0000FF"/>
        </w:rPr>
        <w:t>, in Biologie heute, Wester</w:t>
      </w:r>
      <w:r w:rsidR="001A5AED">
        <w:rPr>
          <w:rFonts w:ascii="Arial Narrow" w:hAnsi="Arial Narrow"/>
          <w:iCs/>
          <w:color w:val="0000FF"/>
        </w:rPr>
        <w:softHyphen/>
      </w:r>
      <w:r w:rsidRPr="006B735D">
        <w:rPr>
          <w:rFonts w:ascii="Arial Narrow" w:hAnsi="Arial Narrow"/>
          <w:iCs/>
          <w:color w:val="0000FF"/>
        </w:rPr>
        <w:t xml:space="preserve">mann </w:t>
      </w:r>
      <w:r w:rsidR="006B735D" w:rsidRPr="006B735D">
        <w:rPr>
          <w:rFonts w:ascii="Arial Narrow" w:hAnsi="Arial Narrow"/>
          <w:iCs/>
          <w:color w:val="0000FF"/>
        </w:rPr>
        <w:t>2025, Seite 103, Abbildung 2, oder in Bioskop, Westermann 2025, Seite 148, Abbildung 2.</w:t>
      </w:r>
    </w:p>
    <w:p w14:paraId="2D281F6F" w14:textId="77777777" w:rsidR="00CC6421" w:rsidRDefault="00CC6421" w:rsidP="00CC6421">
      <w:pPr>
        <w:jc w:val="both"/>
        <w:rPr>
          <w:rFonts w:ascii="Arial Narrow" w:hAnsi="Arial Narrow"/>
          <w:iCs/>
          <w:color w:val="0000FF"/>
        </w:rPr>
      </w:pPr>
    </w:p>
    <w:p w14:paraId="1C8C82D0" w14:textId="4DE872C8" w:rsidR="00CC6421" w:rsidRDefault="00CC6421" w:rsidP="00CC6421">
      <w:pPr>
        <w:jc w:val="both"/>
        <w:rPr>
          <w:i/>
          <w:iCs/>
          <w:color w:val="0000FF"/>
        </w:rPr>
      </w:pPr>
      <w:r>
        <w:rPr>
          <w:i/>
          <w:iCs/>
          <w:color w:val="0000FF"/>
        </w:rPr>
        <w:t xml:space="preserve">Die Übersicht zum Photosyntheseweg bei C4-Pflanzen kann </w:t>
      </w:r>
      <w:r w:rsidR="008B4E45">
        <w:rPr>
          <w:i/>
          <w:iCs/>
          <w:color w:val="0000FF"/>
        </w:rPr>
        <w:t xml:space="preserve">und sollte </w:t>
      </w:r>
      <w:r>
        <w:rPr>
          <w:i/>
          <w:iCs/>
          <w:color w:val="0000FF"/>
        </w:rPr>
        <w:t>noch stark vereinfacht werden.</w:t>
      </w:r>
      <w:r w:rsidR="008B4E45">
        <w:rPr>
          <w:i/>
          <w:iCs/>
          <w:color w:val="0000FF"/>
        </w:rPr>
        <w:t xml:space="preserve"> Es muss genau festgelegt werden, welche Details zum Lerninhalt erhoben werden und welche nicht.</w:t>
      </w:r>
      <w:r>
        <w:rPr>
          <w:i/>
          <w:iCs/>
          <w:color w:val="0000FF"/>
        </w:rPr>
        <w:t xml:space="preserve"> </w:t>
      </w:r>
      <w:r w:rsidR="008B4E45">
        <w:rPr>
          <w:i/>
          <w:iCs/>
          <w:color w:val="0000FF"/>
        </w:rPr>
        <w:t xml:space="preserve">Zur Vereinfachung der Darstellung </w:t>
      </w:r>
      <w:r>
        <w:rPr>
          <w:i/>
          <w:iCs/>
          <w:color w:val="0000FF"/>
        </w:rPr>
        <w:t xml:space="preserve">gibt das folgende Arbeitsblatt Einhilfen durch </w:t>
      </w:r>
      <w:r>
        <w:rPr>
          <w:i/>
          <w:iCs/>
          <w:color w:val="0000FF"/>
        </w:rPr>
        <w:lastRenderedPageBreak/>
        <w:t>Vorstrukturierung und Angabe der Elemente, mit denen die Vorzeichnung ausgefüllt wird. Gleichzeitig wird mit dem Photosyntheseweg bei C3-Pflanzen verglichen.</w:t>
      </w:r>
    </w:p>
    <w:p w14:paraId="691D713A" w14:textId="5C5FF823" w:rsidR="00CC6421" w:rsidRDefault="00CC6421" w:rsidP="00CC6421">
      <w:pPr>
        <w:spacing w:before="120"/>
        <w:jc w:val="both"/>
        <w:rPr>
          <w:rFonts w:ascii="Arial Narrow" w:hAnsi="Arial Narrow"/>
          <w:color w:val="0070C0"/>
        </w:rPr>
      </w:pPr>
      <w:r w:rsidRPr="00746172">
        <w:rPr>
          <w:rFonts w:ascii="Arial Narrow" w:hAnsi="Arial Narrow"/>
          <w:b/>
          <w:bCs/>
          <w:color w:val="0000FF"/>
          <w:highlight w:val="yellow"/>
        </w:rPr>
        <w:t>Arbeitsblatt 1</w:t>
      </w:r>
      <w:r>
        <w:rPr>
          <w:rFonts w:ascii="Arial Narrow" w:hAnsi="Arial Narrow"/>
          <w:b/>
          <w:bCs/>
          <w:color w:val="0000FF"/>
          <w:highlight w:val="yellow"/>
        </w:rPr>
        <w:t>2A</w:t>
      </w:r>
      <w:r w:rsidRPr="00746172">
        <w:rPr>
          <w:rFonts w:ascii="Arial Narrow" w:hAnsi="Arial Narrow"/>
          <w:color w:val="0000FF"/>
        </w:rPr>
        <w:t xml:space="preserve"> </w:t>
      </w:r>
      <w:r>
        <w:rPr>
          <w:rFonts w:ascii="Arial Narrow" w:hAnsi="Arial Narrow"/>
          <w:color w:val="0000FF"/>
        </w:rPr>
        <w:t xml:space="preserve">C3- und </w:t>
      </w:r>
      <w:r w:rsidRPr="00746172">
        <w:rPr>
          <w:rFonts w:ascii="Arial Narrow" w:hAnsi="Arial Narrow"/>
          <w:i/>
          <w:iCs/>
          <w:color w:val="0000FF"/>
        </w:rPr>
        <w:t>C4-Pflanzen</w:t>
      </w:r>
      <w:r>
        <w:rPr>
          <w:rFonts w:ascii="Arial Narrow" w:hAnsi="Arial Narrow"/>
          <w:i/>
          <w:iCs/>
          <w:color w:val="0000FF"/>
        </w:rPr>
        <w:t xml:space="preserve">, stark vereinfachter Vergleich </w:t>
      </w:r>
      <w:hyperlink r:id="rId247" w:history="1">
        <w:r w:rsidRPr="00CC6421">
          <w:rPr>
            <w:rStyle w:val="Hyperlink"/>
            <w:rFonts w:ascii="Arial Narrow" w:hAnsi="Arial Narrow"/>
            <w:color w:val="0070C0"/>
          </w:rPr>
          <w:t>[docx]</w:t>
        </w:r>
      </w:hyperlink>
      <w:r w:rsidRPr="00CC6421">
        <w:rPr>
          <w:rFonts w:ascii="Arial Narrow" w:hAnsi="Arial Narrow"/>
          <w:color w:val="0070C0"/>
        </w:rPr>
        <w:t xml:space="preserve"> </w:t>
      </w:r>
      <w:hyperlink r:id="rId248" w:history="1">
        <w:r w:rsidRPr="00CC6421">
          <w:rPr>
            <w:rStyle w:val="Hyperlink"/>
            <w:rFonts w:ascii="Arial Narrow" w:hAnsi="Arial Narrow"/>
            <w:color w:val="0070C0"/>
          </w:rPr>
          <w:t>[pdf]</w:t>
        </w:r>
      </w:hyperlink>
    </w:p>
    <w:p w14:paraId="7FFE18EF" w14:textId="0A3F2BEF" w:rsidR="00565D46" w:rsidRPr="00565D46" w:rsidRDefault="00565D46" w:rsidP="00CC6421">
      <w:pPr>
        <w:spacing w:before="120"/>
        <w:jc w:val="both"/>
        <w:rPr>
          <w:color w:val="0000FF"/>
        </w:rPr>
      </w:pPr>
      <w:r w:rsidRPr="00565D46">
        <w:rPr>
          <w:rFonts w:ascii="Arial Narrow" w:hAnsi="Arial Narrow"/>
          <w:color w:val="0000FF"/>
        </w:rPr>
        <w:t xml:space="preserve">Graphiken dazu: C4-Vorgänge komplett, stark vereinfacht im Vgl. zu C3, leer </w:t>
      </w:r>
      <w:hyperlink r:id="rId249" w:history="1">
        <w:r w:rsidRPr="00565D46">
          <w:rPr>
            <w:rStyle w:val="Hyperlink"/>
            <w:rFonts w:ascii="Arial Narrow" w:hAnsi="Arial Narrow"/>
            <w:color w:val="0070C0"/>
          </w:rPr>
          <w:t>[jpg]</w:t>
        </w:r>
      </w:hyperlink>
      <w:r w:rsidRPr="00565D46">
        <w:rPr>
          <w:rFonts w:ascii="Arial Narrow" w:hAnsi="Arial Narrow"/>
          <w:color w:val="0000FF"/>
        </w:rPr>
        <w:t xml:space="preserve">, ausgefüllt </w:t>
      </w:r>
      <w:hyperlink r:id="rId250" w:history="1">
        <w:r w:rsidRPr="00565D46">
          <w:rPr>
            <w:rStyle w:val="Hyperlink"/>
            <w:rFonts w:ascii="Arial Narrow" w:hAnsi="Arial Narrow"/>
            <w:color w:val="0070C0"/>
          </w:rPr>
          <w:t>[jpg]</w:t>
        </w:r>
      </w:hyperlink>
      <w:r w:rsidRPr="00565D46">
        <w:rPr>
          <w:rFonts w:ascii="Arial Narrow" w:hAnsi="Arial Narrow"/>
          <w:color w:val="0000FF"/>
        </w:rPr>
        <w:t xml:space="preserve">, nur C4 </w:t>
      </w:r>
      <w:hyperlink r:id="rId251" w:history="1">
        <w:r w:rsidRPr="00565D46">
          <w:rPr>
            <w:rStyle w:val="Hyperlink"/>
            <w:rFonts w:ascii="Arial Narrow" w:hAnsi="Arial Narrow"/>
            <w:color w:val="0070C0"/>
          </w:rPr>
          <w:t>[jpg]</w:t>
        </w:r>
      </w:hyperlink>
      <w:r w:rsidRPr="00565D46">
        <w:rPr>
          <w:rFonts w:ascii="Arial Narrow" w:hAnsi="Arial Narrow"/>
          <w:color w:val="0000FF"/>
        </w:rPr>
        <w:t xml:space="preserve">; Vektorgraphik dazu </w:t>
      </w:r>
      <w:hyperlink r:id="rId252" w:history="1">
        <w:r w:rsidRPr="00565D46">
          <w:rPr>
            <w:rStyle w:val="Hyperlink"/>
            <w:rFonts w:ascii="Arial Narrow" w:hAnsi="Arial Narrow"/>
            <w:color w:val="0070C0"/>
          </w:rPr>
          <w:t>[docx]</w:t>
        </w:r>
      </w:hyperlink>
    </w:p>
    <w:p w14:paraId="3CBA10AF" w14:textId="3CA7474B" w:rsidR="00745E9F" w:rsidRPr="007C2AC1" w:rsidRDefault="00745E9F" w:rsidP="00745E9F">
      <w:pPr>
        <w:spacing w:before="280" w:after="120"/>
        <w:rPr>
          <w:b/>
          <w:bCs/>
          <w:color w:val="0000FF"/>
          <w:sz w:val="28"/>
          <w:szCs w:val="28"/>
        </w:rPr>
      </w:pPr>
      <w:bookmarkStart w:id="84" w:name="SWPS43"/>
      <w:bookmarkEnd w:id="84"/>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99CB033"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xml:space="preserve">, die in solchen Phasen von der </w:t>
      </w:r>
      <w:r w:rsidR="008B4E45">
        <w:rPr>
          <w:color w:val="0000FF"/>
        </w:rPr>
        <w:t xml:space="preserve">notwendigen </w:t>
      </w:r>
      <w:r w:rsidR="00A00387">
        <w:rPr>
          <w:color w:val="0000FF"/>
        </w:rPr>
        <w:t xml:space="preserve">Zufuhr </w:t>
      </w:r>
      <w:r w:rsidR="008B4E45">
        <w:rPr>
          <w:color w:val="0000FF"/>
        </w:rPr>
        <w:t>von</w:t>
      </w:r>
      <w:r w:rsidR="00A00387">
        <w:rPr>
          <w:color w:val="0000FF"/>
        </w:rPr>
        <w:t xml:space="preserve"> Kohlenstoff</w:t>
      </w:r>
      <w:r w:rsidR="00755E4E">
        <w:rPr>
          <w:color w:val="0000FF"/>
        </w:rPr>
        <w:softHyphen/>
      </w:r>
      <w:r w:rsidR="00A00387">
        <w:rPr>
          <w:color w:val="0000FF"/>
        </w:rPr>
        <w:t xml:space="preserve">dioxid </w:t>
      </w:r>
      <w:r w:rsidR="008B4E45">
        <w:rPr>
          <w:color w:val="0000FF"/>
        </w:rPr>
        <w:t xml:space="preserve">aus der Umgebungsluft </w:t>
      </w:r>
      <w:r w:rsidR="00A00387">
        <w:rPr>
          <w:color w:val="0000FF"/>
        </w:rPr>
        <w:t>abgeschnitten sind.</w:t>
      </w:r>
      <w:r>
        <w:rPr>
          <w:color w:val="0000FF"/>
        </w:rPr>
        <w:t xml:space="preserve"> Obwohl C4-Pflanzen welt</w:t>
      </w:r>
      <w:r w:rsidR="008B4E45">
        <w:rPr>
          <w:color w:val="0000FF"/>
        </w:rPr>
        <w:softHyphen/>
      </w:r>
      <w:r>
        <w:rPr>
          <w:color w:val="0000FF"/>
        </w:rPr>
        <w: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3ED7E1A9" w14:textId="77777777" w:rsidR="00FC34FB" w:rsidRDefault="00FC34FB" w:rsidP="00933580">
      <w:pPr>
        <w:jc w:val="both"/>
        <w:rPr>
          <w:i/>
          <w:color w:val="0000FF"/>
        </w:rPr>
      </w:pPr>
    </w:p>
    <w:p w14:paraId="38E0213F" w14:textId="32452528" w:rsidR="00FC34FB" w:rsidRDefault="00FC34FB" w:rsidP="00933580">
      <w:pPr>
        <w:jc w:val="both"/>
        <w:rPr>
          <w:rFonts w:ascii="Arial Narrow" w:hAnsi="Arial Narrow"/>
          <w:color w:val="0000FF"/>
        </w:rPr>
      </w:pPr>
      <w:r>
        <w:rPr>
          <w:rFonts w:ascii="Arial Narrow" w:hAnsi="Arial Narrow"/>
          <w:color w:val="0000FF"/>
        </w:rPr>
        <w:t>Schöne Diagramme und Aufgaben zum Vergleich der Photosyntheseraten von C3- und C4-Pflanzen finden Sie in Buchner, Seite 11</w:t>
      </w:r>
      <w:r w:rsidR="00330D95">
        <w:rPr>
          <w:rFonts w:ascii="Arial Narrow" w:hAnsi="Arial Narrow"/>
          <w:color w:val="0000FF"/>
        </w:rPr>
        <w:t>4</w:t>
      </w:r>
      <w:r>
        <w:rPr>
          <w:rFonts w:ascii="Arial Narrow" w:hAnsi="Arial Narrow"/>
          <w:color w:val="0000FF"/>
        </w:rPr>
        <w:t xml:space="preserve"> f, Abbildungen B2-</w:t>
      </w:r>
      <w:r w:rsidR="00330D95">
        <w:rPr>
          <w:rFonts w:ascii="Arial Narrow" w:hAnsi="Arial Narrow"/>
          <w:color w:val="0000FF"/>
        </w:rPr>
        <w:t>B</w:t>
      </w:r>
      <w:r>
        <w:rPr>
          <w:rFonts w:ascii="Arial Narrow" w:hAnsi="Arial Narrow"/>
          <w:color w:val="0000FF"/>
        </w:rPr>
        <w:t>4, in Biologie heute, Seite 103, Aufgabe 4, und in Bioskop, Seite 149, Abbildung 5.</w:t>
      </w:r>
    </w:p>
    <w:p w14:paraId="170FC764" w14:textId="77777777" w:rsidR="008B1C4E" w:rsidRDefault="008B1C4E" w:rsidP="00933580">
      <w:pPr>
        <w:jc w:val="both"/>
        <w:rPr>
          <w:rFonts w:ascii="Arial Narrow" w:hAnsi="Arial Narrow"/>
          <w:color w:val="0000FF"/>
        </w:rPr>
      </w:pPr>
    </w:p>
    <w:p w14:paraId="4AA22116" w14:textId="64BF58C5" w:rsidR="008B1C4E" w:rsidRPr="00FC34FB" w:rsidRDefault="008B1C4E" w:rsidP="00933580">
      <w:pPr>
        <w:jc w:val="both"/>
        <w:rPr>
          <w:rFonts w:ascii="Arial Narrow" w:hAnsi="Arial Narrow"/>
          <w:color w:val="0000FF"/>
        </w:rPr>
      </w:pPr>
      <w:r>
        <w:rPr>
          <w:rFonts w:ascii="Arial Narrow" w:hAnsi="Arial Narrow"/>
          <w:color w:val="0000FF"/>
        </w:rPr>
        <w:t xml:space="preserve">Einen sehr knappen und damit sehr anschaulichen Vergleich der lichtunabhängigen Reaktionen bei C3- und C4-Pflanzen finden Sie in </w:t>
      </w:r>
      <w:r w:rsidRPr="008B1C4E">
        <w:rPr>
          <w:rFonts w:ascii="Arial Narrow" w:hAnsi="Arial Narrow"/>
          <w:color w:val="0000FF"/>
        </w:rPr>
        <w:t>Biosphäre Abitur, Cornelsen 2024, Seite 40, Abbildung 3.</w:t>
      </w:r>
    </w:p>
    <w:p w14:paraId="6CD1C341" w14:textId="77777777" w:rsidR="00D97784" w:rsidRDefault="00D97784" w:rsidP="00614E93">
      <w:pPr>
        <w:rPr>
          <w:color w:val="0000FF"/>
        </w:rPr>
      </w:pPr>
    </w:p>
    <w:p w14:paraId="25F51F65" w14:textId="4DEABB02" w:rsidR="00AA707E" w:rsidRDefault="00AA707E" w:rsidP="00AA707E">
      <w:pPr>
        <w:jc w:val="both"/>
        <w:rPr>
          <w:color w:val="0000FF"/>
        </w:rPr>
      </w:pPr>
      <w:r>
        <w:rPr>
          <w:color w:val="0000FF"/>
        </w:rPr>
        <w:t>Vom steigenden Kohlenstoffdioxid-Gehalt der Atmosphäre profitieren nur die C3-Pflanzen, nicht aber die C4-Pflanzen, weil deren Stoffwechsel auf vorindustrielle Verhältnisse optimiert ist, wie eine Arbeit von 2020 gezeigt hat. Damit C3-Pflanzen durch diesen Effekt aber ebenso effektiv wären wie C4-Pflanzen, müsste der Kohlenstoffdioxid-Gehalt der Atmosphäre auf das Doppelte des heutigen Werts ansteigen, was drastische Folgen hätte (Klimawandel bildet nach meinen Empfehlungen einen Schwerpunkt im Lernbereich Ökologie, Teilabschnitt 2.2.1: Treib</w:t>
      </w:r>
      <w:r>
        <w:rPr>
          <w:color w:val="0000FF"/>
        </w:rPr>
        <w:softHyphen/>
        <w:t>haus</w:t>
      </w:r>
      <w:r>
        <w:rPr>
          <w:color w:val="0000FF"/>
        </w:rPr>
        <w:softHyphen/>
        <w:t>effekt).</w:t>
      </w:r>
    </w:p>
    <w:p w14:paraId="782AD6EB" w14:textId="77777777" w:rsidR="006D7DED" w:rsidRDefault="006D7DED" w:rsidP="00AA707E">
      <w:pPr>
        <w:jc w:val="both"/>
        <w:rPr>
          <w:color w:val="0000FF"/>
        </w:rPr>
      </w:pPr>
    </w:p>
    <w:p w14:paraId="47D575B3" w14:textId="5D7B0171" w:rsidR="006D7DED" w:rsidRDefault="006D7DED" w:rsidP="00AA707E">
      <w:pPr>
        <w:jc w:val="both"/>
        <w:rPr>
          <w:color w:val="0000FF"/>
        </w:rPr>
      </w:pPr>
      <w:r>
        <w:rPr>
          <w:color w:val="0000FF"/>
        </w:rPr>
        <w:t xml:space="preserve">Das Forschungsprojekt </w:t>
      </w:r>
      <w:r w:rsidRPr="006D7DED">
        <w:rPr>
          <w:i/>
          <w:color w:val="0000FF"/>
        </w:rPr>
        <w:t>C</w:t>
      </w:r>
      <w:r w:rsidRPr="006D7DED">
        <w:rPr>
          <w:i/>
          <w:color w:val="0000FF"/>
          <w:vertAlign w:val="subscript"/>
        </w:rPr>
        <w:t>4</w:t>
      </w:r>
      <w:r w:rsidRPr="006D7DED">
        <w:rPr>
          <w:i/>
          <w:color w:val="0000FF"/>
        </w:rPr>
        <w:t>FUTURE</w:t>
      </w:r>
      <w:r>
        <w:rPr>
          <w:color w:val="0000FF"/>
        </w:rPr>
        <w:t xml:space="preserve"> untersucht Möglichkeiten, C4-Pflanzen zu optimieren, bei</w:t>
      </w:r>
      <w:r>
        <w:rPr>
          <w:color w:val="0000FF"/>
        </w:rPr>
        <w:softHyphen/>
        <w:t>spielsweise durch eine effizientere Wurzelarchitektur (am besten eine oder mehrere Pfahlwur</w:t>
      </w:r>
      <w:r>
        <w:rPr>
          <w:color w:val="0000FF"/>
        </w:rPr>
        <w:softHyphen/>
        <w:t>zeln, die in die Tiefe reichen, zusätzlich zu bodennahen seitlichen Wurzeln). Eine andere For</w:t>
      </w:r>
      <w:r>
        <w:rPr>
          <w:color w:val="0000FF"/>
        </w:rPr>
        <w:softHyphen/>
        <w:t xml:space="preserve">schungsrichtung verfolgt John Sheehy seit den 1990er-Jahren mit seinem </w:t>
      </w:r>
      <w:r w:rsidRPr="006D7DED">
        <w:rPr>
          <w:i/>
          <w:iCs/>
          <w:color w:val="0000FF"/>
        </w:rPr>
        <w:t>C</w:t>
      </w:r>
      <w:r w:rsidRPr="006D7DED">
        <w:rPr>
          <w:i/>
          <w:iCs/>
          <w:color w:val="0000FF"/>
          <w:vertAlign w:val="subscript"/>
        </w:rPr>
        <w:t>4</w:t>
      </w:r>
      <w:r w:rsidRPr="006D7DED">
        <w:rPr>
          <w:i/>
          <w:iCs/>
          <w:color w:val="0000FF"/>
        </w:rPr>
        <w:t xml:space="preserve"> Rice Project</w:t>
      </w:r>
      <w:r>
        <w:rPr>
          <w:color w:val="0000FF"/>
        </w:rPr>
        <w:t xml:space="preserve">, </w:t>
      </w:r>
      <w:r>
        <w:rPr>
          <w:color w:val="0000FF"/>
        </w:rPr>
        <w:lastRenderedPageBreak/>
        <w:t xml:space="preserve">indem er versucht, die C3-Pflanze Reis in eine C4-Pflanze umzubauen. Dazu müssten einige Strukturgene modifiziert und die </w:t>
      </w:r>
      <w:r w:rsidR="00325750">
        <w:rPr>
          <w:color w:val="0000FF"/>
        </w:rPr>
        <w:t xml:space="preserve">Steuerung der Genexpression teilweise </w:t>
      </w:r>
      <w:r>
        <w:rPr>
          <w:color w:val="0000FF"/>
        </w:rPr>
        <w:t>verändert werden</w:t>
      </w:r>
      <w:r w:rsidR="00325750">
        <w:rPr>
          <w:color w:val="0000FF"/>
        </w:rPr>
        <w:t>. Es wurden auch Maisgene in Reis integriert, wodurch der Ertrag bereits um 30-40 % gesteigert</w:t>
      </w:r>
      <w:r w:rsidR="008B4E45">
        <w:rPr>
          <w:color w:val="0000FF"/>
        </w:rPr>
        <w:t xml:space="preserve"> werden konnte</w:t>
      </w:r>
      <w:r w:rsidR="00325750">
        <w:rPr>
          <w:color w:val="0000FF"/>
        </w:rPr>
        <w:t>.</w:t>
      </w:r>
    </w:p>
    <w:p w14:paraId="1859858A" w14:textId="0F510ED2" w:rsidR="00325750" w:rsidRPr="00325750" w:rsidRDefault="00325750" w:rsidP="00325750">
      <w:pPr>
        <w:spacing w:before="240"/>
        <w:jc w:val="both"/>
        <w:rPr>
          <w:i/>
          <w:color w:val="0000FF"/>
        </w:rPr>
      </w:pPr>
      <w:r w:rsidRPr="00325750">
        <w:rPr>
          <w:i/>
          <w:color w:val="0000FF"/>
        </w:rPr>
        <w:t>Mit den genannten Aspekten scheinen mir die Anforderungen des LehrplanPLUS gut abgedeckt zu sein. Den wirtschaftlich ebenfalls wesentlichen Aspekt der Photorespiration bei C3-Pflanzen würde ich aus dem Schulunterricht heraushalten, auch wenn dieses Thema bei Buchner auf zwei Seiten ausführlich berücksichtigt wird (Abschnitt 2.1</w:t>
      </w:r>
      <w:r w:rsidR="00330D95">
        <w:rPr>
          <w:i/>
          <w:color w:val="0000FF"/>
        </w:rPr>
        <w:t>4</w:t>
      </w:r>
      <w:r w:rsidRPr="00325750">
        <w:rPr>
          <w:i/>
          <w:color w:val="0000FF"/>
        </w:rPr>
        <w:t>, Seite 11</w:t>
      </w:r>
      <w:r w:rsidR="00330D95">
        <w:rPr>
          <w:i/>
          <w:color w:val="0000FF"/>
        </w:rPr>
        <w:t>2</w:t>
      </w:r>
      <w:r w:rsidRPr="00325750">
        <w:rPr>
          <w:i/>
          <w:color w:val="0000FF"/>
        </w:rPr>
        <w:t>/11</w:t>
      </w:r>
      <w:r w:rsidR="00330D95">
        <w:rPr>
          <w:i/>
          <w:color w:val="0000FF"/>
        </w:rPr>
        <w:t>3</w:t>
      </w:r>
      <w:r w:rsidRPr="00325750">
        <w:rPr>
          <w:i/>
          <w:color w:val="0000FF"/>
        </w:rPr>
        <w:t xml:space="preserve">). </w:t>
      </w:r>
    </w:p>
    <w:p w14:paraId="7F713414" w14:textId="77777777" w:rsidR="00AA707E" w:rsidRPr="00325750" w:rsidRDefault="00AA707E" w:rsidP="00614E93">
      <w:pPr>
        <w:rPr>
          <w:color w:val="0000FF"/>
        </w:rPr>
      </w:pPr>
    </w:p>
    <w:p w14:paraId="491F4E99" w14:textId="3760113D" w:rsidR="00F83D3E" w:rsidRPr="00F83D3E" w:rsidRDefault="00F83D3E" w:rsidP="008B4E45">
      <w:pPr>
        <w:jc w:val="both"/>
        <w:rPr>
          <w:b/>
          <w:bCs/>
          <w:color w:val="0000FF"/>
        </w:rPr>
      </w:pPr>
      <w:r w:rsidRPr="00F83D3E">
        <w:rPr>
          <w:b/>
          <w:bCs/>
          <w:color w:val="0000FF"/>
        </w:rPr>
        <w:t>Vertiefung</w:t>
      </w:r>
      <w:r w:rsidR="006D7DED">
        <w:rPr>
          <w:b/>
          <w:bCs/>
          <w:color w:val="0000FF"/>
        </w:rPr>
        <w:t xml:space="preserve"> zur</w:t>
      </w:r>
      <w:r w:rsidR="00325750">
        <w:rPr>
          <w:b/>
          <w:bCs/>
          <w:color w:val="0000FF"/>
        </w:rPr>
        <w:t xml:space="preserve"> Information der Lehrkraft und ggf. zur</w:t>
      </w:r>
      <w:r w:rsidR="006D7DED">
        <w:rPr>
          <w:b/>
          <w:bCs/>
          <w:color w:val="0000FF"/>
        </w:rPr>
        <w:t xml:space="preserve"> </w:t>
      </w:r>
      <w:r w:rsidR="006D7DED" w:rsidRPr="006D7DED">
        <w:rPr>
          <w:b/>
          <w:bCs/>
          <w:color w:val="0000FF"/>
          <w:highlight w:val="yellow"/>
        </w:rPr>
        <w:t>Begabtenförderung</w:t>
      </w:r>
      <w:r w:rsidR="00D97784" w:rsidRPr="00D97784">
        <w:rPr>
          <w:bCs/>
          <w:color w:val="0000FF"/>
        </w:rPr>
        <w:t xml:space="preserve"> (aber nicht für den Kursunterricht):</w:t>
      </w:r>
    </w:p>
    <w:p w14:paraId="3D468E01" w14:textId="1606C8C2" w:rsidR="00620532" w:rsidRPr="00620532" w:rsidRDefault="00620532" w:rsidP="008B4E45">
      <w:pPr>
        <w:spacing w:before="120"/>
        <w:jc w:val="center"/>
        <w:rPr>
          <w:b/>
          <w:bCs/>
          <w:color w:val="0000FF"/>
        </w:rPr>
      </w:pPr>
      <w:bookmarkStart w:id="85" w:name="SWPS44"/>
      <w:bookmarkStart w:id="86" w:name="_Hlk168759185"/>
      <w:bookmarkEnd w:id="85"/>
      <w:r w:rsidRPr="00620532">
        <w:rPr>
          <w:b/>
          <w:bCs/>
          <w:color w:val="0000FF"/>
        </w:rPr>
        <w:t>Photorespiration – die wahrscheinlich größte Verschwen</w:t>
      </w:r>
      <w:r w:rsidR="001A5AED">
        <w:rPr>
          <w:b/>
          <w:bCs/>
          <w:color w:val="0000FF"/>
        </w:rPr>
        <w:softHyphen/>
      </w:r>
      <w:r w:rsidRPr="00620532">
        <w:rPr>
          <w:b/>
          <w:bCs/>
          <w:color w:val="0000FF"/>
        </w:rPr>
        <w:t>dung auf der Welt</w:t>
      </w:r>
    </w:p>
    <w:p w14:paraId="3DB4CC24" w14:textId="09022A5F" w:rsidR="00134BD4" w:rsidRDefault="00325750" w:rsidP="00325750">
      <w:pPr>
        <w:spacing w:before="120"/>
        <w:jc w:val="both"/>
        <w:rPr>
          <w:iCs/>
          <w:color w:val="0000FF"/>
        </w:rPr>
      </w:pPr>
      <w:r w:rsidRPr="00325750">
        <w:rPr>
          <w:iCs/>
          <w:color w:val="0000FF"/>
        </w:rPr>
        <w:t>Ein Problem bei den C3-Pflanzen besteht darin, dass das für die Kohlenstoffdioxid-Fixierung zuständige Enzym RuBisCO nicht nur Kohlenstoffdi</w:t>
      </w:r>
      <w:r w:rsidR="008B4E45">
        <w:rPr>
          <w:iCs/>
          <w:color w:val="0000FF"/>
        </w:rPr>
        <w:t>ox</w:t>
      </w:r>
      <w:r w:rsidRPr="00325750">
        <w:rPr>
          <w:iCs/>
          <w:color w:val="0000FF"/>
        </w:rPr>
        <w:t>id bindet, sondern auch Sauerstoff und diesen dann auf Ribulose-bisphosphat überträgt, wobei das in größeren Mengen giftige 2-Phos</w:t>
      </w:r>
      <w:r w:rsidRPr="00325750">
        <w:rPr>
          <w:iCs/>
          <w:color w:val="0000FF"/>
        </w:rPr>
        <w:softHyphen/>
        <w:t>phoglycolat entsteht, das unter Freisetzung von Kohlenstoffdioxid abgebaut wird (die Fixierung und Übertragung von Sauerstoff durch RuBisCO nennt man Lichtatmung oder Photorespira</w:t>
      </w:r>
      <w:r w:rsidRPr="00325750">
        <w:rPr>
          <w:iCs/>
          <w:color w:val="0000FF"/>
        </w:rPr>
        <w:softHyphen/>
        <w:t xml:space="preserve">tion, weil dabei Sauerstoff aufgenommen und Kohlenstoffdioxid abgegeben wird). </w:t>
      </w:r>
      <w:r w:rsidR="00134BD4">
        <w:rPr>
          <w:iCs/>
          <w:color w:val="0000FF"/>
        </w:rPr>
        <w:t>Das Phos</w:t>
      </w:r>
      <w:r w:rsidR="00134BD4">
        <w:rPr>
          <w:iCs/>
          <w:color w:val="0000FF"/>
        </w:rPr>
        <w:softHyphen/>
        <w:t xml:space="preserve">phoglykolat wird entweder als Abfallstoff ausgeschieden (z. B. bei Grünalgen) oder unter erheblichem </w:t>
      </w:r>
      <w:r w:rsidR="00134BD4">
        <w:rPr>
          <w:color w:val="0000FF"/>
        </w:rPr>
        <w:t>Einsatz von Energieträgern und Reduktionsmitteln in 3-Phosphoglycerat umge</w:t>
      </w:r>
      <w:r w:rsidR="00134BD4">
        <w:rPr>
          <w:color w:val="0000FF"/>
        </w:rPr>
        <w:softHyphen/>
        <w:t>wandelt (bei höheren Pflanzen) und in den Calvin-Zyklus eingespeist.</w:t>
      </w:r>
    </w:p>
    <w:p w14:paraId="57D7CBB8" w14:textId="57499A64" w:rsidR="00325750" w:rsidRPr="00325750" w:rsidRDefault="00325750" w:rsidP="00325750">
      <w:pPr>
        <w:spacing w:before="120"/>
        <w:jc w:val="both"/>
        <w:rPr>
          <w:iCs/>
          <w:color w:val="0000FF"/>
        </w:rPr>
      </w:pPr>
      <w:r w:rsidRPr="00325750">
        <w:rPr>
          <w:iCs/>
          <w:color w:val="0000FF"/>
        </w:rPr>
        <w:t>Die Menge des absorbierten Sau</w:t>
      </w:r>
      <w:r w:rsidRPr="00325750">
        <w:rPr>
          <w:iCs/>
          <w:color w:val="0000FF"/>
        </w:rPr>
        <w:softHyphen/>
        <w:t>er</w:t>
      </w:r>
      <w:r w:rsidRPr="00325750">
        <w:rPr>
          <w:iCs/>
          <w:color w:val="0000FF"/>
        </w:rPr>
        <w:softHyphen/>
        <w:t>stoffs hängt von der Temperatur, aber auch vom Mengenver</w:t>
      </w:r>
      <w:r w:rsidRPr="00325750">
        <w:rPr>
          <w:iCs/>
          <w:color w:val="0000FF"/>
        </w:rPr>
        <w:softHyphen/>
        <w:t>hält</w:t>
      </w:r>
      <w:r w:rsidRPr="00325750">
        <w:rPr>
          <w:iCs/>
          <w:color w:val="0000FF"/>
        </w:rPr>
        <w:softHyphen/>
        <w:t>nis der beiden Atemgase ab. Je weniger Kohlenstoffdioxid im Blatt vorliegt, desto ineffizienter arbeitet RuBisCO</w:t>
      </w:r>
      <w:r w:rsidR="008B4E45">
        <w:rPr>
          <w:iCs/>
          <w:color w:val="0000FF"/>
        </w:rPr>
        <w:t>; je höher die Temperatur ist, desto mehr verschiebt sich das Verhältnis von gelöstem Sauerstoff zu Kohlenstoffdioxid im Cytoplasma zugunsten von Sauerstoff.</w:t>
      </w:r>
      <w:r w:rsidRPr="00325750">
        <w:rPr>
          <w:iCs/>
          <w:color w:val="0000FF"/>
        </w:rPr>
        <w:t xml:space="preserve"> Im Durchschnitt setzen C3-Pflanzen etwa ein Drittel des zuvor fixierten Kohlen</w:t>
      </w:r>
      <w:r w:rsidRPr="00325750">
        <w:rPr>
          <w:iCs/>
          <w:color w:val="0000FF"/>
        </w:rPr>
        <w:softHyphen/>
        <w:t xml:space="preserve">stoffdioxids durch Photorespiration wieder frei. Dieses Problem umgehen die C4-Pflanzen, weil bei ihnen die primäre Fixierung von Kohlenstoffdioxid über die PEP-Carboxylase erfolgt, die keinen Sauerstoff bindet. </w:t>
      </w:r>
      <w:r w:rsidRPr="008B4E45">
        <w:rPr>
          <w:i/>
          <w:iCs/>
          <w:color w:val="0000FF"/>
        </w:rPr>
        <w:t>Dieser Aspekt wäre für Kurs</w:t>
      </w:r>
      <w:r w:rsidRPr="008B4E45">
        <w:rPr>
          <w:i/>
          <w:iCs/>
          <w:color w:val="0000FF"/>
        </w:rPr>
        <w:softHyphen/>
        <w:t>teil</w:t>
      </w:r>
      <w:r w:rsidRPr="008B4E45">
        <w:rPr>
          <w:i/>
          <w:iCs/>
          <w:color w:val="0000FF"/>
        </w:rPr>
        <w:softHyphen/>
      </w:r>
      <w:r w:rsidRPr="008B4E45">
        <w:rPr>
          <w:i/>
          <w:iCs/>
          <w:color w:val="0000FF"/>
        </w:rPr>
        <w:softHyphen/>
        <w:t>nehmer zwar gut verständlich, aber er steht nicht im LehrplanPLUS und stellt somit keinen Lerninhalt dar.</w:t>
      </w:r>
      <w:r w:rsidRPr="00325750">
        <w:rPr>
          <w:iCs/>
          <w:color w:val="0000FF"/>
        </w:rPr>
        <w:t xml:space="preserve"> </w:t>
      </w:r>
    </w:p>
    <w:p w14:paraId="66B97E4E" w14:textId="37D809D5" w:rsidR="00134BD4" w:rsidRDefault="00933580" w:rsidP="00134BD4">
      <w:pPr>
        <w:spacing w:before="120"/>
        <w:jc w:val="both"/>
        <w:rPr>
          <w:color w:val="0000FF"/>
        </w:rPr>
      </w:pPr>
      <w:r>
        <w:rPr>
          <w:color w:val="0000FF"/>
        </w:rPr>
        <w:t>Weil RuBisCO das wahrscheinlich häufigste Enzym auf der Erde ist, stellt die Photorespiration die wahrscheinlich größte Verschwendung von Ressourcen auf der Welt dar.</w:t>
      </w:r>
      <w:r w:rsidR="00134BD4">
        <w:rPr>
          <w:color w:val="0000FF"/>
        </w:rPr>
        <w:t xml:space="preserve"> Die Ertragsein</w:t>
      </w:r>
      <w:r w:rsidR="00134BD4">
        <w:rPr>
          <w:color w:val="0000FF"/>
        </w:rPr>
        <w:softHyphen/>
        <w:t>bußen in den USA aufgrund von Photorespiration betragen 20 % bei Weizen und 36 % bei Soja.</w:t>
      </w:r>
    </w:p>
    <w:p w14:paraId="64A02981" w14:textId="77777777" w:rsidR="00755E4E" w:rsidRDefault="00755E4E" w:rsidP="00933580">
      <w:pPr>
        <w:jc w:val="both"/>
        <w:rPr>
          <w:color w:val="0000FF"/>
        </w:rPr>
      </w:pPr>
    </w:p>
    <w:p w14:paraId="3031DDC3" w14:textId="2350FE26" w:rsidR="00755E4E" w:rsidRDefault="00755E4E" w:rsidP="00933580">
      <w:pPr>
        <w:jc w:val="both"/>
        <w:rPr>
          <w:color w:val="0000FF"/>
        </w:rPr>
      </w:pPr>
      <w:r>
        <w:rPr>
          <w:color w:val="0000FF"/>
        </w:rPr>
        <w:t xml:space="preserve">Bei C4-Pflanzen, die in den Zellen der Leitbündelscheide </w:t>
      </w:r>
      <w:r w:rsidR="00134BD4">
        <w:rPr>
          <w:color w:val="0000FF"/>
        </w:rPr>
        <w:t xml:space="preserve">zwar </w:t>
      </w:r>
      <w:r>
        <w:rPr>
          <w:color w:val="0000FF"/>
        </w:rPr>
        <w:t>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w:t>
      </w:r>
      <w:r w:rsidR="00134BD4">
        <w:rPr>
          <w:color w:val="0000FF"/>
        </w:rPr>
        <w:t xml:space="preserve">gelöstem </w:t>
      </w:r>
      <w:r>
        <w:rPr>
          <w:color w:val="0000FF"/>
        </w:rPr>
        <w:t xml:space="preserve">Kohlenstoffdioxid </w:t>
      </w:r>
      <w:r w:rsidR="00134BD4">
        <w:rPr>
          <w:color w:val="0000FF"/>
        </w:rPr>
        <w:t xml:space="preserve">in diesen Zellen </w:t>
      </w:r>
      <w:r>
        <w:rPr>
          <w:color w:val="0000FF"/>
        </w:rPr>
        <w:t xml:space="preserve">immer </w:t>
      </w:r>
      <w:r w:rsidR="00933580">
        <w:rPr>
          <w:color w:val="0000FF"/>
        </w:rPr>
        <w:t xml:space="preserve">so </w:t>
      </w:r>
      <w:r>
        <w:rPr>
          <w:color w:val="0000FF"/>
        </w:rPr>
        <w:t>hoch ist</w:t>
      </w:r>
      <w:r w:rsidR="00933580">
        <w:rPr>
          <w:color w:val="0000FF"/>
        </w:rPr>
        <w:t>, das Photo</w:t>
      </w:r>
      <w:r w:rsidR="00134BD4">
        <w:rPr>
          <w:color w:val="0000FF"/>
        </w:rPr>
        <w:softHyphen/>
      </w:r>
      <w:r w:rsidR="00933580">
        <w:rPr>
          <w:color w:val="0000FF"/>
        </w:rPr>
        <w:t>respiration so gut wie nicht auf</w:t>
      </w:r>
      <w:r w:rsidR="00D97784">
        <w:rPr>
          <w:color w:val="0000FF"/>
        </w:rPr>
        <w:softHyphen/>
      </w:r>
      <w:r w:rsidR="00933580">
        <w:rPr>
          <w:color w:val="0000FF"/>
        </w:rPr>
        <w:t>tritt.</w:t>
      </w:r>
      <w:bookmarkEnd w:id="86"/>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5E0D9EEB" w:rsidR="00F83D3E" w:rsidRPr="00610770" w:rsidRDefault="00F83D3E" w:rsidP="00933580">
      <w:pPr>
        <w:jc w:val="both"/>
        <w:rPr>
          <w:i/>
          <w:color w:val="0000FF"/>
        </w:rPr>
      </w:pPr>
      <w:r w:rsidRPr="00F83D3E">
        <w:rPr>
          <w:i/>
          <w:color w:val="0000FF"/>
        </w:rPr>
        <w:t>Der LehrplanPLUS verlangt ausdrücklich nur die Behandlung der C4-Pflanzen (eA-Kurs), nicht aber die CAM-Pflanzen.</w:t>
      </w:r>
      <w:r>
        <w:rPr>
          <w:i/>
          <w:color w:val="0000FF"/>
        </w:rPr>
        <w:t xml:space="preserve"> Dennoch können im eA-Kurs Aspekte der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53"/>
      <w:footerReference w:type="default" r:id="rId25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890FB" w14:textId="77777777" w:rsidR="00EA47B3" w:rsidRDefault="00EA47B3" w:rsidP="00184BF9">
      <w:r>
        <w:separator/>
      </w:r>
    </w:p>
  </w:endnote>
  <w:endnote w:type="continuationSeparator" w:id="0">
    <w:p w14:paraId="2406C5B3" w14:textId="77777777" w:rsidR="00EA47B3" w:rsidRDefault="00EA47B3"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38478" w14:textId="77777777" w:rsidR="00EA47B3" w:rsidRDefault="00EA47B3" w:rsidP="00184BF9">
      <w:r>
        <w:separator/>
      </w:r>
    </w:p>
  </w:footnote>
  <w:footnote w:type="continuationSeparator" w:id="0">
    <w:p w14:paraId="2BA1C5BA" w14:textId="77777777" w:rsidR="00EA47B3" w:rsidRDefault="00EA47B3"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2"/>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19"/>
  </w:num>
  <w:num w:numId="12" w16cid:durableId="1826168035">
    <w:abstractNumId w:val="21"/>
  </w:num>
  <w:num w:numId="13" w16cid:durableId="1016537984">
    <w:abstractNumId w:val="14"/>
  </w:num>
  <w:num w:numId="14" w16cid:durableId="81728882">
    <w:abstractNumId w:val="24"/>
  </w:num>
  <w:num w:numId="15" w16cid:durableId="1578127264">
    <w:abstractNumId w:val="23"/>
  </w:num>
  <w:num w:numId="16" w16cid:durableId="1683507779">
    <w:abstractNumId w:val="15"/>
  </w:num>
  <w:num w:numId="17" w16cid:durableId="1099136768">
    <w:abstractNumId w:val="8"/>
  </w:num>
  <w:num w:numId="18" w16cid:durableId="1554653589">
    <w:abstractNumId w:val="5"/>
  </w:num>
  <w:num w:numId="19" w16cid:durableId="1301879133">
    <w:abstractNumId w:val="20"/>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604"/>
    <w:rsid w:val="000069CF"/>
    <w:rsid w:val="00006C88"/>
    <w:rsid w:val="00007B74"/>
    <w:rsid w:val="00012247"/>
    <w:rsid w:val="0001498C"/>
    <w:rsid w:val="00016632"/>
    <w:rsid w:val="00017EC6"/>
    <w:rsid w:val="00026B43"/>
    <w:rsid w:val="000276E2"/>
    <w:rsid w:val="00030AEA"/>
    <w:rsid w:val="00034885"/>
    <w:rsid w:val="00034C65"/>
    <w:rsid w:val="00036176"/>
    <w:rsid w:val="0003665E"/>
    <w:rsid w:val="000446CD"/>
    <w:rsid w:val="00044D4D"/>
    <w:rsid w:val="00051CCE"/>
    <w:rsid w:val="00052B45"/>
    <w:rsid w:val="00054B4B"/>
    <w:rsid w:val="00061AFB"/>
    <w:rsid w:val="00062699"/>
    <w:rsid w:val="0007298D"/>
    <w:rsid w:val="000730C5"/>
    <w:rsid w:val="00073675"/>
    <w:rsid w:val="0007519B"/>
    <w:rsid w:val="000754D2"/>
    <w:rsid w:val="00076921"/>
    <w:rsid w:val="00077766"/>
    <w:rsid w:val="00097FC6"/>
    <w:rsid w:val="000A069C"/>
    <w:rsid w:val="000A0CF2"/>
    <w:rsid w:val="000A29F2"/>
    <w:rsid w:val="000A29FA"/>
    <w:rsid w:val="000A4A26"/>
    <w:rsid w:val="000A70E4"/>
    <w:rsid w:val="000B14F6"/>
    <w:rsid w:val="000B4329"/>
    <w:rsid w:val="000B632F"/>
    <w:rsid w:val="000B791E"/>
    <w:rsid w:val="000B7BE9"/>
    <w:rsid w:val="000C71CE"/>
    <w:rsid w:val="000D036B"/>
    <w:rsid w:val="000D0B93"/>
    <w:rsid w:val="000D0FCB"/>
    <w:rsid w:val="000D3C31"/>
    <w:rsid w:val="000D3EBE"/>
    <w:rsid w:val="000D52B3"/>
    <w:rsid w:val="000E2B73"/>
    <w:rsid w:val="000E2BB4"/>
    <w:rsid w:val="000E3C6A"/>
    <w:rsid w:val="000E43F8"/>
    <w:rsid w:val="000E4531"/>
    <w:rsid w:val="000E51D7"/>
    <w:rsid w:val="000F1225"/>
    <w:rsid w:val="000F3600"/>
    <w:rsid w:val="001000A1"/>
    <w:rsid w:val="00100950"/>
    <w:rsid w:val="00102FDF"/>
    <w:rsid w:val="00104CF6"/>
    <w:rsid w:val="00104F90"/>
    <w:rsid w:val="00107DAA"/>
    <w:rsid w:val="00112048"/>
    <w:rsid w:val="00113BB7"/>
    <w:rsid w:val="00120A24"/>
    <w:rsid w:val="00123EB6"/>
    <w:rsid w:val="00124227"/>
    <w:rsid w:val="001242BC"/>
    <w:rsid w:val="00130C54"/>
    <w:rsid w:val="00134A3C"/>
    <w:rsid w:val="00134BD4"/>
    <w:rsid w:val="001400F4"/>
    <w:rsid w:val="00140AA9"/>
    <w:rsid w:val="001445FD"/>
    <w:rsid w:val="001471FB"/>
    <w:rsid w:val="00151C2A"/>
    <w:rsid w:val="00155BF8"/>
    <w:rsid w:val="00155DFA"/>
    <w:rsid w:val="001574F4"/>
    <w:rsid w:val="001610B5"/>
    <w:rsid w:val="00164E52"/>
    <w:rsid w:val="001659B6"/>
    <w:rsid w:val="001702E2"/>
    <w:rsid w:val="00173642"/>
    <w:rsid w:val="00173AFB"/>
    <w:rsid w:val="00174B8A"/>
    <w:rsid w:val="00180E64"/>
    <w:rsid w:val="00184BF9"/>
    <w:rsid w:val="00185F6E"/>
    <w:rsid w:val="00186446"/>
    <w:rsid w:val="001869A8"/>
    <w:rsid w:val="00195267"/>
    <w:rsid w:val="001A02A9"/>
    <w:rsid w:val="001A0349"/>
    <w:rsid w:val="001A3347"/>
    <w:rsid w:val="001A5AED"/>
    <w:rsid w:val="001A5D89"/>
    <w:rsid w:val="001A679D"/>
    <w:rsid w:val="001A71DA"/>
    <w:rsid w:val="001A786F"/>
    <w:rsid w:val="001B2A2F"/>
    <w:rsid w:val="001B3F5B"/>
    <w:rsid w:val="001B417E"/>
    <w:rsid w:val="001B73F9"/>
    <w:rsid w:val="001C1285"/>
    <w:rsid w:val="001C134E"/>
    <w:rsid w:val="001C13B3"/>
    <w:rsid w:val="001C2F47"/>
    <w:rsid w:val="001C4BEC"/>
    <w:rsid w:val="001C6318"/>
    <w:rsid w:val="001D2C1D"/>
    <w:rsid w:val="001D444A"/>
    <w:rsid w:val="001D7224"/>
    <w:rsid w:val="001E0FDB"/>
    <w:rsid w:val="001E2F5B"/>
    <w:rsid w:val="001E6DCF"/>
    <w:rsid w:val="001F07A7"/>
    <w:rsid w:val="001F5F28"/>
    <w:rsid w:val="001F6E35"/>
    <w:rsid w:val="001F6F66"/>
    <w:rsid w:val="0020070B"/>
    <w:rsid w:val="00200D03"/>
    <w:rsid w:val="002010CB"/>
    <w:rsid w:val="00203E22"/>
    <w:rsid w:val="0020772A"/>
    <w:rsid w:val="00207B82"/>
    <w:rsid w:val="00211CC1"/>
    <w:rsid w:val="00212872"/>
    <w:rsid w:val="002223DD"/>
    <w:rsid w:val="00222B73"/>
    <w:rsid w:val="00223EA3"/>
    <w:rsid w:val="002263E5"/>
    <w:rsid w:val="0022785D"/>
    <w:rsid w:val="00232331"/>
    <w:rsid w:val="00234A6A"/>
    <w:rsid w:val="0023706E"/>
    <w:rsid w:val="00240C41"/>
    <w:rsid w:val="00243032"/>
    <w:rsid w:val="00243149"/>
    <w:rsid w:val="00245132"/>
    <w:rsid w:val="00250E57"/>
    <w:rsid w:val="00252ADE"/>
    <w:rsid w:val="00253D71"/>
    <w:rsid w:val="002554D8"/>
    <w:rsid w:val="00255EF1"/>
    <w:rsid w:val="002571D7"/>
    <w:rsid w:val="00265B4D"/>
    <w:rsid w:val="002661B9"/>
    <w:rsid w:val="00266D81"/>
    <w:rsid w:val="00267C40"/>
    <w:rsid w:val="002738C0"/>
    <w:rsid w:val="00273D68"/>
    <w:rsid w:val="00274BD7"/>
    <w:rsid w:val="00274BF8"/>
    <w:rsid w:val="00276F03"/>
    <w:rsid w:val="0028055D"/>
    <w:rsid w:val="0028184A"/>
    <w:rsid w:val="00285EE4"/>
    <w:rsid w:val="00286665"/>
    <w:rsid w:val="0029510F"/>
    <w:rsid w:val="00297A5A"/>
    <w:rsid w:val="002A2E28"/>
    <w:rsid w:val="002A5A9D"/>
    <w:rsid w:val="002A6560"/>
    <w:rsid w:val="002A6C9C"/>
    <w:rsid w:val="002A7CFE"/>
    <w:rsid w:val="002B18FA"/>
    <w:rsid w:val="002B40D8"/>
    <w:rsid w:val="002B43C8"/>
    <w:rsid w:val="002B4811"/>
    <w:rsid w:val="002B4ACD"/>
    <w:rsid w:val="002B5FBD"/>
    <w:rsid w:val="002B651B"/>
    <w:rsid w:val="002C4631"/>
    <w:rsid w:val="002C4975"/>
    <w:rsid w:val="002C7BAC"/>
    <w:rsid w:val="002C7F09"/>
    <w:rsid w:val="002D77C2"/>
    <w:rsid w:val="002E51F5"/>
    <w:rsid w:val="002E60C9"/>
    <w:rsid w:val="002F0616"/>
    <w:rsid w:val="002F0D40"/>
    <w:rsid w:val="002F2F44"/>
    <w:rsid w:val="002F48B8"/>
    <w:rsid w:val="00305CF1"/>
    <w:rsid w:val="003061CD"/>
    <w:rsid w:val="00306B93"/>
    <w:rsid w:val="0030719B"/>
    <w:rsid w:val="00310E97"/>
    <w:rsid w:val="0031311B"/>
    <w:rsid w:val="00324B37"/>
    <w:rsid w:val="00325750"/>
    <w:rsid w:val="00326BDD"/>
    <w:rsid w:val="00330474"/>
    <w:rsid w:val="00330D95"/>
    <w:rsid w:val="00335AD7"/>
    <w:rsid w:val="00335CC5"/>
    <w:rsid w:val="00337AEC"/>
    <w:rsid w:val="00340528"/>
    <w:rsid w:val="00340976"/>
    <w:rsid w:val="00346472"/>
    <w:rsid w:val="00351063"/>
    <w:rsid w:val="00351431"/>
    <w:rsid w:val="003523C1"/>
    <w:rsid w:val="00355985"/>
    <w:rsid w:val="00364D80"/>
    <w:rsid w:val="00371A05"/>
    <w:rsid w:val="00371DC3"/>
    <w:rsid w:val="00371FA5"/>
    <w:rsid w:val="00373A19"/>
    <w:rsid w:val="0037403A"/>
    <w:rsid w:val="003764BA"/>
    <w:rsid w:val="00377252"/>
    <w:rsid w:val="00382714"/>
    <w:rsid w:val="003848CC"/>
    <w:rsid w:val="0038534D"/>
    <w:rsid w:val="003909C9"/>
    <w:rsid w:val="00393762"/>
    <w:rsid w:val="00393D02"/>
    <w:rsid w:val="00393E70"/>
    <w:rsid w:val="0039653D"/>
    <w:rsid w:val="00397693"/>
    <w:rsid w:val="003A029B"/>
    <w:rsid w:val="003A035D"/>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5A8D"/>
    <w:rsid w:val="003E72FB"/>
    <w:rsid w:val="003F4059"/>
    <w:rsid w:val="003F6155"/>
    <w:rsid w:val="00400D41"/>
    <w:rsid w:val="00405B3A"/>
    <w:rsid w:val="00405E9E"/>
    <w:rsid w:val="00415FD4"/>
    <w:rsid w:val="00417741"/>
    <w:rsid w:val="00420B9C"/>
    <w:rsid w:val="00426999"/>
    <w:rsid w:val="00427558"/>
    <w:rsid w:val="004279E8"/>
    <w:rsid w:val="00430560"/>
    <w:rsid w:val="00430E94"/>
    <w:rsid w:val="004315F3"/>
    <w:rsid w:val="00431A86"/>
    <w:rsid w:val="00433838"/>
    <w:rsid w:val="0043657E"/>
    <w:rsid w:val="00437499"/>
    <w:rsid w:val="00440C21"/>
    <w:rsid w:val="00440ED1"/>
    <w:rsid w:val="00441669"/>
    <w:rsid w:val="00442F09"/>
    <w:rsid w:val="0045025B"/>
    <w:rsid w:val="00451EAB"/>
    <w:rsid w:val="004531C3"/>
    <w:rsid w:val="004605D8"/>
    <w:rsid w:val="00464640"/>
    <w:rsid w:val="004654E1"/>
    <w:rsid w:val="00480BFF"/>
    <w:rsid w:val="00480E7D"/>
    <w:rsid w:val="004817A0"/>
    <w:rsid w:val="0048191E"/>
    <w:rsid w:val="00486816"/>
    <w:rsid w:val="00493009"/>
    <w:rsid w:val="004B1D64"/>
    <w:rsid w:val="004B22BA"/>
    <w:rsid w:val="004B7A31"/>
    <w:rsid w:val="004C5DE5"/>
    <w:rsid w:val="004C65C4"/>
    <w:rsid w:val="004D04B3"/>
    <w:rsid w:val="004E112D"/>
    <w:rsid w:val="004E1A0B"/>
    <w:rsid w:val="004E21DB"/>
    <w:rsid w:val="004E3512"/>
    <w:rsid w:val="004E7018"/>
    <w:rsid w:val="004E7269"/>
    <w:rsid w:val="004F2560"/>
    <w:rsid w:val="004F4375"/>
    <w:rsid w:val="004F6505"/>
    <w:rsid w:val="004F747C"/>
    <w:rsid w:val="00504E47"/>
    <w:rsid w:val="005058C8"/>
    <w:rsid w:val="00505BA6"/>
    <w:rsid w:val="0051198E"/>
    <w:rsid w:val="00511C6A"/>
    <w:rsid w:val="00512349"/>
    <w:rsid w:val="00512D6F"/>
    <w:rsid w:val="005159B5"/>
    <w:rsid w:val="00520B88"/>
    <w:rsid w:val="00522A27"/>
    <w:rsid w:val="00523CEF"/>
    <w:rsid w:val="0052591A"/>
    <w:rsid w:val="005261A4"/>
    <w:rsid w:val="00526F48"/>
    <w:rsid w:val="0053200B"/>
    <w:rsid w:val="0053389C"/>
    <w:rsid w:val="0053428A"/>
    <w:rsid w:val="00535D9E"/>
    <w:rsid w:val="00537590"/>
    <w:rsid w:val="00543B0C"/>
    <w:rsid w:val="0054737C"/>
    <w:rsid w:val="005478EA"/>
    <w:rsid w:val="00547EBE"/>
    <w:rsid w:val="0055103A"/>
    <w:rsid w:val="00551082"/>
    <w:rsid w:val="00552286"/>
    <w:rsid w:val="005527A3"/>
    <w:rsid w:val="00555696"/>
    <w:rsid w:val="00556727"/>
    <w:rsid w:val="005569DB"/>
    <w:rsid w:val="0055752B"/>
    <w:rsid w:val="005615A7"/>
    <w:rsid w:val="00562FB1"/>
    <w:rsid w:val="0056589B"/>
    <w:rsid w:val="00565D46"/>
    <w:rsid w:val="005663BB"/>
    <w:rsid w:val="00570392"/>
    <w:rsid w:val="00571F70"/>
    <w:rsid w:val="0057379C"/>
    <w:rsid w:val="005745CA"/>
    <w:rsid w:val="005773F3"/>
    <w:rsid w:val="00577A9C"/>
    <w:rsid w:val="00577BA9"/>
    <w:rsid w:val="0058164D"/>
    <w:rsid w:val="00582780"/>
    <w:rsid w:val="005873F2"/>
    <w:rsid w:val="00592119"/>
    <w:rsid w:val="00593A11"/>
    <w:rsid w:val="00594BAA"/>
    <w:rsid w:val="00596F5C"/>
    <w:rsid w:val="005A0DC8"/>
    <w:rsid w:val="005A1264"/>
    <w:rsid w:val="005A497A"/>
    <w:rsid w:val="005C1111"/>
    <w:rsid w:val="005C399F"/>
    <w:rsid w:val="005C6C86"/>
    <w:rsid w:val="005D0CEC"/>
    <w:rsid w:val="005D3E00"/>
    <w:rsid w:val="005D49BD"/>
    <w:rsid w:val="005D4C21"/>
    <w:rsid w:val="005D55F6"/>
    <w:rsid w:val="005E1CBD"/>
    <w:rsid w:val="005E3A00"/>
    <w:rsid w:val="005E49AB"/>
    <w:rsid w:val="005E50F6"/>
    <w:rsid w:val="005E59E2"/>
    <w:rsid w:val="005E7C33"/>
    <w:rsid w:val="005F3A5C"/>
    <w:rsid w:val="005F4014"/>
    <w:rsid w:val="005F421C"/>
    <w:rsid w:val="00600408"/>
    <w:rsid w:val="006104F3"/>
    <w:rsid w:val="00610770"/>
    <w:rsid w:val="006120FB"/>
    <w:rsid w:val="00612AC4"/>
    <w:rsid w:val="006149D9"/>
    <w:rsid w:val="00614E93"/>
    <w:rsid w:val="006174BA"/>
    <w:rsid w:val="00617A93"/>
    <w:rsid w:val="00620532"/>
    <w:rsid w:val="00621170"/>
    <w:rsid w:val="006214F1"/>
    <w:rsid w:val="006219C3"/>
    <w:rsid w:val="00624F2F"/>
    <w:rsid w:val="00624FA2"/>
    <w:rsid w:val="00630516"/>
    <w:rsid w:val="0063597C"/>
    <w:rsid w:val="00635C05"/>
    <w:rsid w:val="00641E55"/>
    <w:rsid w:val="006463CC"/>
    <w:rsid w:val="00646D3F"/>
    <w:rsid w:val="00653815"/>
    <w:rsid w:val="00654063"/>
    <w:rsid w:val="00661FD8"/>
    <w:rsid w:val="00666197"/>
    <w:rsid w:val="0067036A"/>
    <w:rsid w:val="00671AA8"/>
    <w:rsid w:val="00673226"/>
    <w:rsid w:val="0067773F"/>
    <w:rsid w:val="0068242D"/>
    <w:rsid w:val="00682EE5"/>
    <w:rsid w:val="00683B3F"/>
    <w:rsid w:val="00685929"/>
    <w:rsid w:val="0069463F"/>
    <w:rsid w:val="006A4325"/>
    <w:rsid w:val="006A6547"/>
    <w:rsid w:val="006B09E8"/>
    <w:rsid w:val="006B0AD9"/>
    <w:rsid w:val="006B3009"/>
    <w:rsid w:val="006B3ADD"/>
    <w:rsid w:val="006B4399"/>
    <w:rsid w:val="006B7066"/>
    <w:rsid w:val="006B735D"/>
    <w:rsid w:val="006C2F7D"/>
    <w:rsid w:val="006C794F"/>
    <w:rsid w:val="006D4BED"/>
    <w:rsid w:val="006D79FC"/>
    <w:rsid w:val="006D7BC1"/>
    <w:rsid w:val="006D7DED"/>
    <w:rsid w:val="006E00C0"/>
    <w:rsid w:val="006E0674"/>
    <w:rsid w:val="006E0685"/>
    <w:rsid w:val="006E2592"/>
    <w:rsid w:val="006E4A8D"/>
    <w:rsid w:val="006E7984"/>
    <w:rsid w:val="006F04B2"/>
    <w:rsid w:val="006F4814"/>
    <w:rsid w:val="006F4E4E"/>
    <w:rsid w:val="006F595E"/>
    <w:rsid w:val="006F69E2"/>
    <w:rsid w:val="006F7F77"/>
    <w:rsid w:val="00711B91"/>
    <w:rsid w:val="00712D93"/>
    <w:rsid w:val="00720A97"/>
    <w:rsid w:val="007237DF"/>
    <w:rsid w:val="00724FF1"/>
    <w:rsid w:val="00726B99"/>
    <w:rsid w:val="007277BB"/>
    <w:rsid w:val="007338E9"/>
    <w:rsid w:val="00736A45"/>
    <w:rsid w:val="00737389"/>
    <w:rsid w:val="0074276A"/>
    <w:rsid w:val="00745E9F"/>
    <w:rsid w:val="00746172"/>
    <w:rsid w:val="007501FF"/>
    <w:rsid w:val="0075344E"/>
    <w:rsid w:val="00754353"/>
    <w:rsid w:val="00755E4E"/>
    <w:rsid w:val="007562E7"/>
    <w:rsid w:val="00756742"/>
    <w:rsid w:val="007576B8"/>
    <w:rsid w:val="00761166"/>
    <w:rsid w:val="00764056"/>
    <w:rsid w:val="00765C7A"/>
    <w:rsid w:val="00766816"/>
    <w:rsid w:val="007678CE"/>
    <w:rsid w:val="0077011E"/>
    <w:rsid w:val="007702B2"/>
    <w:rsid w:val="00770341"/>
    <w:rsid w:val="007730C4"/>
    <w:rsid w:val="0077391F"/>
    <w:rsid w:val="00776744"/>
    <w:rsid w:val="00776A66"/>
    <w:rsid w:val="00777330"/>
    <w:rsid w:val="00781FF8"/>
    <w:rsid w:val="00782B33"/>
    <w:rsid w:val="00783F06"/>
    <w:rsid w:val="007873D0"/>
    <w:rsid w:val="00791950"/>
    <w:rsid w:val="00793A67"/>
    <w:rsid w:val="00795557"/>
    <w:rsid w:val="007A1526"/>
    <w:rsid w:val="007A40F5"/>
    <w:rsid w:val="007A4E66"/>
    <w:rsid w:val="007A6B55"/>
    <w:rsid w:val="007B07D9"/>
    <w:rsid w:val="007C2AC1"/>
    <w:rsid w:val="007C3708"/>
    <w:rsid w:val="007C66EF"/>
    <w:rsid w:val="007D0386"/>
    <w:rsid w:val="007D18A0"/>
    <w:rsid w:val="007D22A1"/>
    <w:rsid w:val="007D29C5"/>
    <w:rsid w:val="007D6CB8"/>
    <w:rsid w:val="007D6FAA"/>
    <w:rsid w:val="007E2EDF"/>
    <w:rsid w:val="007E3AAC"/>
    <w:rsid w:val="007E4D13"/>
    <w:rsid w:val="007E69FF"/>
    <w:rsid w:val="007E79CB"/>
    <w:rsid w:val="007F7870"/>
    <w:rsid w:val="008031BF"/>
    <w:rsid w:val="0080627A"/>
    <w:rsid w:val="0080646D"/>
    <w:rsid w:val="00810C02"/>
    <w:rsid w:val="008130DB"/>
    <w:rsid w:val="008134B1"/>
    <w:rsid w:val="008179C4"/>
    <w:rsid w:val="0082609A"/>
    <w:rsid w:val="00831030"/>
    <w:rsid w:val="0083187C"/>
    <w:rsid w:val="008329D2"/>
    <w:rsid w:val="00832A26"/>
    <w:rsid w:val="008343D9"/>
    <w:rsid w:val="00840C1C"/>
    <w:rsid w:val="008433D9"/>
    <w:rsid w:val="00844EEF"/>
    <w:rsid w:val="008471DD"/>
    <w:rsid w:val="00847702"/>
    <w:rsid w:val="00854F04"/>
    <w:rsid w:val="00861546"/>
    <w:rsid w:val="008618F0"/>
    <w:rsid w:val="00864900"/>
    <w:rsid w:val="00867BA3"/>
    <w:rsid w:val="00867E3B"/>
    <w:rsid w:val="00871CBE"/>
    <w:rsid w:val="00875881"/>
    <w:rsid w:val="00877599"/>
    <w:rsid w:val="00884E60"/>
    <w:rsid w:val="0088637A"/>
    <w:rsid w:val="00887368"/>
    <w:rsid w:val="00891E17"/>
    <w:rsid w:val="008A1029"/>
    <w:rsid w:val="008A1764"/>
    <w:rsid w:val="008B1C4E"/>
    <w:rsid w:val="008B38A2"/>
    <w:rsid w:val="008B4E45"/>
    <w:rsid w:val="008C07F7"/>
    <w:rsid w:val="008C12EA"/>
    <w:rsid w:val="008C33D5"/>
    <w:rsid w:val="008C3469"/>
    <w:rsid w:val="008D487D"/>
    <w:rsid w:val="008D7D3A"/>
    <w:rsid w:val="008E11E2"/>
    <w:rsid w:val="008E26F1"/>
    <w:rsid w:val="008E3314"/>
    <w:rsid w:val="008F47F9"/>
    <w:rsid w:val="008F5272"/>
    <w:rsid w:val="009011D0"/>
    <w:rsid w:val="00901490"/>
    <w:rsid w:val="00902E9E"/>
    <w:rsid w:val="00904513"/>
    <w:rsid w:val="009047F6"/>
    <w:rsid w:val="00910950"/>
    <w:rsid w:val="0091207C"/>
    <w:rsid w:val="009122E6"/>
    <w:rsid w:val="00915C0D"/>
    <w:rsid w:val="00916D25"/>
    <w:rsid w:val="00917586"/>
    <w:rsid w:val="009208B3"/>
    <w:rsid w:val="00930501"/>
    <w:rsid w:val="00933580"/>
    <w:rsid w:val="00934888"/>
    <w:rsid w:val="00935BB9"/>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83C"/>
    <w:rsid w:val="00990195"/>
    <w:rsid w:val="00992440"/>
    <w:rsid w:val="00992B64"/>
    <w:rsid w:val="00994431"/>
    <w:rsid w:val="00995ED3"/>
    <w:rsid w:val="009964DC"/>
    <w:rsid w:val="00996EDB"/>
    <w:rsid w:val="009A418A"/>
    <w:rsid w:val="009B4C0C"/>
    <w:rsid w:val="009D3C2A"/>
    <w:rsid w:val="009D42C9"/>
    <w:rsid w:val="009D437F"/>
    <w:rsid w:val="009D46EC"/>
    <w:rsid w:val="009D74D0"/>
    <w:rsid w:val="009E5941"/>
    <w:rsid w:val="009F40A9"/>
    <w:rsid w:val="009F4935"/>
    <w:rsid w:val="009F4ECA"/>
    <w:rsid w:val="009F4FB0"/>
    <w:rsid w:val="009F6D19"/>
    <w:rsid w:val="009F6D60"/>
    <w:rsid w:val="00A00387"/>
    <w:rsid w:val="00A00388"/>
    <w:rsid w:val="00A01017"/>
    <w:rsid w:val="00A03001"/>
    <w:rsid w:val="00A0452C"/>
    <w:rsid w:val="00A066AA"/>
    <w:rsid w:val="00A13C3E"/>
    <w:rsid w:val="00A13E38"/>
    <w:rsid w:val="00A13F44"/>
    <w:rsid w:val="00A206A5"/>
    <w:rsid w:val="00A21868"/>
    <w:rsid w:val="00A22B01"/>
    <w:rsid w:val="00A237F1"/>
    <w:rsid w:val="00A23DA0"/>
    <w:rsid w:val="00A31E67"/>
    <w:rsid w:val="00A34392"/>
    <w:rsid w:val="00A3444D"/>
    <w:rsid w:val="00A349DE"/>
    <w:rsid w:val="00A36A8F"/>
    <w:rsid w:val="00A40EF7"/>
    <w:rsid w:val="00A41349"/>
    <w:rsid w:val="00A52763"/>
    <w:rsid w:val="00A5626A"/>
    <w:rsid w:val="00A61DB1"/>
    <w:rsid w:val="00A65A99"/>
    <w:rsid w:val="00A66252"/>
    <w:rsid w:val="00A67446"/>
    <w:rsid w:val="00A723D8"/>
    <w:rsid w:val="00A73FF8"/>
    <w:rsid w:val="00A756F7"/>
    <w:rsid w:val="00A81E33"/>
    <w:rsid w:val="00A833CF"/>
    <w:rsid w:val="00A834B4"/>
    <w:rsid w:val="00A8474F"/>
    <w:rsid w:val="00A862A3"/>
    <w:rsid w:val="00A86EAC"/>
    <w:rsid w:val="00A916F6"/>
    <w:rsid w:val="00A94195"/>
    <w:rsid w:val="00A969CC"/>
    <w:rsid w:val="00A96E0F"/>
    <w:rsid w:val="00AA258F"/>
    <w:rsid w:val="00AA3B8E"/>
    <w:rsid w:val="00AA4A55"/>
    <w:rsid w:val="00AA707E"/>
    <w:rsid w:val="00AB2F5D"/>
    <w:rsid w:val="00AB34D6"/>
    <w:rsid w:val="00AB3739"/>
    <w:rsid w:val="00AB49AC"/>
    <w:rsid w:val="00AB5CA6"/>
    <w:rsid w:val="00AC16F7"/>
    <w:rsid w:val="00AD0C86"/>
    <w:rsid w:val="00AD2D11"/>
    <w:rsid w:val="00AD38F4"/>
    <w:rsid w:val="00AD58FB"/>
    <w:rsid w:val="00AD7879"/>
    <w:rsid w:val="00AE4555"/>
    <w:rsid w:val="00AE45B2"/>
    <w:rsid w:val="00AE49F4"/>
    <w:rsid w:val="00AE5E5B"/>
    <w:rsid w:val="00AE75BE"/>
    <w:rsid w:val="00AF0903"/>
    <w:rsid w:val="00AF36FE"/>
    <w:rsid w:val="00AF3995"/>
    <w:rsid w:val="00AF50E2"/>
    <w:rsid w:val="00AF5F00"/>
    <w:rsid w:val="00B033D0"/>
    <w:rsid w:val="00B07560"/>
    <w:rsid w:val="00B142AB"/>
    <w:rsid w:val="00B163C7"/>
    <w:rsid w:val="00B2030C"/>
    <w:rsid w:val="00B21FFF"/>
    <w:rsid w:val="00B258C5"/>
    <w:rsid w:val="00B3195D"/>
    <w:rsid w:val="00B326D6"/>
    <w:rsid w:val="00B3691E"/>
    <w:rsid w:val="00B37866"/>
    <w:rsid w:val="00B42FF9"/>
    <w:rsid w:val="00B452AA"/>
    <w:rsid w:val="00B500D1"/>
    <w:rsid w:val="00B6070E"/>
    <w:rsid w:val="00B608E6"/>
    <w:rsid w:val="00B6193F"/>
    <w:rsid w:val="00B62D3B"/>
    <w:rsid w:val="00B62F83"/>
    <w:rsid w:val="00B63A7A"/>
    <w:rsid w:val="00B67D33"/>
    <w:rsid w:val="00B67D7B"/>
    <w:rsid w:val="00B75B29"/>
    <w:rsid w:val="00B80505"/>
    <w:rsid w:val="00B8210F"/>
    <w:rsid w:val="00B84F77"/>
    <w:rsid w:val="00B91063"/>
    <w:rsid w:val="00B91D43"/>
    <w:rsid w:val="00BA09E2"/>
    <w:rsid w:val="00BA4D49"/>
    <w:rsid w:val="00BA5B55"/>
    <w:rsid w:val="00BB200B"/>
    <w:rsid w:val="00BB2694"/>
    <w:rsid w:val="00BB2749"/>
    <w:rsid w:val="00BB49F0"/>
    <w:rsid w:val="00BB76DD"/>
    <w:rsid w:val="00BC0D25"/>
    <w:rsid w:val="00BC5472"/>
    <w:rsid w:val="00BC7797"/>
    <w:rsid w:val="00BD3342"/>
    <w:rsid w:val="00BD3787"/>
    <w:rsid w:val="00BE2518"/>
    <w:rsid w:val="00BE3141"/>
    <w:rsid w:val="00BF4E14"/>
    <w:rsid w:val="00BF7232"/>
    <w:rsid w:val="00BF7F00"/>
    <w:rsid w:val="00C00359"/>
    <w:rsid w:val="00C021BA"/>
    <w:rsid w:val="00C04A30"/>
    <w:rsid w:val="00C078E7"/>
    <w:rsid w:val="00C07946"/>
    <w:rsid w:val="00C15C97"/>
    <w:rsid w:val="00C21F55"/>
    <w:rsid w:val="00C258D6"/>
    <w:rsid w:val="00C27DCC"/>
    <w:rsid w:val="00C310F7"/>
    <w:rsid w:val="00C31729"/>
    <w:rsid w:val="00C33645"/>
    <w:rsid w:val="00C34EC3"/>
    <w:rsid w:val="00C4090A"/>
    <w:rsid w:val="00C417C0"/>
    <w:rsid w:val="00C44B41"/>
    <w:rsid w:val="00C45AC3"/>
    <w:rsid w:val="00C52386"/>
    <w:rsid w:val="00C56F8F"/>
    <w:rsid w:val="00C57B60"/>
    <w:rsid w:val="00C63B46"/>
    <w:rsid w:val="00C64735"/>
    <w:rsid w:val="00C66D4D"/>
    <w:rsid w:val="00C678FF"/>
    <w:rsid w:val="00C75C16"/>
    <w:rsid w:val="00C83217"/>
    <w:rsid w:val="00C83CD9"/>
    <w:rsid w:val="00C854F5"/>
    <w:rsid w:val="00C879CE"/>
    <w:rsid w:val="00C87EC0"/>
    <w:rsid w:val="00C94D92"/>
    <w:rsid w:val="00CA1C6D"/>
    <w:rsid w:val="00CA5974"/>
    <w:rsid w:val="00CB0029"/>
    <w:rsid w:val="00CB0580"/>
    <w:rsid w:val="00CB15B9"/>
    <w:rsid w:val="00CB18E8"/>
    <w:rsid w:val="00CB1FF6"/>
    <w:rsid w:val="00CB3A15"/>
    <w:rsid w:val="00CC357C"/>
    <w:rsid w:val="00CC3AEC"/>
    <w:rsid w:val="00CC6421"/>
    <w:rsid w:val="00CC7EE1"/>
    <w:rsid w:val="00CD0400"/>
    <w:rsid w:val="00CD0D39"/>
    <w:rsid w:val="00CD2F6A"/>
    <w:rsid w:val="00CD5CCB"/>
    <w:rsid w:val="00CD7F3A"/>
    <w:rsid w:val="00CE1F51"/>
    <w:rsid w:val="00CE3490"/>
    <w:rsid w:val="00CE5B80"/>
    <w:rsid w:val="00CF1908"/>
    <w:rsid w:val="00CF1E53"/>
    <w:rsid w:val="00CF4064"/>
    <w:rsid w:val="00D029CB"/>
    <w:rsid w:val="00D103A4"/>
    <w:rsid w:val="00D12946"/>
    <w:rsid w:val="00D15BF5"/>
    <w:rsid w:val="00D1680F"/>
    <w:rsid w:val="00D236BE"/>
    <w:rsid w:val="00D2370C"/>
    <w:rsid w:val="00D24ABE"/>
    <w:rsid w:val="00D259E3"/>
    <w:rsid w:val="00D263C2"/>
    <w:rsid w:val="00D305A2"/>
    <w:rsid w:val="00D30CD9"/>
    <w:rsid w:val="00D31144"/>
    <w:rsid w:val="00D3251D"/>
    <w:rsid w:val="00D34515"/>
    <w:rsid w:val="00D3575A"/>
    <w:rsid w:val="00D35A18"/>
    <w:rsid w:val="00D37F38"/>
    <w:rsid w:val="00D44600"/>
    <w:rsid w:val="00D45488"/>
    <w:rsid w:val="00D45FA9"/>
    <w:rsid w:val="00D46073"/>
    <w:rsid w:val="00D51B0C"/>
    <w:rsid w:val="00D52DAA"/>
    <w:rsid w:val="00D55CC6"/>
    <w:rsid w:val="00D56942"/>
    <w:rsid w:val="00D6000F"/>
    <w:rsid w:val="00D60D07"/>
    <w:rsid w:val="00D64DED"/>
    <w:rsid w:val="00D65EB8"/>
    <w:rsid w:val="00D66EBD"/>
    <w:rsid w:val="00D7003D"/>
    <w:rsid w:val="00D70291"/>
    <w:rsid w:val="00D70CE5"/>
    <w:rsid w:val="00D717AB"/>
    <w:rsid w:val="00D74E26"/>
    <w:rsid w:val="00D76AE8"/>
    <w:rsid w:val="00D81A5F"/>
    <w:rsid w:val="00D84879"/>
    <w:rsid w:val="00D90F87"/>
    <w:rsid w:val="00D94518"/>
    <w:rsid w:val="00D9680B"/>
    <w:rsid w:val="00D970A7"/>
    <w:rsid w:val="00D97784"/>
    <w:rsid w:val="00DA162D"/>
    <w:rsid w:val="00DA3836"/>
    <w:rsid w:val="00DA7D93"/>
    <w:rsid w:val="00DB01E9"/>
    <w:rsid w:val="00DB07AB"/>
    <w:rsid w:val="00DB1E56"/>
    <w:rsid w:val="00DB1EBC"/>
    <w:rsid w:val="00DB27FC"/>
    <w:rsid w:val="00DB292B"/>
    <w:rsid w:val="00DB2F2E"/>
    <w:rsid w:val="00DB4062"/>
    <w:rsid w:val="00DB76A0"/>
    <w:rsid w:val="00DC0925"/>
    <w:rsid w:val="00DC2FCF"/>
    <w:rsid w:val="00DC326D"/>
    <w:rsid w:val="00DC6393"/>
    <w:rsid w:val="00DC6F59"/>
    <w:rsid w:val="00DD0E6D"/>
    <w:rsid w:val="00DD2342"/>
    <w:rsid w:val="00DD5772"/>
    <w:rsid w:val="00DD5976"/>
    <w:rsid w:val="00DD62FE"/>
    <w:rsid w:val="00DD7428"/>
    <w:rsid w:val="00DE03F8"/>
    <w:rsid w:val="00DE1DC2"/>
    <w:rsid w:val="00DE3D07"/>
    <w:rsid w:val="00DE4BBE"/>
    <w:rsid w:val="00DE51A2"/>
    <w:rsid w:val="00DE60E7"/>
    <w:rsid w:val="00DE7165"/>
    <w:rsid w:val="00DF3690"/>
    <w:rsid w:val="00DF7468"/>
    <w:rsid w:val="00DF7DEE"/>
    <w:rsid w:val="00E014B9"/>
    <w:rsid w:val="00E02956"/>
    <w:rsid w:val="00E03957"/>
    <w:rsid w:val="00E03A86"/>
    <w:rsid w:val="00E0528B"/>
    <w:rsid w:val="00E055B6"/>
    <w:rsid w:val="00E114CA"/>
    <w:rsid w:val="00E119B3"/>
    <w:rsid w:val="00E13FC2"/>
    <w:rsid w:val="00E148D7"/>
    <w:rsid w:val="00E16261"/>
    <w:rsid w:val="00E3034C"/>
    <w:rsid w:val="00E30687"/>
    <w:rsid w:val="00E32AD7"/>
    <w:rsid w:val="00E34E4C"/>
    <w:rsid w:val="00E35159"/>
    <w:rsid w:val="00E35329"/>
    <w:rsid w:val="00E423B5"/>
    <w:rsid w:val="00E428A6"/>
    <w:rsid w:val="00E45AF5"/>
    <w:rsid w:val="00E45DF9"/>
    <w:rsid w:val="00E50CBE"/>
    <w:rsid w:val="00E520ED"/>
    <w:rsid w:val="00E55B2D"/>
    <w:rsid w:val="00E5680A"/>
    <w:rsid w:val="00E613BC"/>
    <w:rsid w:val="00E63EE9"/>
    <w:rsid w:val="00E64484"/>
    <w:rsid w:val="00E6725F"/>
    <w:rsid w:val="00E74C32"/>
    <w:rsid w:val="00E74C54"/>
    <w:rsid w:val="00E801AB"/>
    <w:rsid w:val="00E835FE"/>
    <w:rsid w:val="00E867D4"/>
    <w:rsid w:val="00E90BB5"/>
    <w:rsid w:val="00E92AAA"/>
    <w:rsid w:val="00E933B7"/>
    <w:rsid w:val="00E949F6"/>
    <w:rsid w:val="00E9621A"/>
    <w:rsid w:val="00E9623F"/>
    <w:rsid w:val="00EA1ECF"/>
    <w:rsid w:val="00EA2547"/>
    <w:rsid w:val="00EA3031"/>
    <w:rsid w:val="00EA344B"/>
    <w:rsid w:val="00EA47B3"/>
    <w:rsid w:val="00EB04A3"/>
    <w:rsid w:val="00EB2D6D"/>
    <w:rsid w:val="00EB5963"/>
    <w:rsid w:val="00EB65A7"/>
    <w:rsid w:val="00EC1141"/>
    <w:rsid w:val="00EC11F7"/>
    <w:rsid w:val="00EC2F59"/>
    <w:rsid w:val="00EC501F"/>
    <w:rsid w:val="00EE3E07"/>
    <w:rsid w:val="00EE7956"/>
    <w:rsid w:val="00F03368"/>
    <w:rsid w:val="00F033AB"/>
    <w:rsid w:val="00F04577"/>
    <w:rsid w:val="00F05FC4"/>
    <w:rsid w:val="00F10D2E"/>
    <w:rsid w:val="00F12C7D"/>
    <w:rsid w:val="00F146F6"/>
    <w:rsid w:val="00F16972"/>
    <w:rsid w:val="00F20108"/>
    <w:rsid w:val="00F23D63"/>
    <w:rsid w:val="00F25AAE"/>
    <w:rsid w:val="00F30756"/>
    <w:rsid w:val="00F33C01"/>
    <w:rsid w:val="00F37801"/>
    <w:rsid w:val="00F4020B"/>
    <w:rsid w:val="00F4293A"/>
    <w:rsid w:val="00F454FF"/>
    <w:rsid w:val="00F45E08"/>
    <w:rsid w:val="00F4604C"/>
    <w:rsid w:val="00F4672E"/>
    <w:rsid w:val="00F47F05"/>
    <w:rsid w:val="00F507D1"/>
    <w:rsid w:val="00F521F5"/>
    <w:rsid w:val="00F535BF"/>
    <w:rsid w:val="00F561D3"/>
    <w:rsid w:val="00F56B52"/>
    <w:rsid w:val="00F572C7"/>
    <w:rsid w:val="00F61F01"/>
    <w:rsid w:val="00F63670"/>
    <w:rsid w:val="00F663CB"/>
    <w:rsid w:val="00F67508"/>
    <w:rsid w:val="00F67656"/>
    <w:rsid w:val="00F67F1B"/>
    <w:rsid w:val="00F80C7E"/>
    <w:rsid w:val="00F834F8"/>
    <w:rsid w:val="00F83D3E"/>
    <w:rsid w:val="00F840EF"/>
    <w:rsid w:val="00F84AE5"/>
    <w:rsid w:val="00F86BA4"/>
    <w:rsid w:val="00F871E6"/>
    <w:rsid w:val="00F945EE"/>
    <w:rsid w:val="00F96E5D"/>
    <w:rsid w:val="00FA07A9"/>
    <w:rsid w:val="00FA23A6"/>
    <w:rsid w:val="00FA37F2"/>
    <w:rsid w:val="00FA40BD"/>
    <w:rsid w:val="00FA5ED5"/>
    <w:rsid w:val="00FB4F3A"/>
    <w:rsid w:val="00FB5B72"/>
    <w:rsid w:val="00FB5CAF"/>
    <w:rsid w:val="00FB5D91"/>
    <w:rsid w:val="00FB7AB1"/>
    <w:rsid w:val="00FC04C3"/>
    <w:rsid w:val="00FC34FB"/>
    <w:rsid w:val="00FC7670"/>
    <w:rsid w:val="00FC7720"/>
    <w:rsid w:val="00FD3242"/>
    <w:rsid w:val="00FD7AAF"/>
    <w:rsid w:val="00FE2BA1"/>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5_AB_PS5.pdf"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hyperlink" Target="https://www.bio-nickl.de/wordpress/wp-content/uploads/2025/01/PS_LP_02_AB_PS2.pdf" TargetMode="External"/><Relationship Id="rId63" Type="http://schemas.openxmlformats.org/officeDocument/2006/relationships/hyperlink" Target="https://www.bio-nickl.de/wordpress/wp-content/uploads/2025/01/PS_LP_02_AB_PS2.pdf" TargetMode="External"/><Relationship Id="rId84" Type="http://schemas.openxmlformats.org/officeDocument/2006/relationships/image" Target="media/image17.jpeg"/><Relationship Id="rId138" Type="http://schemas.openxmlformats.org/officeDocument/2006/relationships/hyperlink" Target="https://www.bio-nickl.de/wordpress/wp-content/uploads/2025/01/PS_LP_06a_Z-Schema-Energie-leer.jpg" TargetMode="External"/><Relationship Id="rId159" Type="http://schemas.openxmlformats.org/officeDocument/2006/relationships/hyperlink" Target="https://www.bio-nickl.de/wordpress/wp-content/uploads/2025/01/PS_LP_07a_ATP-Bldg.jpg" TargetMode="External"/><Relationship Id="rId170" Type="http://schemas.openxmlformats.org/officeDocument/2006/relationships/image" Target="media/image32.jpg"/><Relationship Id="rId191" Type="http://schemas.openxmlformats.org/officeDocument/2006/relationships/image" Target="media/image35.jpeg"/><Relationship Id="rId205" Type="http://schemas.openxmlformats.org/officeDocument/2006/relationships/image" Target="media/image38.jpeg"/><Relationship Id="rId226" Type="http://schemas.openxmlformats.org/officeDocument/2006/relationships/hyperlink" Target="https://www.bio-nickl.de/wordpress/wp-content/uploads/2025/01/PS_LP_11i_C4_Red_CKoe.jpg" TargetMode="External"/><Relationship Id="rId247" Type="http://schemas.openxmlformats.org/officeDocument/2006/relationships/hyperlink" Target="https://www.bio-nickl.de/wordpress/wp-content/uploads/2025/04/PS_LP_11z_AB_C4.docx" TargetMode="External"/><Relationship Id="rId107" Type="http://schemas.openxmlformats.org/officeDocument/2006/relationships/image" Target="media/image22.jpeg"/><Relationship Id="rId11" Type="http://schemas.openxmlformats.org/officeDocument/2006/relationships/hyperlink" Target="https://www.bio-nickl.de/wordpress/wp-content/uploads/2025/01/PS_LP_01_AB_PS1.docx" TargetMode="External"/><Relationship Id="rId32" Type="http://schemas.openxmlformats.org/officeDocument/2006/relationships/hyperlink" Target="https://www.bio-nickl.de/wordpress/wp-content/uploads/2025/01/PS_LP_01_AB_PS1.pdf" TargetMode="External"/><Relationship Id="rId53" Type="http://schemas.openxmlformats.org/officeDocument/2006/relationships/hyperlink" Target="https://www.bio-nickl.de/wordpress/wp-content/uploads/2025/01/PS_LP_02b_Wirkungsspektrum.jpg" TargetMode="External"/><Relationship Id="rId74" Type="http://schemas.openxmlformats.org/officeDocument/2006/relationships/hyperlink" Target="https://www.bio-nickl.de/wordpress/wp-content/uploads/2025/01/PS_LP_03a-Chromatographie.jpg" TargetMode="External"/><Relationship Id="rId128" Type="http://schemas.openxmlformats.org/officeDocument/2006/relationships/hyperlink" Target="https://www.bio-nickl.de/wordpress/wp-content/uploads/2025/01/PS_LP_05_AB_PS5.pdf" TargetMode="External"/><Relationship Id="rId149" Type="http://schemas.openxmlformats.org/officeDocument/2006/relationships/hyperlink" Target="https://www.bio-nickl.de/wordpress/wp-content/uploads/2025/01/PS_LP_05k_NADP-GGW-farbig.jpg" TargetMode="External"/><Relationship Id="rId5" Type="http://schemas.openxmlformats.org/officeDocument/2006/relationships/footnotes" Target="footnotes.xml"/><Relationship Id="rId95" Type="http://schemas.openxmlformats.org/officeDocument/2006/relationships/hyperlink" Target="https://www.bio-nickl.de/wordpress/wp-content/uploads/2025/01/PS_LP_04a_PSrate.jpg" TargetMode="External"/><Relationship Id="rId160" Type="http://schemas.openxmlformats.org/officeDocument/2006/relationships/hyperlink" Target="https://www.bio-nickl.de/wordpress/wp-content/uploads/2025/01/PS_LP_07b_ATP-Bldg.jpg" TargetMode="External"/><Relationship Id="rId181" Type="http://schemas.openxmlformats.org/officeDocument/2006/relationships/hyperlink" Target="https://www.bio-nickl.de/wordpress/wp-content/uploads/2025/01/PS_LP_08_AB_PS8.pdf" TargetMode="External"/><Relationship Id="rId216" Type="http://schemas.openxmlformats.org/officeDocument/2006/relationships/hyperlink" Target="https://www.bio-nickl.de/wordpress/wp-content/uploads/2025/01/PS_LP_11d_C4_Fix_vollst.jpg" TargetMode="External"/><Relationship Id="rId237" Type="http://schemas.openxmlformats.org/officeDocument/2006/relationships/image" Target="media/image48.jpeg"/><Relationship Id="rId22" Type="http://schemas.openxmlformats.org/officeDocument/2006/relationships/image" Target="media/image2.jpeg"/><Relationship Id="rId43" Type="http://schemas.openxmlformats.org/officeDocument/2006/relationships/image" Target="media/image6.jpeg"/><Relationship Id="rId64" Type="http://schemas.openxmlformats.org/officeDocument/2006/relationships/image" Target="media/image11.jpeg"/><Relationship Id="rId118" Type="http://schemas.openxmlformats.org/officeDocument/2006/relationships/hyperlink" Target="https://www.bio-nickl.de/wordpress/wp-content/uploads/2025/01/PS_LP_05b_Zweiteilung.jpg" TargetMode="External"/><Relationship Id="rId139" Type="http://schemas.openxmlformats.org/officeDocument/2006/relationships/hyperlink" Target="https://www.bio-nickl.de/wordpress/wp-content/uploads/2025/01/PS_LP_06b_Z-Schema-Energie-beschr.jpg" TargetMode="External"/><Relationship Id="rId85" Type="http://schemas.openxmlformats.org/officeDocument/2006/relationships/hyperlink" Target="https://www.bio-nickl.de/wordpress/wp-content/uploads/2025/01/PS_LP_03d-Absspktr-Chl-a.jpg" TargetMode="External"/><Relationship Id="rId150" Type="http://schemas.openxmlformats.org/officeDocument/2006/relationships/hyperlink" Target="https://www.bio-nickl.de/wordpress/wp-content/uploads/2025/01/PS_LP_05f_NADP-System-GGW-sw.docx" TargetMode="External"/><Relationship Id="rId171" Type="http://schemas.openxmlformats.org/officeDocument/2006/relationships/hyperlink" Target="https://www.bio-nickl.de/wordpress/wp-content/uploads/2025/01/PS_LP_07d_ATP-Bldg.jpg" TargetMode="External"/><Relationship Id="rId192" Type="http://schemas.openxmlformats.org/officeDocument/2006/relationships/hyperlink" Target="https://www.bio-nickl.de/wordpress/wp-content/uploads/2025/01/PS_LP_10b_Red.jpg" TargetMode="External"/><Relationship Id="rId206" Type="http://schemas.openxmlformats.org/officeDocument/2006/relationships/hyperlink" Target="https://www.bio-nickl.de/wordpress/wp-content/uploads/2025/01/PS_LP_11a_C3Fixierg.jpg" TargetMode="External"/><Relationship Id="rId227" Type="http://schemas.openxmlformats.org/officeDocument/2006/relationships/hyperlink" Target="https://www.bio-nickl.de/wordpress/wp-content/uploads/2025/04/PS_LP_11_AB_PS10_N1.docx" TargetMode="External"/><Relationship Id="rId248" Type="http://schemas.openxmlformats.org/officeDocument/2006/relationships/hyperlink" Target="https://www.bio-nickl.de/wordpress/wp-content/uploads/2025/04/PS_LP_11z_AB_C4.pdf"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image" Target="media/image4.jpg"/><Relationship Id="rId108" Type="http://schemas.openxmlformats.org/officeDocument/2006/relationships/hyperlink" Target="https://www.bio-nickl.de/wordpress/wp-content/uploads/2025/01/PS_LP_04f_Sammelkompl_leer.jpg" TargetMode="External"/><Relationship Id="rId129" Type="http://schemas.openxmlformats.org/officeDocument/2006/relationships/image" Target="media/image24.jpeg"/><Relationship Id="rId54" Type="http://schemas.openxmlformats.org/officeDocument/2006/relationships/hyperlink" Target="https://www.bio-nickl.de/wordpress/wp-content/uploads/2025/01/PS_LP_02_AB_PS2.docx" TargetMode="External"/><Relationship Id="rId75" Type="http://schemas.openxmlformats.org/officeDocument/2006/relationships/hyperlink" Target="https://www.bio-nickl.de/wordpress/wp-content/uploads/2025/01/PS_LP_03b-Chromatographie.jpg" TargetMode="External"/><Relationship Id="rId96" Type="http://schemas.openxmlformats.org/officeDocument/2006/relationships/hyperlink" Target="https://www.bio-nickl.de/wordpress/wp-content/uploads/2025/01/PS_LP_04b-PSrate-Ausschn.jpg" TargetMode="External"/><Relationship Id="rId140" Type="http://schemas.openxmlformats.org/officeDocument/2006/relationships/hyperlink" Target="https://www.bio-nickl.de/wordpress/wp-content/uploads/2025/01/PS_LP_06_AB_PS6.docx" TargetMode="External"/><Relationship Id="rId161" Type="http://schemas.openxmlformats.org/officeDocument/2006/relationships/hyperlink" Target="https://www.bio-nickl.de/wordpress/wp-content/uploads/2025/01/PS_LP_07c_ATP-Bldg.jpg" TargetMode="External"/><Relationship Id="rId182" Type="http://schemas.openxmlformats.org/officeDocument/2006/relationships/image" Target="media/image33.jpeg"/><Relationship Id="rId217" Type="http://schemas.openxmlformats.org/officeDocument/2006/relationships/image" Target="media/image42.jpeg"/><Relationship Id="rId6" Type="http://schemas.openxmlformats.org/officeDocument/2006/relationships/endnotes" Target="endnotes.xml"/><Relationship Id="rId238" Type="http://schemas.openxmlformats.org/officeDocument/2006/relationships/image" Target="media/image49.jpeg"/><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_AB_PS5.docx" TargetMode="External"/><Relationship Id="rId44" Type="http://schemas.openxmlformats.org/officeDocument/2006/relationships/hyperlink" Target="https://www.bio-nickl.de/wordpress/wp-content/uploads/2025/01/PS_LP_01e_Spektrum.jpg" TargetMode="External"/><Relationship Id="rId65" Type="http://schemas.openxmlformats.org/officeDocument/2006/relationships/hyperlink" Target="https://www.bio-nickl.de/wordpress/wp-content/uploads/2025/01/PS_LP_02e_Temp.jpg" TargetMode="External"/><Relationship Id="rId86" Type="http://schemas.openxmlformats.org/officeDocument/2006/relationships/hyperlink" Target="https://www.bio-nickl.de/wordpress/wp-content/uploads/2025/01/PS_LP_03e-Absspktr-Chl-b.jpg" TargetMode="External"/><Relationship Id="rId130" Type="http://schemas.openxmlformats.org/officeDocument/2006/relationships/image" Target="media/image25.jpeg"/><Relationship Id="rId151" Type="http://schemas.openxmlformats.org/officeDocument/2006/relationships/hyperlink" Target="https://www.bio-nickl.de/wordpress/wp-content/uploads/2025/01/PS_LP_06e_InfoPLUS_Redox.docx" TargetMode="External"/><Relationship Id="rId172" Type="http://schemas.openxmlformats.org/officeDocument/2006/relationships/hyperlink" Target="https://www.bio-nickl.de/wordpress/wp-content/uploads/2025/07/PS_LP_06f-Blackbox-LR.jpg" TargetMode="External"/><Relationship Id="rId193" Type="http://schemas.openxmlformats.org/officeDocument/2006/relationships/image" Target="media/image36.jpeg"/><Relationship Id="rId207" Type="http://schemas.openxmlformats.org/officeDocument/2006/relationships/hyperlink" Target="https://www.bio-nickl.de/wordpress/wp-content/uploads/2025/04/PS_LP_11_AB_PS10_N1.docx" TargetMode="External"/><Relationship Id="rId228" Type="http://schemas.openxmlformats.org/officeDocument/2006/relationships/hyperlink" Target="https://www.bio-nickl.de/wordpress/wp-content/uploads/2025/04/PS_LP_11_AB_PS10_N1.pdf" TargetMode="External"/><Relationship Id="rId249" Type="http://schemas.openxmlformats.org/officeDocument/2006/relationships/hyperlink" Target="https://www.bio-nickl.de/wordpress/wp-content/uploads/2025/04/PS_LP_11q1_C4einfach.jpg" TargetMode="External"/><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4g_Sammelkompl_beschr.jpg" TargetMode="External"/><Relationship Id="rId34" Type="http://schemas.openxmlformats.org/officeDocument/2006/relationships/hyperlink" Target="https://www.bio-nickl.de/wordpress/wp-content/uploads/2025/01/PS_LP_01c_E-Diagramm.jpg" TargetMode="External"/><Relationship Id="rId55" Type="http://schemas.openxmlformats.org/officeDocument/2006/relationships/hyperlink" Target="https://www.bio-nickl.de/wordpress/wp-content/uploads/2025/01/PS_LP_02_AB_PS2.pdf" TargetMode="External"/><Relationship Id="rId76" Type="http://schemas.openxmlformats.org/officeDocument/2006/relationships/hyperlink" Target="https://www.bio-nickl.de/wordpress/wp-content/uploads/2025/04/PS_LP_03af-Chromatographie.jpg" TargetMode="External"/><Relationship Id="rId97" Type="http://schemas.openxmlformats.org/officeDocument/2006/relationships/hyperlink" Target="https://www.bio-nickl.de/wordpress/wp-content/uploads/2025/01/PS_LP_04_AB_PS4.docx" TargetMode="External"/><Relationship Id="rId120" Type="http://schemas.openxmlformats.org/officeDocument/2006/relationships/hyperlink" Target="https://www.bio-nickl.de/wordpress/wp-content/uploads/2025/01/PS_LP_05_AB_PS5.pdf" TargetMode="External"/><Relationship Id="rId141" Type="http://schemas.openxmlformats.org/officeDocument/2006/relationships/hyperlink" Target="https://www.bio-nickl.de/wordpress/wp-content/uploads/2025/01/PS_LP_06_AB_PS6.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_AB_PS7.docx" TargetMode="External"/><Relationship Id="rId183" Type="http://schemas.openxmlformats.org/officeDocument/2006/relationships/hyperlink" Target="https://www.bio-nickl.de/wordpress/wp-content/uploads/2025/01/PS_LP_08a_Calvin.jpg" TargetMode="External"/><Relationship Id="rId218" Type="http://schemas.openxmlformats.org/officeDocument/2006/relationships/hyperlink" Target="https://www.bio-nickl.de/wordpress/wp-content/uploads/2025/01/PS_LP_11e_Anatomie-leer.jpg" TargetMode="External"/><Relationship Id="rId239" Type="http://schemas.openxmlformats.org/officeDocument/2006/relationships/hyperlink" Target="https://www.bio-nickl.de/wordpress/wp-content/uploads/2025/01/PS_LP_11n_C4_Regen.jpg" TargetMode="External"/><Relationship Id="rId250" Type="http://schemas.openxmlformats.org/officeDocument/2006/relationships/hyperlink" Target="https://www.bio-nickl.de/wordpress/wp-content/uploads/2025/04/PS_LP_11q2_C4einfach.jpg" TargetMode="External"/><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docx" TargetMode="External"/><Relationship Id="rId66" Type="http://schemas.openxmlformats.org/officeDocument/2006/relationships/hyperlink" Target="https://www.bio-nickl.de/wordpress/wp-content/uploads/2025/01/PS_LP_02_AB_PS2.docx" TargetMode="External"/><Relationship Id="rId87" Type="http://schemas.openxmlformats.org/officeDocument/2006/relationships/hyperlink" Target="https://www.bio-nickl.de/wordpress/wp-content/uploads/2025/01/PS_LP_03f-Absspktr-Carotin.jpg" TargetMode="External"/><Relationship Id="rId110" Type="http://schemas.openxmlformats.org/officeDocument/2006/relationships/hyperlink" Target="https://www.bio-nickl.de/wordpress/wp-content/uploads/2025/01/PS_LP_05_AB_PS5.docx" TargetMode="External"/><Relationship Id="rId131" Type="http://schemas.openxmlformats.org/officeDocument/2006/relationships/hyperlink" Target="https://www.bio-nickl.de/wordpress/wp-content/uploads/2025/01/PS_LP_05g_NADP-Formel.jpg" TargetMode="External"/><Relationship Id="rId152" Type="http://schemas.openxmlformats.org/officeDocument/2006/relationships/hyperlink" Target="https://www.bio-nickl.de/wordpress/wp-content/uploads/2025/01/PS_LP_06e_InfoPLUS_Redox.pdf" TargetMode="External"/><Relationship Id="rId173" Type="http://schemas.openxmlformats.org/officeDocument/2006/relationships/hyperlink" Target="https://www.bio-nickl.de/wordpress/wp-content/uploads/2025/01/PS_LP_07_AB_PS7.docx" TargetMode="External"/><Relationship Id="rId194" Type="http://schemas.openxmlformats.org/officeDocument/2006/relationships/hyperlink" Target="https://www.bio-nickl.de/wordpress/wp-content/uploads/2025/01/PS_LP_10c_Glc.jpg" TargetMode="External"/><Relationship Id="rId208" Type="http://schemas.openxmlformats.org/officeDocument/2006/relationships/hyperlink" Target="https://www.bio-nickl.de/wordpress/wp-content/uploads/2025/04/PS_LP_11_AB_PS10_N1.pdf" TargetMode="External"/><Relationship Id="rId229" Type="http://schemas.openxmlformats.org/officeDocument/2006/relationships/image" Target="media/image45.jpeg"/><Relationship Id="rId240" Type="http://schemas.openxmlformats.org/officeDocument/2006/relationships/hyperlink" Target="https://www.bio-nickl.de/wordpress/wp-content/uploads/2025/01/PS_LP_11o_C4_Regen_CKoe.jpg" TargetMode="External"/><Relationship Id="rId14" Type="http://schemas.openxmlformats.org/officeDocument/2006/relationships/hyperlink" Target="https://studyflix.de/biologie/photosynthese-2201" TargetMode="External"/><Relationship Id="rId35" Type="http://schemas.openxmlformats.org/officeDocument/2006/relationships/hyperlink" Target="https://studyflix.de/biologie/autotroph-2805" TargetMode="External"/><Relationship Id="rId56" Type="http://schemas.openxmlformats.org/officeDocument/2006/relationships/image" Target="media/image9.jpeg"/><Relationship Id="rId77" Type="http://schemas.openxmlformats.org/officeDocument/2006/relationships/hyperlink" Target="https://www.bio-nickl.de/wordpress/wp-content/uploads/2025/04/PS_LP_03bf-Chromatographie.jpg" TargetMode="External"/><Relationship Id="rId100" Type="http://schemas.openxmlformats.org/officeDocument/2006/relationships/hyperlink" Target="https://www.bio-nickl.de/wordpress/wp-content/uploads/2025/01/PS_LP_04c-PSrate-Lsg.jpg"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PS_LP_04_AB_PS4.pdf" TargetMode="External"/><Relationship Id="rId121" Type="http://schemas.openxmlformats.org/officeDocument/2006/relationships/hyperlink" Target="https://www.bio-nickl.de/wordpress/wp-content/uploads/2025/05/PS_LP_05c_ATP-System.jpg" TargetMode="External"/><Relationship Id="rId142" Type="http://schemas.openxmlformats.org/officeDocument/2006/relationships/hyperlink" Target="https://www.bio-nickl.de/wordpress/wp-content/uploads/2025/01/PS_LP_06_AB_PS6.docx" TargetMode="External"/><Relationship Id="rId163" Type="http://schemas.openxmlformats.org/officeDocument/2006/relationships/hyperlink" Target="https://www.bio-nickl.de/wordpress/wp-content/uploads/2025/01/PS_LP_07_AB_PS7.pdf" TargetMode="External"/><Relationship Id="rId184" Type="http://schemas.openxmlformats.org/officeDocument/2006/relationships/hyperlink" Target="https://www.bio-nickl.de/wordpress/wp-content/uploads/2025/01/PS_LP_08b_Calvin.jpg" TargetMode="External"/><Relationship Id="rId219" Type="http://schemas.openxmlformats.org/officeDocument/2006/relationships/hyperlink" Target="https://www.bio-nickl.de/wordpress/wp-content/uploads/2025/01/PS_LP_11f_Anatomie_Striche.jpg" TargetMode="External"/><Relationship Id="rId230" Type="http://schemas.openxmlformats.org/officeDocument/2006/relationships/hyperlink" Target="https://www.bio-nickl.de/wordpress/wp-content/uploads/2025/01/PS_LP_11k_C4_Fix.Red_CKoe.jpg" TargetMode="External"/><Relationship Id="rId251" Type="http://schemas.openxmlformats.org/officeDocument/2006/relationships/hyperlink" Target="https://www.bio-nickl.de/wordpress/wp-content/uploads/2025/04/PS_LP_11q2_C4einfach_A.jpg"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hyperlink" Target="https://www.bio-nickl.de/wordpress/wp-content/uploads/2025/01/PS_LP_02_AB_PS2.pdf" TargetMode="External"/><Relationship Id="rId67" Type="http://schemas.openxmlformats.org/officeDocument/2006/relationships/hyperlink" Target="https://www.bio-nickl.de/wordpress/wp-content/uploads/2025/01/PS_LP_02_AB_PS2.pdf" TargetMode="External"/><Relationship Id="rId88" Type="http://schemas.openxmlformats.org/officeDocument/2006/relationships/hyperlink" Target="https://www.bio-nickl.de/wordpress/wp-content/uploads/2025/01/PS_LP_02b_Wirkungsspektrum.jpg" TargetMode="External"/><Relationship Id="rId111" Type="http://schemas.openxmlformats.org/officeDocument/2006/relationships/hyperlink" Target="https://www.bio-nickl.de/wordpress/wp-content/uploads/2025/01/PS_LP_05_AB_PS5.pdf" TargetMode="External"/><Relationship Id="rId132" Type="http://schemas.openxmlformats.org/officeDocument/2006/relationships/hyperlink" Target="https://www.bio-nickl.de/wordpress/wp-content/uploads/2025/01/PS_LP_05h_NADP_-Kaesten.jpg" TargetMode="External"/><Relationship Id="rId153" Type="http://schemas.openxmlformats.org/officeDocument/2006/relationships/hyperlink" Target="https://www.bio-nickl.de/wordpress/wp-content/uploads/2025/01/PS_LP_06d_Z-Schema-Redox-sw.jpg" TargetMode="External"/><Relationship Id="rId174" Type="http://schemas.openxmlformats.org/officeDocument/2006/relationships/hyperlink" Target="https://www.bio-nickl.de/wordpress/wp-content/uploads/2025/01/PS_LP_07_AB_PS7.pdf" TargetMode="External"/><Relationship Id="rId195" Type="http://schemas.openxmlformats.org/officeDocument/2006/relationships/hyperlink" Target="https://www.bio-nickl.de/wordpress/wp-content/uploads/2025/01/PS_LP_09_AB_PS9.docx" TargetMode="External"/><Relationship Id="rId209" Type="http://schemas.openxmlformats.org/officeDocument/2006/relationships/image" Target="media/image39.jpeg"/><Relationship Id="rId220" Type="http://schemas.openxmlformats.org/officeDocument/2006/relationships/hyperlink" Target="https://www.bio-nickl.de/wordpress/wp-content/uploads/2025/01/PS_LP_11g_Anatomie_beschr.jpg" TargetMode="External"/><Relationship Id="rId241" Type="http://schemas.openxmlformats.org/officeDocument/2006/relationships/hyperlink" Target="https://www.bio-nickl.de/wordpress/wp-content/uploads/2025/04/PS_LP_11_AB_PS10_N1.docx" TargetMode="External"/><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docx" TargetMode="External"/><Relationship Id="rId57" Type="http://schemas.openxmlformats.org/officeDocument/2006/relationships/hyperlink" Target="https://www.bio-nickl.de/wordpress/wp-content/uploads/2025/01/PS_LP_02c_L.staerke.jpg" TargetMode="External"/><Relationship Id="rId78" Type="http://schemas.openxmlformats.org/officeDocument/2006/relationships/hyperlink" Target="https://www.bio-nickl.de/wordpress/wp-content/uploads/2025/04/PS_LP_03c-Chromatographie_N1.docx" TargetMode="External"/><Relationship Id="rId99" Type="http://schemas.openxmlformats.org/officeDocument/2006/relationships/image" Target="media/image20.jpeg"/><Relationship Id="rId101" Type="http://schemas.openxmlformats.org/officeDocument/2006/relationships/hyperlink" Target="https://studyflix.de/biologie/transpiration-2895" TargetMode="External"/><Relationship Id="rId122" Type="http://schemas.openxmlformats.org/officeDocument/2006/relationships/hyperlink" Target="https://www.bio-nickl.de/wordpress/wp-content/uploads/2025/01/PS_LP_05cc_ATP-System.jpg" TargetMode="External"/><Relationship Id="rId143" Type="http://schemas.openxmlformats.org/officeDocument/2006/relationships/hyperlink" Target="https://www.bio-nickl.de/wordpress/wp-content/uploads/2025/01/PS_LP_06_AB_PS6.pdf" TargetMode="External"/><Relationship Id="rId164" Type="http://schemas.openxmlformats.org/officeDocument/2006/relationships/hyperlink" Target="https://www.bio-nickl.de/wordpress/wp-content/uploads/2025/01/PS_LP_07_AB_PS7.docx" TargetMode="External"/><Relationship Id="rId185" Type="http://schemas.openxmlformats.org/officeDocument/2006/relationships/hyperlink" Target="https://www.bio-nickl.de/wordpress/wp-content/uploads/2025/01/PS_LP_08_AB_PS8.docx" TargetMode="External"/><Relationship Id="rId9" Type="http://schemas.openxmlformats.org/officeDocument/2006/relationships/image" Target="media/image1.jpeg"/><Relationship Id="rId210" Type="http://schemas.openxmlformats.org/officeDocument/2006/relationships/hyperlink" Target="https://www.bio-nickl.de/wordpress/wp-content/uploads/2025/01/PS_LP_11b_C4_Fixierung.jpg" TargetMode="External"/><Relationship Id="rId26" Type="http://schemas.openxmlformats.org/officeDocument/2006/relationships/hyperlink" Target="https://www.lehrplanplus.bayern.de/sixcms/media.php/71/B13_Erg%C3%A4nzende_Informationen_Energieentwertung_BIR.pdf" TargetMode="External"/><Relationship Id="rId231" Type="http://schemas.openxmlformats.org/officeDocument/2006/relationships/image" Target="media/image46.jpeg"/><Relationship Id="rId252" Type="http://schemas.openxmlformats.org/officeDocument/2006/relationships/hyperlink" Target="https://www.bio-nickl.de/wordpress/wp-content/uploads/2025/04/PS_LP_11q_Lerngraphik.docx" TargetMode="External"/><Relationship Id="rId47" Type="http://schemas.openxmlformats.org/officeDocument/2006/relationships/image" Target="media/image7.jpeg"/><Relationship Id="rId68" Type="http://schemas.openxmlformats.org/officeDocument/2006/relationships/hyperlink" Target="https://www.bio-nickl.de/wordpress/wp-content/uploads/2025/01/PS_LP_03_AB_PS3.docx" TargetMode="External"/><Relationship Id="rId89" Type="http://schemas.openxmlformats.org/officeDocument/2006/relationships/hyperlink" Target="https://www.bio-nickl.de/wordpress/wp-content/uploads/2025/01/PS_LP_03_AB_PS3.docx" TargetMode="External"/><Relationship Id="rId112" Type="http://schemas.openxmlformats.org/officeDocument/2006/relationships/hyperlink" Target="https://www.bio-nickl.de/wordpress/wp-content/uploads/2025/01/PS_LP_05_AB_PS5.docx" TargetMode="External"/><Relationship Id="rId133" Type="http://schemas.openxmlformats.org/officeDocument/2006/relationships/hyperlink" Target="https://www.bio-nickl.de/wordpress/wp-content/uploads/2025/01/PS_LP_05_AB_PS5.docx" TargetMode="External"/><Relationship Id="rId154" Type="http://schemas.openxmlformats.org/officeDocument/2006/relationships/hyperlink" Target="https://www.bio-nickl.de/wordpress/wp-content/uploads/2025/01/PS_LP_06c_Z-Schema-Redox-farbig.jpg" TargetMode="External"/><Relationship Id="rId175" Type="http://schemas.openxmlformats.org/officeDocument/2006/relationships/hyperlink" Target="https://www.bio-nickl.de/wordpress/wp-content/uploads/2025/07/PS_LP_06g-Summglch-LR.jpg" TargetMode="External"/><Relationship Id="rId196" Type="http://schemas.openxmlformats.org/officeDocument/2006/relationships/hyperlink" Target="https://www.bio-nickl.de/wordpress/wp-content/uploads/2025/01/PS_LP_09_AB_PS9.pdf" TargetMode="External"/><Relationship Id="rId200" Type="http://schemas.openxmlformats.org/officeDocument/2006/relationships/hyperlink" Target="https://www.bio-nickl.de/wordpress/wp-content/uploads/2025/01/PS_LP_12_AB_PS_Ue.pdf" TargetMode="External"/><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hyperlink" Target="https://www.bio-nickl.de/wordpress/wp-content/uploads/2025/04/PS_LP_11_AB_PS10_N1.docx" TargetMode="External"/><Relationship Id="rId242" Type="http://schemas.openxmlformats.org/officeDocument/2006/relationships/hyperlink" Target="https://www.bio-nickl.de/wordpress/wp-content/uploads/2025/04/PS_LP_11_AB_PS10_N1.pdf" TargetMode="External"/><Relationship Id="rId37" Type="http://schemas.openxmlformats.org/officeDocument/2006/relationships/hyperlink" Target="https://www.bio-nickl.de/wordpress/wp-content/uploads/2025/01/PS_LP_01_AB_PS1.pdf" TargetMode="External"/><Relationship Id="rId58" Type="http://schemas.openxmlformats.org/officeDocument/2006/relationships/hyperlink" Target="https://www.bio-nickl.de/wordpress/wp-content/uploads/2025/01/PS_LP_02_AB_PS2.docx" TargetMode="External"/><Relationship Id="rId79" Type="http://schemas.openxmlformats.org/officeDocument/2006/relationships/hyperlink" Target="https://www.bio-nickl.de/wordpress/wp-content/uploads/2025/01/PS_LP_03_AB_PS3.docx" TargetMode="External"/><Relationship Id="rId102" Type="http://schemas.openxmlformats.org/officeDocument/2006/relationships/hyperlink" Target="https://www.bio-nickl.de/wordpress/wp-content/uploads/2025/01/PS_LP_04_AB_PS4.docx" TargetMode="External"/><Relationship Id="rId123" Type="http://schemas.openxmlformats.org/officeDocument/2006/relationships/image" Target="media/image23.jpeg"/><Relationship Id="rId144" Type="http://schemas.openxmlformats.org/officeDocument/2006/relationships/hyperlink" Target="https://www.bio-nickl.de/wordpress/wp-content/uploads/2025/01/PS_LP_06_AB_PS6.docx" TargetMode="External"/><Relationship Id="rId90" Type="http://schemas.openxmlformats.org/officeDocument/2006/relationships/hyperlink" Target="https://www.bio-nickl.de/wordpress/wp-content/uploads/2025/01/PS_LP_03_AB_PS3.pdf" TargetMode="External"/><Relationship Id="rId165" Type="http://schemas.openxmlformats.org/officeDocument/2006/relationships/hyperlink" Target="https://www.bio-nickl.de/wordpress/wp-content/uploads/2025/01/PS_LP_07_AB_PS7.pdf" TargetMode="External"/><Relationship Id="rId186" Type="http://schemas.openxmlformats.org/officeDocument/2006/relationships/hyperlink" Target="https://www.bio-nickl.de/wordpress/wp-content/uploads/2025/01/PS_LP_08_AB_PS8.pdf" TargetMode="External"/><Relationship Id="rId211" Type="http://schemas.openxmlformats.org/officeDocument/2006/relationships/hyperlink" Target="https://www.bio-nickl.de/wordpress/wp-content/uploads/2025/04/PS_LP_11_AB_PS10_N1.docx" TargetMode="External"/><Relationship Id="rId232" Type="http://schemas.openxmlformats.org/officeDocument/2006/relationships/image" Target="media/image47.jpeg"/><Relationship Id="rId253" Type="http://schemas.openxmlformats.org/officeDocument/2006/relationships/header" Target="header1.xml"/><Relationship Id="rId27" Type="http://schemas.openxmlformats.org/officeDocument/2006/relationships/image" Target="media/image3.jpeg"/><Relationship Id="rId48" Type="http://schemas.openxmlformats.org/officeDocument/2006/relationships/hyperlink" Target="https://www.bio-nickl.de/wordpress/wp-content/uploads/2025/01/PS_LP_02a_Engelmann.jpg" TargetMode="External"/><Relationship Id="rId69" Type="http://schemas.openxmlformats.org/officeDocument/2006/relationships/hyperlink" Target="https://www.bio-nickl.de/wordpress/wp-content/uploads/2025/01/PS_LP_03_AB_PS3.pdf" TargetMode="External"/><Relationship Id="rId113" Type="http://schemas.openxmlformats.org/officeDocument/2006/relationships/hyperlink" Target="https://www.bio-nickl.de/wordpress/wp-content/uploads/2025/01/PS_LP_05_AB_PS5.pdf" TargetMode="External"/><Relationship Id="rId134" Type="http://schemas.openxmlformats.org/officeDocument/2006/relationships/hyperlink" Target="https://www.bio-nickl.de/wordpress/wp-content/uploads/2025/01/PS_LP_05_AB_PS5.pdf" TargetMode="External"/><Relationship Id="rId80" Type="http://schemas.openxmlformats.org/officeDocument/2006/relationships/hyperlink" Target="https://www.bio-nickl.de/wordpress/wp-content/uploads/2025/01/PS_LP_03_AB_PS3.pdf" TargetMode="External"/><Relationship Id="rId155" Type="http://schemas.openxmlformats.org/officeDocument/2006/relationships/hyperlink" Target="https://www.bio-nickl.de/wordpress/wp-content/uploads/2025/01/PS_LP_07_AB_PS7.docx" TargetMode="External"/><Relationship Id="rId176" Type="http://schemas.openxmlformats.org/officeDocument/2006/relationships/hyperlink" Target="https://studyflix.de/biologie/lichtreaktion-2199" TargetMode="External"/><Relationship Id="rId197" Type="http://schemas.openxmlformats.org/officeDocument/2006/relationships/hyperlink" Target="https://www.bio-nickl.de/wordpress/wp-content/uploads/2025/01/PS_LP_09a-Zushang-leer.jpg" TargetMode="External"/><Relationship Id="rId201" Type="http://schemas.openxmlformats.org/officeDocument/2006/relationships/hyperlink" Target="https://www.bio-nickl.de/wordpress/wp-content/uploads/2025/04/PS_LP_11_AB_PS10_N1.pdf" TargetMode="External"/><Relationship Id="rId222" Type="http://schemas.openxmlformats.org/officeDocument/2006/relationships/hyperlink" Target="https://www.bio-nickl.de/wordpress/wp-content/uploads/2025/04/PS_LP_11_AB_PS10_N1.pdf" TargetMode="External"/><Relationship Id="rId243" Type="http://schemas.openxmlformats.org/officeDocument/2006/relationships/hyperlink" Target="https://www.bio-nickl.de/wordpress/wp-content/uploads/2025/04/PS_LP_11_AB_PS10_N1.docx" TargetMode="External"/><Relationship Id="rId17" Type="http://schemas.openxmlformats.org/officeDocument/2006/relationships/hyperlink" Target="https://www.youtube.com/watch?v=RwYqOnwQ6O0" TargetMode="External"/><Relationship Id="rId38" Type="http://schemas.openxmlformats.org/officeDocument/2006/relationships/image" Target="media/image5.jpeg"/><Relationship Id="rId59" Type="http://schemas.openxmlformats.org/officeDocument/2006/relationships/hyperlink" Target="https://www.bio-nickl.de/wordpress/wp-content/uploads/2025/01/PS_LP_02_AB_PS2.pdf" TargetMode="External"/><Relationship Id="rId103" Type="http://schemas.openxmlformats.org/officeDocument/2006/relationships/hyperlink" Target="https://www.bio-nickl.de/wordpress/wp-content/uploads/2025/01/PS_LP_04_AB_PS4.pdf" TargetMode="External"/><Relationship Id="rId124" Type="http://schemas.openxmlformats.org/officeDocument/2006/relationships/hyperlink" Target="https://www.bio-nickl.de/wordpress/wp-content/uploads/2025/01/PS_LP_05d_ATP_Formel.jpg" TargetMode="External"/><Relationship Id="rId70" Type="http://schemas.openxmlformats.org/officeDocument/2006/relationships/hyperlink" Target="https://www.bio-nickl.de/wordpress/wp-content/uploads/2025/01/PS_LP_03_AB_PS3.docx" TargetMode="External"/><Relationship Id="rId91" Type="http://schemas.openxmlformats.org/officeDocument/2006/relationships/hyperlink" Target="https://www.bio-nickl.de/wordpress/wp-content/uploads/2025/01/PS_LP_04_AB_PS4.docx" TargetMode="External"/><Relationship Id="rId145" Type="http://schemas.openxmlformats.org/officeDocument/2006/relationships/hyperlink" Target="https://www.bio-nickl.de/wordpress/wp-content/uploads/2025/01/PS_LP_06_AB_PS6.pdf" TargetMode="External"/><Relationship Id="rId166" Type="http://schemas.openxmlformats.org/officeDocument/2006/relationships/image" Target="media/image31.jpeg"/><Relationship Id="rId187" Type="http://schemas.openxmlformats.org/officeDocument/2006/relationships/hyperlink" Target="https://www.bio-nickl.de/wordpress/wp-content/uploads/2025/01/PS_LP_10_AB_PLUS_PS.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4/PS_LP_11_AB_PS10_N1.pdf" TargetMode="External"/><Relationship Id="rId233" Type="http://schemas.openxmlformats.org/officeDocument/2006/relationships/hyperlink" Target="https://www.bio-nickl.de/wordpress/wp-content/uploads/2025/01/PS_LP_11l_C4_Freis.jpg" TargetMode="External"/><Relationship Id="rId254" Type="http://schemas.openxmlformats.org/officeDocument/2006/relationships/footer" Target="footer1.xml"/><Relationship Id="rId28" Type="http://schemas.openxmlformats.org/officeDocument/2006/relationships/hyperlink" Target="https://www.bio-nickl.de/wordpress/wp-content/uploads/2025/01/PS_LP_01b_Oxzahlen.jpg" TargetMode="External"/><Relationship Id="rId49" Type="http://schemas.openxmlformats.org/officeDocument/2006/relationships/hyperlink" Target="https://www.bio-nickl.de/wordpress/wp-content/uploads/2025/01/PS_LP_02_AB_PS2.docx" TargetMode="External"/><Relationship Id="rId114" Type="http://schemas.openxmlformats.org/officeDocument/2006/relationships/hyperlink" Target="https://www.bio-nickl.de/wordpress/wp-content/uploads/2025/01/PS_LP_01d_Assimilation.jpg" TargetMode="External"/><Relationship Id="rId60" Type="http://schemas.openxmlformats.org/officeDocument/2006/relationships/image" Target="media/image10.jpeg"/><Relationship Id="rId81" Type="http://schemas.openxmlformats.org/officeDocument/2006/relationships/image" Target="media/image14.jpeg"/><Relationship Id="rId135" Type="http://schemas.openxmlformats.org/officeDocument/2006/relationships/hyperlink" Target="https://www.bio-nickl.de/wordpress/wp-content/uploads/2025/01/PS_LP_06_AB_PS6.docx" TargetMode="External"/><Relationship Id="rId156" Type="http://schemas.openxmlformats.org/officeDocument/2006/relationships/hyperlink" Target="https://www.bio-nickl.de/wordpress/wp-content/uploads/2025/01/PS_LP_07_AB_PS7.pdf" TargetMode="External"/><Relationship Id="rId177" Type="http://schemas.openxmlformats.org/officeDocument/2006/relationships/hyperlink" Target="https://www.bio-nickl.de/wordpress/wp-content/uploads/2025/01/PS_LP_08_AB_PS8.docx" TargetMode="External"/><Relationship Id="rId198" Type="http://schemas.openxmlformats.org/officeDocument/2006/relationships/hyperlink" Target="https://www.bio-nickl.de/wordpress/wp-content/uploads/2025/01/PS_LP_09b-Zushang-vollst.jpg" TargetMode="External"/><Relationship Id="rId202" Type="http://schemas.openxmlformats.org/officeDocument/2006/relationships/hyperlink" Target="https://www.pflanzenforschung.de/de/pflanzenwissen/journal/vergleichende-photosyntheseforschung-forscher-stellen-v-10328" TargetMode="External"/><Relationship Id="rId223" Type="http://schemas.openxmlformats.org/officeDocument/2006/relationships/image" Target="media/image43.jpeg"/><Relationship Id="rId244" Type="http://schemas.openxmlformats.org/officeDocument/2006/relationships/hyperlink" Target="https://www.bio-nickl.de/wordpress/wp-content/uploads/2025/04/PS_LP_11_AB_PS10_N1.pdf" TargetMode="Externa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1d_Assimilation.jpg" TargetMode="External"/><Relationship Id="rId50" Type="http://schemas.openxmlformats.org/officeDocument/2006/relationships/hyperlink" Target="https://www.bio-nickl.de/wordpress/wp-content/uploads/2025/01/PS_LP_02_AB_PS2.pdf" TargetMode="External"/><Relationship Id="rId104" Type="http://schemas.openxmlformats.org/officeDocument/2006/relationships/hyperlink" Target="https://studyflix.de/biologie/chloroplasten-1991" TargetMode="External"/><Relationship Id="rId125" Type="http://schemas.openxmlformats.org/officeDocument/2006/relationships/hyperlink" Target="https://www.bio-nickl.de/wordpress/wp-content/uploads/2025/01/PS_LP_05e_ATP_Kaesten.jpg" TargetMode="External"/><Relationship Id="rId146" Type="http://schemas.openxmlformats.org/officeDocument/2006/relationships/image" Target="media/image27.jpg"/><Relationship Id="rId167" Type="http://schemas.openxmlformats.org/officeDocument/2006/relationships/hyperlink" Target="https://www.bio-nickl.de/wordpress/wp-content/uploads/2025/01/PS_LP_07c1_ATP-Bldg.jpg" TargetMode="External"/><Relationship Id="rId188" Type="http://schemas.openxmlformats.org/officeDocument/2006/relationships/hyperlink" Target="https://www.bio-nickl.de/wordpress/wp-content/uploads/2025/01/PS_LP_10_AB_PLUS_PS.pdf" TargetMode="External"/><Relationship Id="rId71" Type="http://schemas.openxmlformats.org/officeDocument/2006/relationships/hyperlink" Target="https://www.bio-nickl.de/wordpress/wp-content/uploads/2025/01/PS_LP_03_AB_PS3.pdf" TargetMode="External"/><Relationship Id="rId92" Type="http://schemas.openxmlformats.org/officeDocument/2006/relationships/hyperlink" Target="https://www.bio-nickl.de/wordpress/wp-content/uploads/2025/01/PS_LP_04_AB_PS4.pdf" TargetMode="External"/><Relationship Id="rId213" Type="http://schemas.openxmlformats.org/officeDocument/2006/relationships/image" Target="media/image40.jpeg"/><Relationship Id="rId234" Type="http://schemas.openxmlformats.org/officeDocument/2006/relationships/hyperlink" Target="https://www.bio-nickl.de/wordpress/wp-content/uploads/2025/01/PS_LP_11m_C4_Freis_CKoe.jpg" TargetMode="External"/><Relationship Id="rId2" Type="http://schemas.openxmlformats.org/officeDocument/2006/relationships/styles" Target="styles.xml"/><Relationship Id="rId29" Type="http://schemas.openxmlformats.org/officeDocument/2006/relationships/hyperlink" Target="https://www.bio-nickl.de/wordpress/wp-content/uploads/2025/01/PS_LP_01_AB_PS1.docx" TargetMode="External"/><Relationship Id="rId255" Type="http://schemas.openxmlformats.org/officeDocument/2006/relationships/fontTable" Target="fontTable.xml"/><Relationship Id="rId40" Type="http://schemas.openxmlformats.org/officeDocument/2006/relationships/hyperlink" Target="https://www.bio-nickl.de/wordpress/wp-content/uploads/2025/01/PS_LP_05a_Assimilation_farbig.jpg" TargetMode="External"/><Relationship Id="rId115" Type="http://schemas.openxmlformats.org/officeDocument/2006/relationships/hyperlink" Target="https://www.bio-nickl.de/wordpress/wp-content/uploads/2025/01/PS_LP_05a_Assimilation_farbig.jpg" TargetMode="External"/><Relationship Id="rId136" Type="http://schemas.openxmlformats.org/officeDocument/2006/relationships/hyperlink" Target="https://www.bio-nickl.de/wordpress/wp-content/uploads/2025/01/PS_LP_06_AB_PS6.pdf" TargetMode="External"/><Relationship Id="rId157" Type="http://schemas.openxmlformats.org/officeDocument/2006/relationships/image" Target="media/image29.jpeg"/><Relationship Id="rId178" Type="http://schemas.openxmlformats.org/officeDocument/2006/relationships/hyperlink" Target="https://www.bio-nickl.de/wordpress/wp-content/uploads/2025/01/PS_LP_08_AB_PS8.pdf" TargetMode="External"/><Relationship Id="rId61" Type="http://schemas.openxmlformats.org/officeDocument/2006/relationships/hyperlink" Target="https://www.bio-nickl.de/wordpress/wp-content/uploads/2025/01/PS_LP_02d_CO2.jpg" TargetMode="External"/><Relationship Id="rId82" Type="http://schemas.openxmlformats.org/officeDocument/2006/relationships/image" Target="media/image15.jpeg"/><Relationship Id="rId199" Type="http://schemas.openxmlformats.org/officeDocument/2006/relationships/hyperlink" Target="https://www.bio-nickl.de/wordpress/wp-content/uploads/2025/01/PS_LP_12_AB_PS_Ue.docx" TargetMode="External"/><Relationship Id="rId203" Type="http://schemas.openxmlformats.org/officeDocument/2006/relationships/image" Target="media/image37.jpeg"/><Relationship Id="rId19" Type="http://schemas.openxmlformats.org/officeDocument/2006/relationships/hyperlink" Target="https://www.bio-nickl.de/wordpress/wp-content/uploads/2025/02/weitere-Erklaervideos-Q13.pdf" TargetMode="External"/><Relationship Id="rId224" Type="http://schemas.openxmlformats.org/officeDocument/2006/relationships/image" Target="media/image44.jpeg"/><Relationship Id="rId245" Type="http://schemas.openxmlformats.org/officeDocument/2006/relationships/hyperlink" Target="https://www.bio-nickl.de/wordpress/wp-content/uploads/2025/01/PS_LP_11_AB_PS10.pdf" TargetMode="External"/><Relationship Id="rId30" Type="http://schemas.openxmlformats.org/officeDocument/2006/relationships/hyperlink" Target="https://www.bio-nickl.de/wordpress/wp-content/uploads/2025/01/PS_LP_01_AB_PS1.pdf" TargetMode="External"/><Relationship Id="rId105" Type="http://schemas.openxmlformats.org/officeDocument/2006/relationships/image" Target="media/image21.jpeg"/><Relationship Id="rId126" Type="http://schemas.openxmlformats.org/officeDocument/2006/relationships/hyperlink" Target="https://www.bio-nickl.de/wordpress/wp-content/uploads/2025/01/PS_LP_05f_ATP-1.docx" TargetMode="External"/><Relationship Id="rId147" Type="http://schemas.openxmlformats.org/officeDocument/2006/relationships/image" Target="media/image28.jpg"/><Relationship Id="rId168" Type="http://schemas.openxmlformats.org/officeDocument/2006/relationships/hyperlink" Target="https://www.bio-nickl.de/wordpress/wp-content/uploads/2025/01/PS_LP_07_AB_PS7.docx" TargetMode="External"/><Relationship Id="rId51" Type="http://schemas.openxmlformats.org/officeDocument/2006/relationships/hyperlink" Target="https://www.youtube.com/watch?v=GGbB1z53BZ4" TargetMode="External"/><Relationship Id="rId72" Type="http://schemas.openxmlformats.org/officeDocument/2006/relationships/image" Target="media/image12.jpeg"/><Relationship Id="rId93" Type="http://schemas.openxmlformats.org/officeDocument/2006/relationships/image" Target="media/image18.jpeg"/><Relationship Id="rId189" Type="http://schemas.openxmlformats.org/officeDocument/2006/relationships/image" Target="media/image34.jpeg"/><Relationship Id="rId3" Type="http://schemas.openxmlformats.org/officeDocument/2006/relationships/settings" Target="settings.xml"/><Relationship Id="rId214" Type="http://schemas.openxmlformats.org/officeDocument/2006/relationships/hyperlink" Target="https://www.bio-nickl.de/wordpress/wp-content/uploads/2025/01/PS_LP_11c_C4_Fix.CKoe_.jpg" TargetMode="External"/><Relationship Id="rId235" Type="http://schemas.openxmlformats.org/officeDocument/2006/relationships/hyperlink" Target="https://www.bio-nickl.de/wordpress/wp-content/uploads/2025/04/PS_LP_11_AB_PS10_N1.docx" TargetMode="External"/><Relationship Id="rId256" Type="http://schemas.openxmlformats.org/officeDocument/2006/relationships/theme" Target="theme/theme1.xml"/><Relationship Id="rId116" Type="http://schemas.openxmlformats.org/officeDocument/2006/relationships/hyperlink" Target="https://www.bio-nickl.de/wordpress/wp-content/uploads/2025/01/PS_LP_05_AB_PS5.docx" TargetMode="External"/><Relationship Id="rId137" Type="http://schemas.openxmlformats.org/officeDocument/2006/relationships/image" Target="media/image26.jpg"/><Relationship Id="rId158" Type="http://schemas.openxmlformats.org/officeDocument/2006/relationships/image" Target="media/image30.jpeg"/><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docx" TargetMode="External"/><Relationship Id="rId62" Type="http://schemas.openxmlformats.org/officeDocument/2006/relationships/hyperlink" Target="https://www.bio-nickl.de/wordpress/wp-content/uploads/2025/01/PS_LP_02_AB_PS2.docx" TargetMode="External"/><Relationship Id="rId83" Type="http://schemas.openxmlformats.org/officeDocument/2006/relationships/image" Target="media/image16.jpeg"/><Relationship Id="rId179" Type="http://schemas.openxmlformats.org/officeDocument/2006/relationships/hyperlink" Target="https://studyflix.de/biologie/calvin-zyklus-2200" TargetMode="External"/><Relationship Id="rId190" Type="http://schemas.openxmlformats.org/officeDocument/2006/relationships/hyperlink" Target="https://www.bio-nickl.de/wordpress/wp-content/uploads/2025/01/PS_LP_10a_Fix.jpg" TargetMode="External"/><Relationship Id="rId204" Type="http://schemas.openxmlformats.org/officeDocument/2006/relationships/hyperlink" Target="https://www.bio-nickl.de/wordpress/wp-content/uploads/2025/01/PS_LP_11aa_C3Fixierg.jpg" TargetMode="External"/><Relationship Id="rId225" Type="http://schemas.openxmlformats.org/officeDocument/2006/relationships/hyperlink" Target="https://www.bio-nickl.de/wordpress/wp-content/uploads/2025/01/PS_LP_11h_C4_Reduktion.jpg" TargetMode="External"/><Relationship Id="rId246" Type="http://schemas.openxmlformats.org/officeDocument/2006/relationships/image" Target="media/image50.jpeg"/><Relationship Id="rId106" Type="http://schemas.openxmlformats.org/officeDocument/2006/relationships/hyperlink" Target="https://www.bio-nickl.de/wordpress/wp-content/uploads/2025/01/PS_LP_04d_Chloroplast.jpg" TargetMode="External"/><Relationship Id="rId127" Type="http://schemas.openxmlformats.org/officeDocument/2006/relationships/hyperlink" Target="https://www.bio-nickl.de/wordpress/wp-content/uploads/2025/01/PS_LP_05_AB_PS5.docx"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docx" TargetMode="External"/><Relationship Id="rId52" Type="http://schemas.openxmlformats.org/officeDocument/2006/relationships/image" Target="media/image8.jpeg"/><Relationship Id="rId73" Type="http://schemas.openxmlformats.org/officeDocument/2006/relationships/image" Target="media/image13.jpeg"/><Relationship Id="rId94" Type="http://schemas.openxmlformats.org/officeDocument/2006/relationships/image" Target="media/image19.jpeg"/><Relationship Id="rId148" Type="http://schemas.openxmlformats.org/officeDocument/2006/relationships/hyperlink" Target="https://www.bio-nickl.de/wordpress/wp-content/uploads/2025/01/PS_LP_05j_NADP-GGW-sw.jpg" TargetMode="External"/><Relationship Id="rId169" Type="http://schemas.openxmlformats.org/officeDocument/2006/relationships/hyperlink" Target="https://www.bio-nickl.de/wordpress/wp-content/uploads/2025/01/PS_LP_07_AB_PS7.pdf" TargetMode="External"/><Relationship Id="rId4" Type="http://schemas.openxmlformats.org/officeDocument/2006/relationships/webSettings" Target="webSettings.xml"/><Relationship Id="rId180" Type="http://schemas.openxmlformats.org/officeDocument/2006/relationships/hyperlink" Target="https://www.bio-nickl.de/wordpress/wp-content/uploads/2025/01/PS_LP_08_AB_PS8.docx" TargetMode="External"/><Relationship Id="rId215" Type="http://schemas.openxmlformats.org/officeDocument/2006/relationships/image" Target="media/image41.jpeg"/><Relationship Id="rId236" Type="http://schemas.openxmlformats.org/officeDocument/2006/relationships/hyperlink" Target="https://www.bio-nickl.de/wordpress/wp-content/uploads/2025/04/PS_LP_11_AB_PS10_N1.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24089</Words>
  <Characters>151762</Characters>
  <Application>Microsoft Office Word</Application>
  <DocSecurity>0</DocSecurity>
  <Lines>1264</Lines>
  <Paragraphs>350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163</cp:revision>
  <dcterms:created xsi:type="dcterms:W3CDTF">2025-02-18T08:38:00Z</dcterms:created>
  <dcterms:modified xsi:type="dcterms:W3CDTF">2025-09-07T10:54:00Z</dcterms:modified>
</cp:coreProperties>
</file>