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73006B" w14:textId="53B9419A" w:rsidR="00CF6068" w:rsidRDefault="00855C3D" w:rsidP="00CF6068">
      <w:pPr>
        <w:jc w:val="center"/>
        <w:rPr>
          <w:rFonts w:ascii="Arial" w:hAnsi="Arial" w:cs="Arial"/>
          <w:b/>
          <w:bCs/>
          <w:sz w:val="32"/>
          <w:szCs w:val="32"/>
        </w:rPr>
      </w:pPr>
      <w:r w:rsidRPr="00C27B1C">
        <w:rPr>
          <w:rFonts w:ascii="Arial" w:hAnsi="Arial" w:cs="Arial"/>
          <w:b/>
          <w:bCs/>
        </w:rPr>
        <w:t>Abbau (</w:t>
      </w:r>
      <w:r>
        <w:rPr>
          <w:rFonts w:ascii="Arial" w:hAnsi="Arial" w:cs="Arial"/>
          <w:b/>
          <w:bCs/>
        </w:rPr>
        <w:t>4</w:t>
      </w:r>
      <w:r w:rsidRPr="00C27B1C">
        <w:rPr>
          <w:rFonts w:ascii="Arial" w:hAnsi="Arial" w:cs="Arial"/>
          <w:b/>
          <w:bCs/>
        </w:rPr>
        <w:t>)</w:t>
      </w:r>
    </w:p>
    <w:p w14:paraId="1B3540FD" w14:textId="36E93D6A" w:rsidR="005C158B" w:rsidRPr="0036783B" w:rsidRDefault="005C158B" w:rsidP="00CF6068">
      <w:pPr>
        <w:jc w:val="center"/>
        <w:rPr>
          <w:rFonts w:ascii="Arial" w:hAnsi="Arial" w:cs="Arial"/>
          <w:b/>
          <w:bCs/>
          <w:sz w:val="32"/>
          <w:szCs w:val="32"/>
        </w:rPr>
      </w:pPr>
      <w:r>
        <w:rPr>
          <w:rFonts w:ascii="Arial" w:hAnsi="Arial" w:cs="Arial"/>
          <w:b/>
          <w:bCs/>
          <w:sz w:val="32"/>
          <w:szCs w:val="32"/>
        </w:rPr>
        <w:t>Atmungskette</w:t>
      </w:r>
    </w:p>
    <w:p w14:paraId="07E3FFB6" w14:textId="77777777" w:rsidR="00CF6068" w:rsidRPr="00C56D21" w:rsidRDefault="00CF6068" w:rsidP="00CF6068">
      <w:pPr>
        <w:rPr>
          <w:rFonts w:ascii="Arial" w:hAnsi="Arial" w:cs="Arial"/>
          <w:bCs/>
          <w:sz w:val="22"/>
          <w:szCs w:val="22"/>
        </w:rPr>
      </w:pPr>
    </w:p>
    <w:p w14:paraId="50D59FBD" w14:textId="77777777" w:rsidR="00CF6068" w:rsidRDefault="00CF6068" w:rsidP="00CF6068">
      <w:pPr>
        <w:rPr>
          <w:rFonts w:ascii="Arial" w:hAnsi="Arial" w:cs="Arial"/>
          <w:b/>
          <w:bCs/>
          <w:sz w:val="22"/>
          <w:szCs w:val="22"/>
        </w:rPr>
      </w:pPr>
      <w:r w:rsidRPr="0082551C">
        <w:rPr>
          <w:rFonts w:ascii="Arial" w:hAnsi="Arial" w:cs="Arial"/>
          <w:b/>
          <w:bCs/>
          <w:sz w:val="22"/>
          <w:szCs w:val="22"/>
        </w:rPr>
        <w:t>Aufgaben:</w:t>
      </w:r>
    </w:p>
    <w:p w14:paraId="2E5DFF76" w14:textId="77777777" w:rsidR="00CF6068" w:rsidRDefault="00CF6068" w:rsidP="00CF6068">
      <w:pPr>
        <w:rPr>
          <w:rFonts w:ascii="Arial" w:hAnsi="Arial" w:cs="Arial"/>
          <w:bCs/>
          <w:sz w:val="22"/>
          <w:szCs w:val="22"/>
        </w:rPr>
      </w:pPr>
    </w:p>
    <w:p w14:paraId="671E17A0" w14:textId="21F84AFF" w:rsidR="00CF6068" w:rsidRDefault="00CF6068" w:rsidP="00CF6068">
      <w:pPr>
        <w:rPr>
          <w:rFonts w:ascii="Arial" w:hAnsi="Arial" w:cs="Arial"/>
          <w:b/>
          <w:sz w:val="22"/>
          <w:szCs w:val="22"/>
        </w:rPr>
      </w:pPr>
      <w:r w:rsidRPr="00DE4B3B">
        <w:rPr>
          <w:rFonts w:ascii="Arial" w:hAnsi="Arial" w:cs="Arial"/>
          <w:b/>
          <w:sz w:val="22"/>
          <w:szCs w:val="22"/>
        </w:rPr>
        <w:t>1</w:t>
      </w:r>
      <w:r w:rsidRPr="00DE4B3B">
        <w:rPr>
          <w:rFonts w:ascii="Arial" w:hAnsi="Arial" w:cs="Arial"/>
          <w:b/>
          <w:sz w:val="22"/>
          <w:szCs w:val="22"/>
        </w:rPr>
        <w:tab/>
      </w:r>
      <w:bookmarkStart w:id="0" w:name="_Hlk174209733"/>
      <w:r>
        <w:rPr>
          <w:rFonts w:ascii="Arial" w:hAnsi="Arial" w:cs="Arial"/>
          <w:b/>
          <w:sz w:val="22"/>
          <w:szCs w:val="22"/>
        </w:rPr>
        <w:t>Atmungskette: Regeneration von NAD</w:t>
      </w:r>
      <w:r w:rsidRPr="00CF6068">
        <w:rPr>
          <w:rFonts w:ascii="Arial" w:hAnsi="Arial" w:cs="Arial"/>
          <w:b/>
          <w:sz w:val="22"/>
          <w:szCs w:val="22"/>
          <w:vertAlign w:val="superscript"/>
        </w:rPr>
        <w:t>+</w:t>
      </w:r>
      <w:r>
        <w:rPr>
          <w:rFonts w:ascii="Arial" w:hAnsi="Arial" w:cs="Arial"/>
          <w:b/>
          <w:sz w:val="22"/>
          <w:szCs w:val="22"/>
        </w:rPr>
        <w:t xml:space="preserve"> und FAD</w:t>
      </w:r>
      <w:r w:rsidRPr="00DE4B3B">
        <w:rPr>
          <w:rFonts w:ascii="Arial" w:hAnsi="Arial" w:cs="Arial"/>
          <w:b/>
          <w:sz w:val="22"/>
          <w:szCs w:val="22"/>
        </w:rPr>
        <w:t xml:space="preserve"> </w:t>
      </w:r>
      <w:bookmarkEnd w:id="0"/>
    </w:p>
    <w:p w14:paraId="3DD46FB4" w14:textId="41A3FDB7" w:rsidR="00CF6068" w:rsidRDefault="00CF6068" w:rsidP="00436D40">
      <w:pPr>
        <w:spacing w:before="120"/>
        <w:ind w:left="708" w:hanging="708"/>
        <w:jc w:val="both"/>
        <w:rPr>
          <w:rFonts w:ascii="Arial" w:hAnsi="Arial" w:cs="Arial"/>
          <w:sz w:val="22"/>
          <w:szCs w:val="22"/>
        </w:rPr>
      </w:pPr>
      <w:r>
        <w:rPr>
          <w:rFonts w:ascii="Arial" w:hAnsi="Arial" w:cs="Arial"/>
          <w:sz w:val="22"/>
          <w:szCs w:val="22"/>
        </w:rPr>
        <w:t>1.1</w:t>
      </w:r>
      <w:r>
        <w:rPr>
          <w:rFonts w:ascii="Arial" w:hAnsi="Arial" w:cs="Arial"/>
          <w:sz w:val="22"/>
          <w:szCs w:val="22"/>
        </w:rPr>
        <w:tab/>
        <w:t xml:space="preserve">Ergänzen Sie </w:t>
      </w:r>
      <w:r w:rsidR="00EA7165">
        <w:rPr>
          <w:rFonts w:ascii="Arial" w:hAnsi="Arial" w:cs="Arial"/>
          <w:sz w:val="22"/>
          <w:szCs w:val="22"/>
        </w:rPr>
        <w:t xml:space="preserve">nach den Angaben in M1 </w:t>
      </w:r>
      <w:r>
        <w:rPr>
          <w:rFonts w:ascii="Arial" w:hAnsi="Arial" w:cs="Arial"/>
          <w:sz w:val="22"/>
          <w:szCs w:val="22"/>
        </w:rPr>
        <w:t>die Blackbox-Darstellungen der Oxidation von NADH (B1) und FADH</w:t>
      </w:r>
      <w:r w:rsidRPr="00CF6068">
        <w:rPr>
          <w:rFonts w:ascii="Arial" w:hAnsi="Arial" w:cs="Arial"/>
          <w:sz w:val="22"/>
          <w:szCs w:val="22"/>
          <w:vertAlign w:val="subscript"/>
        </w:rPr>
        <w:t>2</w:t>
      </w:r>
      <w:r>
        <w:rPr>
          <w:rFonts w:ascii="Arial" w:hAnsi="Arial" w:cs="Arial"/>
          <w:sz w:val="22"/>
          <w:szCs w:val="22"/>
        </w:rPr>
        <w:t xml:space="preserve"> (B2) </w:t>
      </w:r>
      <w:r w:rsidR="00436D40">
        <w:rPr>
          <w:rFonts w:ascii="Arial" w:hAnsi="Arial" w:cs="Arial"/>
          <w:sz w:val="22"/>
          <w:szCs w:val="22"/>
        </w:rPr>
        <w:t>und der damit verbundenen Bildung von ATP</w:t>
      </w:r>
      <w:r>
        <w:rPr>
          <w:rFonts w:ascii="Arial" w:hAnsi="Arial" w:cs="Arial"/>
          <w:sz w:val="22"/>
          <w:szCs w:val="22"/>
        </w:rPr>
        <w:t>.</w:t>
      </w:r>
      <w:r w:rsidR="00F25F59">
        <w:rPr>
          <w:rFonts w:ascii="Arial" w:hAnsi="Arial" w:cs="Arial"/>
          <w:sz w:val="22"/>
          <w:szCs w:val="22"/>
        </w:rPr>
        <w:t xml:space="preserve"> Kenn</w:t>
      </w:r>
      <w:r w:rsidR="00436D40">
        <w:rPr>
          <w:rFonts w:ascii="Arial" w:hAnsi="Arial" w:cs="Arial"/>
          <w:sz w:val="22"/>
          <w:szCs w:val="22"/>
        </w:rPr>
        <w:softHyphen/>
      </w:r>
      <w:r w:rsidR="00F25F59">
        <w:rPr>
          <w:rFonts w:ascii="Arial" w:hAnsi="Arial" w:cs="Arial"/>
          <w:sz w:val="22"/>
          <w:szCs w:val="22"/>
        </w:rPr>
        <w:t>zeichnen Sie die energiereichen Stoffe mit Rot.</w:t>
      </w:r>
    </w:p>
    <w:p w14:paraId="04466446" w14:textId="6C1A3063" w:rsidR="00CF6068" w:rsidRDefault="00CF6068" w:rsidP="002D1E93">
      <w:pPr>
        <w:spacing w:before="120"/>
        <w:jc w:val="both"/>
        <w:rPr>
          <w:rFonts w:ascii="Arial" w:hAnsi="Arial" w:cs="Arial"/>
          <w:sz w:val="22"/>
          <w:szCs w:val="22"/>
        </w:rPr>
      </w:pPr>
      <w:r>
        <w:rPr>
          <w:rFonts w:ascii="Arial" w:hAnsi="Arial" w:cs="Arial"/>
          <w:sz w:val="22"/>
          <w:szCs w:val="22"/>
        </w:rPr>
        <w:t>1.2</w:t>
      </w:r>
      <w:r>
        <w:rPr>
          <w:rFonts w:ascii="Arial" w:hAnsi="Arial" w:cs="Arial"/>
          <w:sz w:val="22"/>
          <w:szCs w:val="22"/>
        </w:rPr>
        <w:tab/>
        <w:t>Formulieren Sie anhand dieser beiden Blackbox-Darstellungen die zugehörigen Sum</w:t>
      </w:r>
      <w:r w:rsidR="002D1E93">
        <w:rPr>
          <w:rFonts w:ascii="Arial" w:hAnsi="Arial" w:cs="Arial"/>
          <w:sz w:val="22"/>
          <w:szCs w:val="22"/>
        </w:rPr>
        <w:softHyphen/>
      </w:r>
      <w:r w:rsidR="002D1E93">
        <w:rPr>
          <w:rFonts w:ascii="Arial" w:hAnsi="Arial" w:cs="Arial"/>
          <w:sz w:val="22"/>
          <w:szCs w:val="22"/>
        </w:rPr>
        <w:tab/>
      </w:r>
      <w:r>
        <w:rPr>
          <w:rFonts w:ascii="Arial" w:hAnsi="Arial" w:cs="Arial"/>
          <w:sz w:val="22"/>
          <w:szCs w:val="22"/>
        </w:rPr>
        <w:t>men</w:t>
      </w:r>
      <w:r w:rsidR="002D1E93">
        <w:rPr>
          <w:rFonts w:ascii="Arial" w:hAnsi="Arial" w:cs="Arial"/>
          <w:sz w:val="22"/>
          <w:szCs w:val="22"/>
        </w:rPr>
        <w:softHyphen/>
      </w:r>
      <w:r>
        <w:rPr>
          <w:rFonts w:ascii="Arial" w:hAnsi="Arial" w:cs="Arial"/>
          <w:sz w:val="22"/>
          <w:szCs w:val="22"/>
        </w:rPr>
        <w:t>gleichungen.</w:t>
      </w:r>
      <w:r w:rsidR="00F25F59">
        <w:rPr>
          <w:rFonts w:ascii="Arial" w:hAnsi="Arial" w:cs="Arial"/>
          <w:sz w:val="22"/>
          <w:szCs w:val="22"/>
        </w:rPr>
        <w:t xml:space="preserve"> Kennzeichnen Sie die energiereichen Stoffe mit Rot.</w:t>
      </w:r>
    </w:p>
    <w:p w14:paraId="16526373" w14:textId="77777777" w:rsidR="00CF6068" w:rsidRDefault="00CF6068" w:rsidP="00CF6068">
      <w:pPr>
        <w:rPr>
          <w:rFonts w:ascii="Arial" w:hAnsi="Arial" w:cs="Arial"/>
          <w:sz w:val="22"/>
          <w:szCs w:val="22"/>
        </w:rPr>
      </w:pPr>
    </w:p>
    <w:p w14:paraId="4115AEC7" w14:textId="0E744BB2" w:rsidR="005C4DD9" w:rsidRPr="005C4DD9" w:rsidRDefault="005C4DD9" w:rsidP="00CF6068">
      <w:pPr>
        <w:rPr>
          <w:rFonts w:ascii="Arial" w:hAnsi="Arial" w:cs="Arial"/>
          <w:b/>
          <w:bCs/>
          <w:sz w:val="22"/>
          <w:szCs w:val="22"/>
        </w:rPr>
      </w:pPr>
      <w:r w:rsidRPr="005C4DD9">
        <w:rPr>
          <w:rFonts w:ascii="Arial" w:hAnsi="Arial" w:cs="Arial"/>
          <w:b/>
          <w:bCs/>
          <w:sz w:val="22"/>
          <w:szCs w:val="22"/>
        </w:rPr>
        <w:t>2</w:t>
      </w:r>
      <w:r w:rsidRPr="005C4DD9">
        <w:rPr>
          <w:rFonts w:ascii="Arial" w:hAnsi="Arial" w:cs="Arial"/>
          <w:b/>
          <w:bCs/>
          <w:sz w:val="22"/>
          <w:szCs w:val="22"/>
        </w:rPr>
        <w:tab/>
        <w:t>Mitochondrium</w:t>
      </w:r>
    </w:p>
    <w:p w14:paraId="7CBADDD0" w14:textId="3BFF97A6" w:rsidR="005C4DD9" w:rsidRDefault="005C4DD9" w:rsidP="00436D40">
      <w:pPr>
        <w:spacing w:before="120"/>
        <w:ind w:left="708"/>
        <w:jc w:val="both"/>
        <w:rPr>
          <w:rFonts w:ascii="Arial" w:hAnsi="Arial" w:cs="Arial"/>
          <w:sz w:val="22"/>
          <w:szCs w:val="22"/>
        </w:rPr>
      </w:pPr>
      <w:r>
        <w:rPr>
          <w:rFonts w:ascii="Arial" w:hAnsi="Arial" w:cs="Arial"/>
          <w:sz w:val="22"/>
          <w:szCs w:val="22"/>
        </w:rPr>
        <w:t xml:space="preserve">Beschriften Sie </w:t>
      </w:r>
      <w:r w:rsidR="00436D40">
        <w:rPr>
          <w:rFonts w:ascii="Arial" w:hAnsi="Arial" w:cs="Arial"/>
          <w:sz w:val="22"/>
          <w:szCs w:val="22"/>
        </w:rPr>
        <w:t xml:space="preserve">in B3 </w:t>
      </w:r>
      <w:r>
        <w:rPr>
          <w:rFonts w:ascii="Arial" w:hAnsi="Arial" w:cs="Arial"/>
          <w:sz w:val="22"/>
          <w:szCs w:val="22"/>
        </w:rPr>
        <w:t xml:space="preserve">die in M2 genannten </w:t>
      </w:r>
      <w:r w:rsidR="00436D40">
        <w:rPr>
          <w:rFonts w:ascii="Arial" w:hAnsi="Arial" w:cs="Arial"/>
          <w:sz w:val="22"/>
          <w:szCs w:val="22"/>
        </w:rPr>
        <w:t xml:space="preserve">drei Räume und die </w:t>
      </w:r>
      <w:r>
        <w:rPr>
          <w:rFonts w:ascii="Arial" w:hAnsi="Arial" w:cs="Arial"/>
          <w:sz w:val="22"/>
          <w:szCs w:val="22"/>
        </w:rPr>
        <w:t xml:space="preserve">zwei Membranen </w:t>
      </w:r>
      <w:r w:rsidR="00436D40">
        <w:rPr>
          <w:rFonts w:ascii="Arial" w:hAnsi="Arial" w:cs="Arial"/>
          <w:sz w:val="22"/>
          <w:szCs w:val="22"/>
        </w:rPr>
        <w:t>des Mito</w:t>
      </w:r>
      <w:r w:rsidR="00436D40">
        <w:rPr>
          <w:rFonts w:ascii="Arial" w:hAnsi="Arial" w:cs="Arial"/>
          <w:sz w:val="22"/>
          <w:szCs w:val="22"/>
        </w:rPr>
        <w:softHyphen/>
        <w:t>chondriums</w:t>
      </w:r>
      <w:r>
        <w:rPr>
          <w:rFonts w:ascii="Arial" w:hAnsi="Arial" w:cs="Arial"/>
          <w:sz w:val="22"/>
          <w:szCs w:val="22"/>
        </w:rPr>
        <w:t>.</w:t>
      </w:r>
    </w:p>
    <w:p w14:paraId="2102B193" w14:textId="77777777" w:rsidR="00CF6068" w:rsidRDefault="00CF6068" w:rsidP="00CF6068">
      <w:pPr>
        <w:rPr>
          <w:rFonts w:ascii="Arial" w:hAnsi="Arial" w:cs="Arial"/>
          <w:sz w:val="22"/>
          <w:szCs w:val="22"/>
        </w:rPr>
      </w:pPr>
    </w:p>
    <w:p w14:paraId="05CE4919" w14:textId="039A9019" w:rsidR="00926D98" w:rsidRPr="002D254A" w:rsidRDefault="00926D98" w:rsidP="00CF6068">
      <w:pPr>
        <w:rPr>
          <w:rFonts w:ascii="Arial" w:hAnsi="Arial" w:cs="Arial"/>
          <w:b/>
          <w:bCs/>
          <w:sz w:val="22"/>
          <w:szCs w:val="22"/>
        </w:rPr>
      </w:pPr>
      <w:r w:rsidRPr="002D254A">
        <w:rPr>
          <w:rFonts w:ascii="Arial" w:hAnsi="Arial" w:cs="Arial"/>
          <w:b/>
          <w:bCs/>
          <w:sz w:val="22"/>
          <w:szCs w:val="22"/>
        </w:rPr>
        <w:t>3</w:t>
      </w:r>
      <w:r w:rsidRPr="002D254A">
        <w:rPr>
          <w:rFonts w:ascii="Arial" w:hAnsi="Arial" w:cs="Arial"/>
          <w:b/>
          <w:bCs/>
          <w:sz w:val="22"/>
          <w:szCs w:val="22"/>
        </w:rPr>
        <w:tab/>
        <w:t>Elektronentransportkette</w:t>
      </w:r>
    </w:p>
    <w:p w14:paraId="31C1A7AF" w14:textId="1259BBEC" w:rsidR="00926D98" w:rsidRPr="002D254A" w:rsidRDefault="00926D98" w:rsidP="00CF6068">
      <w:pPr>
        <w:rPr>
          <w:rFonts w:ascii="Arial" w:hAnsi="Arial" w:cs="Arial"/>
          <w:sz w:val="22"/>
          <w:szCs w:val="22"/>
        </w:rPr>
      </w:pPr>
      <w:r w:rsidRPr="002D254A">
        <w:rPr>
          <w:rFonts w:ascii="Arial" w:hAnsi="Arial" w:cs="Arial"/>
          <w:sz w:val="22"/>
          <w:szCs w:val="22"/>
        </w:rPr>
        <w:tab/>
      </w:r>
      <w:r w:rsidR="00FB2E1C" w:rsidRPr="002D254A">
        <w:rPr>
          <w:rFonts w:ascii="Arial" w:hAnsi="Arial" w:cs="Arial"/>
          <w:sz w:val="22"/>
          <w:szCs w:val="22"/>
        </w:rPr>
        <w:t>B4 zeigt den Weg der Elektronen in der Atmungskette (M3).</w:t>
      </w:r>
    </w:p>
    <w:p w14:paraId="4E5F7D94" w14:textId="4C8EDA29" w:rsidR="00FB2E1C" w:rsidRPr="002D254A" w:rsidRDefault="00FB2E1C" w:rsidP="002D254A">
      <w:pPr>
        <w:spacing w:before="120"/>
        <w:jc w:val="both"/>
        <w:rPr>
          <w:rFonts w:ascii="Arial" w:hAnsi="Arial" w:cs="Arial"/>
          <w:sz w:val="22"/>
          <w:szCs w:val="22"/>
        </w:rPr>
      </w:pPr>
      <w:r w:rsidRPr="002D254A">
        <w:rPr>
          <w:rFonts w:ascii="Arial" w:hAnsi="Arial" w:cs="Arial"/>
          <w:sz w:val="22"/>
          <w:szCs w:val="22"/>
        </w:rPr>
        <w:t>3.1</w:t>
      </w:r>
      <w:r w:rsidRPr="002D254A">
        <w:rPr>
          <w:rFonts w:ascii="Arial" w:hAnsi="Arial" w:cs="Arial"/>
          <w:sz w:val="22"/>
          <w:szCs w:val="22"/>
        </w:rPr>
        <w:tab/>
        <w:t xml:space="preserve">Beschriften Sie in </w:t>
      </w:r>
      <w:r w:rsidR="002D254A">
        <w:rPr>
          <w:rFonts w:ascii="Arial" w:hAnsi="Arial" w:cs="Arial"/>
          <w:sz w:val="22"/>
          <w:szCs w:val="22"/>
        </w:rPr>
        <w:t>B4</w:t>
      </w:r>
      <w:r w:rsidRPr="002D254A">
        <w:rPr>
          <w:rFonts w:ascii="Arial" w:hAnsi="Arial" w:cs="Arial"/>
          <w:sz w:val="22"/>
          <w:szCs w:val="22"/>
        </w:rPr>
        <w:t xml:space="preserve"> die Reaktionsräume</w:t>
      </w:r>
      <w:r w:rsidR="002D254A" w:rsidRPr="002D254A">
        <w:rPr>
          <w:rFonts w:ascii="Arial" w:hAnsi="Arial" w:cs="Arial"/>
          <w:sz w:val="22"/>
          <w:szCs w:val="22"/>
        </w:rPr>
        <w:t xml:space="preserve"> </w:t>
      </w:r>
      <w:r w:rsidR="002D254A">
        <w:rPr>
          <w:rFonts w:ascii="Arial" w:hAnsi="Arial" w:cs="Arial"/>
          <w:sz w:val="22"/>
          <w:szCs w:val="22"/>
        </w:rPr>
        <w:t xml:space="preserve">(Kästen links) </w:t>
      </w:r>
      <w:r w:rsidR="002D254A" w:rsidRPr="002D254A">
        <w:rPr>
          <w:rFonts w:ascii="Arial" w:hAnsi="Arial" w:cs="Arial"/>
          <w:sz w:val="22"/>
          <w:szCs w:val="22"/>
        </w:rPr>
        <w:t xml:space="preserve">und ergänzen Sie an den </w:t>
      </w:r>
      <w:r w:rsidR="002D254A">
        <w:rPr>
          <w:rFonts w:ascii="Arial" w:hAnsi="Arial" w:cs="Arial"/>
          <w:sz w:val="22"/>
          <w:szCs w:val="22"/>
        </w:rPr>
        <w:tab/>
      </w:r>
      <w:r w:rsidR="002D254A" w:rsidRPr="002D254A">
        <w:rPr>
          <w:rFonts w:ascii="Arial" w:hAnsi="Arial" w:cs="Arial"/>
          <w:sz w:val="22"/>
          <w:szCs w:val="22"/>
        </w:rPr>
        <w:t>gebogenen Reaktionspfeilen die im Text genannten Stoffe.</w:t>
      </w:r>
    </w:p>
    <w:p w14:paraId="7356DAC8" w14:textId="0FFFC5E5" w:rsidR="002D254A" w:rsidRPr="002D254A" w:rsidRDefault="002D254A" w:rsidP="002D254A">
      <w:pPr>
        <w:spacing w:before="120"/>
        <w:jc w:val="both"/>
        <w:rPr>
          <w:rFonts w:ascii="Arial" w:hAnsi="Arial" w:cs="Arial"/>
          <w:sz w:val="22"/>
          <w:szCs w:val="22"/>
        </w:rPr>
      </w:pPr>
      <w:r w:rsidRPr="002D254A">
        <w:rPr>
          <w:rFonts w:ascii="Arial" w:hAnsi="Arial" w:cs="Arial"/>
          <w:sz w:val="22"/>
          <w:szCs w:val="22"/>
        </w:rPr>
        <w:t>3.2</w:t>
      </w:r>
      <w:r w:rsidRPr="002D254A">
        <w:rPr>
          <w:rFonts w:ascii="Arial" w:hAnsi="Arial" w:cs="Arial"/>
          <w:sz w:val="22"/>
          <w:szCs w:val="22"/>
        </w:rPr>
        <w:tab/>
        <w:t>Beschreiben Sie den Weg der Elektronen in der Elektronentransportkette.</w:t>
      </w:r>
    </w:p>
    <w:p w14:paraId="3F20773D" w14:textId="77777777" w:rsidR="00926D98" w:rsidRPr="002D254A" w:rsidRDefault="00926D98" w:rsidP="00CF6068">
      <w:pPr>
        <w:rPr>
          <w:rFonts w:ascii="Arial" w:hAnsi="Arial" w:cs="Arial"/>
          <w:sz w:val="22"/>
          <w:szCs w:val="22"/>
        </w:rPr>
      </w:pPr>
    </w:p>
    <w:p w14:paraId="665E030C" w14:textId="1075F991" w:rsidR="005C4DD9" w:rsidRPr="002D254A" w:rsidRDefault="00926D98" w:rsidP="00CF6068">
      <w:pPr>
        <w:rPr>
          <w:rFonts w:ascii="Arial" w:hAnsi="Arial" w:cs="Arial"/>
          <w:b/>
          <w:bCs/>
          <w:sz w:val="22"/>
          <w:szCs w:val="22"/>
        </w:rPr>
      </w:pPr>
      <w:r w:rsidRPr="002D254A">
        <w:rPr>
          <w:rFonts w:ascii="Arial" w:hAnsi="Arial" w:cs="Arial"/>
          <w:b/>
          <w:bCs/>
          <w:sz w:val="22"/>
          <w:szCs w:val="22"/>
        </w:rPr>
        <w:t>4</w:t>
      </w:r>
      <w:r w:rsidR="005C4DD9" w:rsidRPr="002D254A">
        <w:rPr>
          <w:rFonts w:ascii="Arial" w:hAnsi="Arial" w:cs="Arial"/>
          <w:b/>
          <w:bCs/>
          <w:sz w:val="22"/>
          <w:szCs w:val="22"/>
        </w:rPr>
        <w:tab/>
      </w:r>
      <w:r w:rsidR="00F04C88" w:rsidRPr="002D254A">
        <w:rPr>
          <w:rFonts w:ascii="Arial" w:hAnsi="Arial" w:cs="Arial"/>
          <w:b/>
          <w:bCs/>
          <w:sz w:val="22"/>
          <w:szCs w:val="22"/>
        </w:rPr>
        <w:t>Aufbau eines Protonen-Gradienten im Mitochondrium</w:t>
      </w:r>
    </w:p>
    <w:p w14:paraId="5B5B4CB8" w14:textId="03F34CE6" w:rsidR="00CF6068" w:rsidRDefault="00CA2DDD" w:rsidP="005B14D0">
      <w:pPr>
        <w:spacing w:before="120"/>
        <w:jc w:val="both"/>
        <w:rPr>
          <w:rFonts w:ascii="Arial" w:hAnsi="Arial" w:cs="Arial"/>
          <w:sz w:val="22"/>
          <w:szCs w:val="22"/>
        </w:rPr>
      </w:pPr>
      <w:r>
        <w:rPr>
          <w:rFonts w:ascii="Arial" w:hAnsi="Arial" w:cs="Arial"/>
          <w:sz w:val="22"/>
          <w:szCs w:val="22"/>
        </w:rPr>
        <w:tab/>
        <w:t>Ähnlich wie im Chloroplasten wird auch im Mitochondrium ein Protonen-Gradient auf</w:t>
      </w:r>
      <w:r w:rsidR="005B14D0">
        <w:rPr>
          <w:rFonts w:ascii="Arial" w:hAnsi="Arial" w:cs="Arial"/>
          <w:sz w:val="22"/>
          <w:szCs w:val="22"/>
        </w:rPr>
        <w:softHyphen/>
      </w:r>
      <w:r w:rsidR="005B14D0">
        <w:rPr>
          <w:rFonts w:ascii="Arial" w:hAnsi="Arial" w:cs="Arial"/>
          <w:sz w:val="22"/>
          <w:szCs w:val="22"/>
        </w:rPr>
        <w:tab/>
      </w:r>
      <w:r>
        <w:rPr>
          <w:rFonts w:ascii="Arial" w:hAnsi="Arial" w:cs="Arial"/>
          <w:sz w:val="22"/>
          <w:szCs w:val="22"/>
        </w:rPr>
        <w:t>ge</w:t>
      </w:r>
      <w:r w:rsidR="005B14D0">
        <w:rPr>
          <w:rFonts w:ascii="Arial" w:hAnsi="Arial" w:cs="Arial"/>
          <w:sz w:val="22"/>
          <w:szCs w:val="22"/>
        </w:rPr>
        <w:softHyphen/>
      </w:r>
      <w:r>
        <w:rPr>
          <w:rFonts w:ascii="Arial" w:hAnsi="Arial" w:cs="Arial"/>
          <w:sz w:val="22"/>
          <w:szCs w:val="22"/>
        </w:rPr>
        <w:t>baut (M</w:t>
      </w:r>
      <w:r w:rsidR="00FB2E1C">
        <w:rPr>
          <w:rFonts w:ascii="Arial" w:hAnsi="Arial" w:cs="Arial"/>
          <w:sz w:val="22"/>
          <w:szCs w:val="22"/>
        </w:rPr>
        <w:t>4</w:t>
      </w:r>
      <w:r>
        <w:rPr>
          <w:rFonts w:ascii="Arial" w:hAnsi="Arial" w:cs="Arial"/>
          <w:sz w:val="22"/>
          <w:szCs w:val="22"/>
        </w:rPr>
        <w:t>).</w:t>
      </w:r>
    </w:p>
    <w:p w14:paraId="500C6736" w14:textId="49E1BCC7" w:rsidR="00CA2DDD" w:rsidRDefault="00926D98" w:rsidP="00B64BFB">
      <w:pPr>
        <w:spacing w:before="120"/>
        <w:ind w:left="708" w:hanging="708"/>
        <w:jc w:val="both"/>
        <w:rPr>
          <w:rFonts w:ascii="Arial" w:hAnsi="Arial" w:cs="Arial"/>
          <w:sz w:val="22"/>
          <w:szCs w:val="22"/>
        </w:rPr>
      </w:pPr>
      <w:r>
        <w:rPr>
          <w:rFonts w:ascii="Arial" w:hAnsi="Arial" w:cs="Arial"/>
          <w:sz w:val="22"/>
          <w:szCs w:val="22"/>
        </w:rPr>
        <w:t>4</w:t>
      </w:r>
      <w:r w:rsidR="00CA2DDD">
        <w:rPr>
          <w:rFonts w:ascii="Arial" w:hAnsi="Arial" w:cs="Arial"/>
          <w:sz w:val="22"/>
          <w:szCs w:val="22"/>
        </w:rPr>
        <w:t>.1</w:t>
      </w:r>
      <w:r w:rsidR="00CA2DDD">
        <w:rPr>
          <w:rFonts w:ascii="Arial" w:hAnsi="Arial" w:cs="Arial"/>
          <w:sz w:val="22"/>
          <w:szCs w:val="22"/>
        </w:rPr>
        <w:tab/>
        <w:t>Ergänzen Sie in B</w:t>
      </w:r>
      <w:r w:rsidR="00FB2E1C">
        <w:rPr>
          <w:rFonts w:ascii="Arial" w:hAnsi="Arial" w:cs="Arial"/>
          <w:sz w:val="22"/>
          <w:szCs w:val="22"/>
        </w:rPr>
        <w:t>5</w:t>
      </w:r>
      <w:r w:rsidR="00CA2DDD">
        <w:rPr>
          <w:rFonts w:ascii="Arial" w:hAnsi="Arial" w:cs="Arial"/>
          <w:sz w:val="22"/>
          <w:szCs w:val="22"/>
        </w:rPr>
        <w:t xml:space="preserve"> die </w:t>
      </w:r>
      <w:r w:rsidR="00A54A23">
        <w:rPr>
          <w:rFonts w:ascii="Arial" w:hAnsi="Arial" w:cs="Arial"/>
          <w:sz w:val="22"/>
          <w:szCs w:val="22"/>
        </w:rPr>
        <w:t xml:space="preserve">fehlenden Stoffe </w:t>
      </w:r>
      <w:r w:rsidR="00B64BFB">
        <w:rPr>
          <w:rFonts w:ascii="Arial" w:hAnsi="Arial" w:cs="Arial"/>
          <w:sz w:val="22"/>
          <w:szCs w:val="22"/>
        </w:rPr>
        <w:t xml:space="preserve">und Koeffizienten </w:t>
      </w:r>
      <w:r w:rsidR="00A54A23">
        <w:rPr>
          <w:rFonts w:ascii="Arial" w:hAnsi="Arial" w:cs="Arial"/>
          <w:sz w:val="22"/>
          <w:szCs w:val="22"/>
        </w:rPr>
        <w:t>bei der Oxidation von NADH.</w:t>
      </w:r>
    </w:p>
    <w:p w14:paraId="1B0BFA6E" w14:textId="4EC7D9B6" w:rsidR="00CA2DDD" w:rsidRDefault="00926D98" w:rsidP="00B64BFB">
      <w:pPr>
        <w:spacing w:before="120"/>
        <w:ind w:left="708" w:hanging="708"/>
        <w:jc w:val="both"/>
        <w:rPr>
          <w:rFonts w:ascii="Arial" w:hAnsi="Arial" w:cs="Arial"/>
          <w:sz w:val="22"/>
          <w:szCs w:val="22"/>
        </w:rPr>
      </w:pPr>
      <w:r>
        <w:rPr>
          <w:rFonts w:ascii="Arial" w:hAnsi="Arial" w:cs="Arial"/>
          <w:sz w:val="22"/>
          <w:szCs w:val="22"/>
        </w:rPr>
        <w:t>4</w:t>
      </w:r>
      <w:r w:rsidR="00CA2DDD">
        <w:rPr>
          <w:rFonts w:ascii="Arial" w:hAnsi="Arial" w:cs="Arial"/>
          <w:sz w:val="22"/>
          <w:szCs w:val="22"/>
        </w:rPr>
        <w:t>.2</w:t>
      </w:r>
      <w:r w:rsidR="00CA2DDD">
        <w:rPr>
          <w:rFonts w:ascii="Arial" w:hAnsi="Arial" w:cs="Arial"/>
          <w:sz w:val="22"/>
          <w:szCs w:val="22"/>
        </w:rPr>
        <w:tab/>
        <w:t xml:space="preserve">Ergänzen Sie </w:t>
      </w:r>
      <w:r w:rsidR="00B64BFB">
        <w:rPr>
          <w:rFonts w:ascii="Arial" w:hAnsi="Arial" w:cs="Arial"/>
          <w:sz w:val="22"/>
          <w:szCs w:val="22"/>
        </w:rPr>
        <w:t xml:space="preserve">in gleicher Weise </w:t>
      </w:r>
      <w:r w:rsidR="005E3667">
        <w:rPr>
          <w:rFonts w:ascii="Arial" w:hAnsi="Arial" w:cs="Arial"/>
          <w:sz w:val="22"/>
          <w:szCs w:val="22"/>
        </w:rPr>
        <w:t xml:space="preserve">in </w:t>
      </w:r>
      <w:r w:rsidR="00CA2DDD">
        <w:rPr>
          <w:rFonts w:ascii="Arial" w:hAnsi="Arial" w:cs="Arial"/>
          <w:sz w:val="22"/>
          <w:szCs w:val="22"/>
        </w:rPr>
        <w:t>B</w:t>
      </w:r>
      <w:r w:rsidR="00FB2E1C">
        <w:rPr>
          <w:rFonts w:ascii="Arial" w:hAnsi="Arial" w:cs="Arial"/>
          <w:sz w:val="22"/>
          <w:szCs w:val="22"/>
        </w:rPr>
        <w:t>6</w:t>
      </w:r>
      <w:r w:rsidR="005E3667">
        <w:rPr>
          <w:rFonts w:ascii="Arial" w:hAnsi="Arial" w:cs="Arial"/>
          <w:sz w:val="22"/>
          <w:szCs w:val="22"/>
        </w:rPr>
        <w:t xml:space="preserve"> die </w:t>
      </w:r>
      <w:r w:rsidR="00A54A23">
        <w:rPr>
          <w:rFonts w:ascii="Arial" w:hAnsi="Arial" w:cs="Arial"/>
          <w:sz w:val="22"/>
          <w:szCs w:val="22"/>
        </w:rPr>
        <w:t xml:space="preserve">fehlenden Stoffe </w:t>
      </w:r>
      <w:r w:rsidR="00B64BFB">
        <w:rPr>
          <w:rFonts w:ascii="Arial" w:hAnsi="Arial" w:cs="Arial"/>
          <w:sz w:val="22"/>
          <w:szCs w:val="22"/>
        </w:rPr>
        <w:t xml:space="preserve">und Koeffizienten </w:t>
      </w:r>
      <w:r w:rsidR="005E3667">
        <w:rPr>
          <w:rFonts w:ascii="Arial" w:hAnsi="Arial" w:cs="Arial"/>
          <w:sz w:val="22"/>
          <w:szCs w:val="22"/>
        </w:rPr>
        <w:t>bei der Oxidation von FADH</w:t>
      </w:r>
      <w:r w:rsidR="005E3667" w:rsidRPr="005E3667">
        <w:rPr>
          <w:rFonts w:ascii="Arial" w:hAnsi="Arial" w:cs="Arial"/>
          <w:sz w:val="22"/>
          <w:szCs w:val="22"/>
          <w:vertAlign w:val="subscript"/>
        </w:rPr>
        <w:t>2</w:t>
      </w:r>
      <w:r w:rsidR="005E3667">
        <w:rPr>
          <w:rFonts w:ascii="Arial" w:hAnsi="Arial" w:cs="Arial"/>
          <w:sz w:val="22"/>
          <w:szCs w:val="22"/>
        </w:rPr>
        <w:t>.</w:t>
      </w:r>
    </w:p>
    <w:p w14:paraId="5054D681" w14:textId="6DF5D474" w:rsidR="005E3667" w:rsidRDefault="00926D98" w:rsidP="00873ACD">
      <w:pPr>
        <w:spacing w:before="120"/>
        <w:jc w:val="both"/>
        <w:rPr>
          <w:rFonts w:ascii="Arial" w:hAnsi="Arial" w:cs="Arial"/>
          <w:sz w:val="22"/>
          <w:szCs w:val="22"/>
        </w:rPr>
      </w:pPr>
      <w:r>
        <w:rPr>
          <w:rFonts w:ascii="Arial" w:hAnsi="Arial" w:cs="Arial"/>
          <w:sz w:val="22"/>
          <w:szCs w:val="22"/>
        </w:rPr>
        <w:t>4</w:t>
      </w:r>
      <w:r w:rsidR="005E3667">
        <w:rPr>
          <w:rFonts w:ascii="Arial" w:hAnsi="Arial" w:cs="Arial"/>
          <w:sz w:val="22"/>
          <w:szCs w:val="22"/>
        </w:rPr>
        <w:t>.3</w:t>
      </w:r>
      <w:r w:rsidR="005E3667">
        <w:rPr>
          <w:rFonts w:ascii="Arial" w:hAnsi="Arial" w:cs="Arial"/>
          <w:sz w:val="22"/>
          <w:szCs w:val="22"/>
        </w:rPr>
        <w:tab/>
      </w:r>
      <w:r w:rsidR="00B97BB9">
        <w:rPr>
          <w:rFonts w:ascii="Arial" w:hAnsi="Arial" w:cs="Arial"/>
          <w:sz w:val="22"/>
          <w:szCs w:val="22"/>
        </w:rPr>
        <w:t>In der Biochemie ist es üblich, vereinfachend von Protonen (H</w:t>
      </w:r>
      <w:r w:rsidR="00B97BB9" w:rsidRPr="00B97BB9">
        <w:rPr>
          <w:rFonts w:ascii="Arial" w:hAnsi="Arial" w:cs="Arial"/>
          <w:sz w:val="22"/>
          <w:szCs w:val="22"/>
          <w:vertAlign w:val="superscript"/>
        </w:rPr>
        <w:t>+</w:t>
      </w:r>
      <w:r w:rsidR="00B97BB9">
        <w:rPr>
          <w:rFonts w:ascii="Arial" w:hAnsi="Arial" w:cs="Arial"/>
          <w:sz w:val="22"/>
          <w:szCs w:val="22"/>
        </w:rPr>
        <w:t xml:space="preserve">) zu sprechen, während </w:t>
      </w:r>
      <w:r w:rsidR="00873ACD">
        <w:rPr>
          <w:rFonts w:ascii="Arial" w:hAnsi="Arial" w:cs="Arial"/>
          <w:sz w:val="22"/>
          <w:szCs w:val="22"/>
        </w:rPr>
        <w:tab/>
      </w:r>
      <w:r w:rsidR="00B97BB9">
        <w:rPr>
          <w:rFonts w:ascii="Arial" w:hAnsi="Arial" w:cs="Arial"/>
          <w:sz w:val="22"/>
          <w:szCs w:val="22"/>
        </w:rPr>
        <w:t xml:space="preserve">ansonsten in der Chemie berücksichtigt wird, dass in wässriger Lösung Protonen nicht </w:t>
      </w:r>
      <w:r w:rsidR="00873ACD">
        <w:rPr>
          <w:rFonts w:ascii="Arial" w:hAnsi="Arial" w:cs="Arial"/>
          <w:sz w:val="22"/>
          <w:szCs w:val="22"/>
        </w:rPr>
        <w:tab/>
      </w:r>
      <w:r w:rsidR="00B97BB9">
        <w:rPr>
          <w:rFonts w:ascii="Arial" w:hAnsi="Arial" w:cs="Arial"/>
          <w:sz w:val="22"/>
          <w:szCs w:val="22"/>
        </w:rPr>
        <w:t>frei vorkommen, sondern an ein Molekül Wasser gebunden sind</w:t>
      </w:r>
      <w:r w:rsidR="005B14D0">
        <w:rPr>
          <w:rFonts w:ascii="Arial" w:hAnsi="Arial" w:cs="Arial"/>
          <w:sz w:val="22"/>
          <w:szCs w:val="22"/>
        </w:rPr>
        <w:t xml:space="preserve"> und somit</w:t>
      </w:r>
      <w:r w:rsidR="00B97BB9">
        <w:rPr>
          <w:rFonts w:ascii="Arial" w:hAnsi="Arial" w:cs="Arial"/>
          <w:sz w:val="22"/>
          <w:szCs w:val="22"/>
        </w:rPr>
        <w:t xml:space="preserve"> Oxonium-</w:t>
      </w:r>
      <w:r w:rsidR="00873ACD">
        <w:rPr>
          <w:rFonts w:ascii="Arial" w:hAnsi="Arial" w:cs="Arial"/>
          <w:sz w:val="22"/>
          <w:szCs w:val="22"/>
        </w:rPr>
        <w:tab/>
      </w:r>
      <w:r w:rsidR="00B97BB9">
        <w:rPr>
          <w:rFonts w:ascii="Arial" w:hAnsi="Arial" w:cs="Arial"/>
          <w:sz w:val="22"/>
          <w:szCs w:val="22"/>
        </w:rPr>
        <w:t>Ion</w:t>
      </w:r>
      <w:r w:rsidR="005B14D0">
        <w:rPr>
          <w:rFonts w:ascii="Arial" w:hAnsi="Arial" w:cs="Arial"/>
          <w:sz w:val="22"/>
          <w:szCs w:val="22"/>
        </w:rPr>
        <w:t>en</w:t>
      </w:r>
      <w:r w:rsidR="00B97BB9">
        <w:rPr>
          <w:rFonts w:ascii="Arial" w:hAnsi="Arial" w:cs="Arial"/>
          <w:sz w:val="22"/>
          <w:szCs w:val="22"/>
        </w:rPr>
        <w:t xml:space="preserve"> (H</w:t>
      </w:r>
      <w:r w:rsidR="00B97BB9" w:rsidRPr="00B97BB9">
        <w:rPr>
          <w:rFonts w:ascii="Arial" w:hAnsi="Arial" w:cs="Arial"/>
          <w:sz w:val="22"/>
          <w:szCs w:val="22"/>
          <w:vertAlign w:val="subscript"/>
        </w:rPr>
        <w:t>3</w:t>
      </w:r>
      <w:r w:rsidR="00B97BB9">
        <w:rPr>
          <w:rFonts w:ascii="Arial" w:hAnsi="Arial" w:cs="Arial"/>
          <w:sz w:val="22"/>
          <w:szCs w:val="22"/>
        </w:rPr>
        <w:t>O</w:t>
      </w:r>
      <w:r w:rsidR="00B97BB9" w:rsidRPr="00B97BB9">
        <w:rPr>
          <w:rFonts w:ascii="Arial" w:hAnsi="Arial" w:cs="Arial"/>
          <w:sz w:val="22"/>
          <w:szCs w:val="22"/>
          <w:vertAlign w:val="superscript"/>
        </w:rPr>
        <w:t>+</w:t>
      </w:r>
      <w:r w:rsidR="00B97BB9">
        <w:rPr>
          <w:rFonts w:ascii="Arial" w:hAnsi="Arial" w:cs="Arial"/>
          <w:sz w:val="22"/>
          <w:szCs w:val="22"/>
        </w:rPr>
        <w:t>)</w:t>
      </w:r>
      <w:r w:rsidR="005B14D0">
        <w:rPr>
          <w:rFonts w:ascii="Arial" w:hAnsi="Arial" w:cs="Arial"/>
          <w:sz w:val="22"/>
          <w:szCs w:val="22"/>
        </w:rPr>
        <w:t xml:space="preserve"> bilden</w:t>
      </w:r>
      <w:r w:rsidR="005133DD">
        <w:rPr>
          <w:rFonts w:ascii="Arial" w:hAnsi="Arial" w:cs="Arial"/>
          <w:sz w:val="22"/>
          <w:szCs w:val="22"/>
        </w:rPr>
        <w:t>, deren Konzentration den pH-Wert bestimmt</w:t>
      </w:r>
      <w:r w:rsidR="00B97BB9">
        <w:rPr>
          <w:rFonts w:ascii="Arial" w:hAnsi="Arial" w:cs="Arial"/>
          <w:sz w:val="22"/>
          <w:szCs w:val="22"/>
        </w:rPr>
        <w:t>.</w:t>
      </w:r>
    </w:p>
    <w:p w14:paraId="5964CC4C" w14:textId="6C41689C" w:rsidR="00B97BB9" w:rsidRDefault="00B97BB9" w:rsidP="00873ACD">
      <w:pPr>
        <w:spacing w:before="120"/>
        <w:jc w:val="both"/>
        <w:rPr>
          <w:rFonts w:ascii="Arial" w:hAnsi="Arial" w:cs="Arial"/>
          <w:sz w:val="22"/>
          <w:szCs w:val="22"/>
        </w:rPr>
      </w:pPr>
      <w:r>
        <w:rPr>
          <w:rFonts w:ascii="Arial" w:hAnsi="Arial" w:cs="Arial"/>
          <w:sz w:val="22"/>
          <w:szCs w:val="22"/>
        </w:rPr>
        <w:tab/>
        <w:t xml:space="preserve">Entscheiden Sie begründet, auf welcher Seite der inneren Mitochondrien-Membran </w:t>
      </w:r>
      <w:r w:rsidR="00873ACD">
        <w:rPr>
          <w:rFonts w:ascii="Arial" w:hAnsi="Arial" w:cs="Arial"/>
          <w:sz w:val="22"/>
          <w:szCs w:val="22"/>
        </w:rPr>
        <w:tab/>
      </w:r>
      <w:r>
        <w:rPr>
          <w:rFonts w:ascii="Arial" w:hAnsi="Arial" w:cs="Arial"/>
          <w:sz w:val="22"/>
          <w:szCs w:val="22"/>
        </w:rPr>
        <w:t xml:space="preserve">eher saures und auf welcher eher basisches Milieu herrscht. </w:t>
      </w:r>
    </w:p>
    <w:p w14:paraId="504400C0" w14:textId="77777777" w:rsidR="00CF6068" w:rsidRDefault="00CF6068" w:rsidP="00CF6068">
      <w:pPr>
        <w:rPr>
          <w:rFonts w:ascii="Arial" w:hAnsi="Arial" w:cs="Arial"/>
          <w:sz w:val="22"/>
          <w:szCs w:val="22"/>
        </w:rPr>
      </w:pPr>
    </w:p>
    <w:p w14:paraId="7FF43ACA" w14:textId="614CD589" w:rsidR="006D1856" w:rsidRPr="00356F10" w:rsidRDefault="00926D98" w:rsidP="00CF6068">
      <w:pPr>
        <w:rPr>
          <w:rFonts w:ascii="Arial" w:hAnsi="Arial" w:cs="Arial"/>
          <w:b/>
          <w:bCs/>
          <w:sz w:val="22"/>
          <w:szCs w:val="22"/>
        </w:rPr>
      </w:pPr>
      <w:r>
        <w:rPr>
          <w:rFonts w:ascii="Arial" w:hAnsi="Arial" w:cs="Arial"/>
          <w:b/>
          <w:bCs/>
          <w:sz w:val="22"/>
          <w:szCs w:val="22"/>
        </w:rPr>
        <w:t>5</w:t>
      </w:r>
      <w:r w:rsidR="006D1856" w:rsidRPr="00356F10">
        <w:rPr>
          <w:rFonts w:ascii="Arial" w:hAnsi="Arial" w:cs="Arial"/>
          <w:b/>
          <w:bCs/>
          <w:sz w:val="22"/>
          <w:szCs w:val="22"/>
        </w:rPr>
        <w:tab/>
        <w:t>Bildung von ATP</w:t>
      </w:r>
    </w:p>
    <w:p w14:paraId="63DAEC03" w14:textId="22EFE0CF" w:rsidR="00CF6068" w:rsidRDefault="00873ACD" w:rsidP="00873ACD">
      <w:pPr>
        <w:spacing w:before="120"/>
        <w:jc w:val="both"/>
        <w:rPr>
          <w:rFonts w:ascii="Arial" w:hAnsi="Arial" w:cs="Arial"/>
          <w:sz w:val="22"/>
          <w:szCs w:val="22"/>
        </w:rPr>
      </w:pPr>
      <w:r>
        <w:rPr>
          <w:rFonts w:ascii="Arial" w:hAnsi="Arial" w:cs="Arial"/>
          <w:sz w:val="22"/>
          <w:szCs w:val="22"/>
        </w:rPr>
        <w:tab/>
        <w:t xml:space="preserve">Der Protonen-Gradient wird – ähnlich wie im Chloroplasten – genutzt, um ATP zu </w:t>
      </w:r>
      <w:r>
        <w:rPr>
          <w:rFonts w:ascii="Arial" w:hAnsi="Arial" w:cs="Arial"/>
          <w:sz w:val="22"/>
          <w:szCs w:val="22"/>
        </w:rPr>
        <w:tab/>
        <w:t>bilden (M</w:t>
      </w:r>
      <w:r w:rsidR="00C045B3">
        <w:rPr>
          <w:rFonts w:ascii="Arial" w:hAnsi="Arial" w:cs="Arial"/>
          <w:sz w:val="22"/>
          <w:szCs w:val="22"/>
        </w:rPr>
        <w:t>5</w:t>
      </w:r>
      <w:r>
        <w:rPr>
          <w:rFonts w:ascii="Arial" w:hAnsi="Arial" w:cs="Arial"/>
          <w:sz w:val="22"/>
          <w:szCs w:val="22"/>
        </w:rPr>
        <w:t>).</w:t>
      </w:r>
    </w:p>
    <w:p w14:paraId="56DFF21C" w14:textId="4BE3EF2D" w:rsidR="00873ACD" w:rsidRDefault="00926D98" w:rsidP="0076738A">
      <w:pPr>
        <w:spacing w:before="120"/>
        <w:ind w:left="708" w:hanging="708"/>
        <w:jc w:val="both"/>
        <w:rPr>
          <w:rFonts w:ascii="Arial" w:hAnsi="Arial" w:cs="Arial"/>
          <w:sz w:val="22"/>
          <w:szCs w:val="22"/>
        </w:rPr>
      </w:pPr>
      <w:r>
        <w:rPr>
          <w:rFonts w:ascii="Arial" w:hAnsi="Arial" w:cs="Arial"/>
          <w:sz w:val="22"/>
          <w:szCs w:val="22"/>
        </w:rPr>
        <w:t>5</w:t>
      </w:r>
      <w:r w:rsidR="00873ACD">
        <w:rPr>
          <w:rFonts w:ascii="Arial" w:hAnsi="Arial" w:cs="Arial"/>
          <w:sz w:val="22"/>
          <w:szCs w:val="22"/>
        </w:rPr>
        <w:t>.1</w:t>
      </w:r>
      <w:r w:rsidR="00873ACD">
        <w:rPr>
          <w:rFonts w:ascii="Arial" w:hAnsi="Arial" w:cs="Arial"/>
          <w:sz w:val="22"/>
          <w:szCs w:val="22"/>
        </w:rPr>
        <w:tab/>
        <w:t>Ergänzen Sie an der Bewegungslinie der Protonen durch das Tunnel-Protein in B</w:t>
      </w:r>
      <w:r w:rsidR="00C045B3">
        <w:rPr>
          <w:rFonts w:ascii="Arial" w:hAnsi="Arial" w:cs="Arial"/>
          <w:sz w:val="22"/>
          <w:szCs w:val="22"/>
        </w:rPr>
        <w:t>7</w:t>
      </w:r>
      <w:r w:rsidR="00873ACD">
        <w:rPr>
          <w:rFonts w:ascii="Arial" w:hAnsi="Arial" w:cs="Arial"/>
          <w:sz w:val="22"/>
          <w:szCs w:val="22"/>
        </w:rPr>
        <w:t xml:space="preserve"> die Pfeilspitze und begründen Sie Ihre Entscheidung</w:t>
      </w:r>
      <w:r w:rsidR="00BE1920">
        <w:rPr>
          <w:rFonts w:ascii="Arial" w:hAnsi="Arial" w:cs="Arial"/>
          <w:sz w:val="22"/>
          <w:szCs w:val="22"/>
        </w:rPr>
        <w:t xml:space="preserve"> mit Fachbegriffen</w:t>
      </w:r>
      <w:r w:rsidR="0076738A">
        <w:rPr>
          <w:rFonts w:ascii="Arial" w:hAnsi="Arial" w:cs="Arial"/>
          <w:sz w:val="22"/>
          <w:szCs w:val="22"/>
        </w:rPr>
        <w:t xml:space="preserve"> (keine Mengenan</w:t>
      </w:r>
      <w:r w:rsidR="0076738A">
        <w:rPr>
          <w:rFonts w:ascii="Arial" w:hAnsi="Arial" w:cs="Arial"/>
          <w:sz w:val="22"/>
          <w:szCs w:val="22"/>
        </w:rPr>
        <w:softHyphen/>
        <w:t>gaben)</w:t>
      </w:r>
      <w:r w:rsidR="00873ACD">
        <w:rPr>
          <w:rFonts w:ascii="Arial" w:hAnsi="Arial" w:cs="Arial"/>
          <w:sz w:val="22"/>
          <w:szCs w:val="22"/>
        </w:rPr>
        <w:t>.</w:t>
      </w:r>
    </w:p>
    <w:p w14:paraId="1A25B4B5" w14:textId="37B6D38F" w:rsidR="00873ACD" w:rsidRDefault="00926D98" w:rsidP="00873ACD">
      <w:pPr>
        <w:spacing w:before="120"/>
        <w:rPr>
          <w:rFonts w:ascii="Arial" w:hAnsi="Arial" w:cs="Arial"/>
          <w:sz w:val="22"/>
          <w:szCs w:val="22"/>
        </w:rPr>
      </w:pPr>
      <w:r>
        <w:rPr>
          <w:rFonts w:ascii="Arial" w:hAnsi="Arial" w:cs="Arial"/>
          <w:sz w:val="22"/>
          <w:szCs w:val="22"/>
        </w:rPr>
        <w:t>5</w:t>
      </w:r>
      <w:r w:rsidR="00873ACD">
        <w:rPr>
          <w:rFonts w:ascii="Arial" w:hAnsi="Arial" w:cs="Arial"/>
          <w:sz w:val="22"/>
          <w:szCs w:val="22"/>
        </w:rPr>
        <w:t>.2</w:t>
      </w:r>
      <w:r w:rsidR="00873ACD">
        <w:rPr>
          <w:rFonts w:ascii="Arial" w:hAnsi="Arial" w:cs="Arial"/>
          <w:sz w:val="22"/>
          <w:szCs w:val="22"/>
        </w:rPr>
        <w:tab/>
        <w:t>Ergänzen Sie in B</w:t>
      </w:r>
      <w:r w:rsidR="00C045B3">
        <w:rPr>
          <w:rFonts w:ascii="Arial" w:hAnsi="Arial" w:cs="Arial"/>
          <w:sz w:val="22"/>
          <w:szCs w:val="22"/>
        </w:rPr>
        <w:t>7</w:t>
      </w:r>
      <w:r w:rsidR="00873ACD">
        <w:rPr>
          <w:rFonts w:ascii="Arial" w:hAnsi="Arial" w:cs="Arial"/>
          <w:sz w:val="22"/>
          <w:szCs w:val="22"/>
        </w:rPr>
        <w:t xml:space="preserve"> die Bildung von ATP.</w:t>
      </w:r>
    </w:p>
    <w:p w14:paraId="50FA8F29" w14:textId="7AA3C245" w:rsidR="00A54A23" w:rsidRDefault="00A54A23" w:rsidP="00A54A23">
      <w:pPr>
        <w:spacing w:before="120"/>
        <w:ind w:left="708" w:hanging="708"/>
        <w:jc w:val="both"/>
        <w:rPr>
          <w:rFonts w:ascii="Arial" w:hAnsi="Arial" w:cs="Arial"/>
          <w:sz w:val="22"/>
          <w:szCs w:val="22"/>
        </w:rPr>
      </w:pPr>
      <w:r>
        <w:rPr>
          <w:rFonts w:ascii="Arial" w:hAnsi="Arial" w:cs="Arial"/>
          <w:sz w:val="22"/>
          <w:szCs w:val="22"/>
        </w:rPr>
        <w:t>5.3</w:t>
      </w:r>
      <w:r>
        <w:rPr>
          <w:rFonts w:ascii="Arial" w:hAnsi="Arial" w:cs="Arial"/>
          <w:sz w:val="22"/>
          <w:szCs w:val="22"/>
        </w:rPr>
        <w:tab/>
        <w:t>Begründen Sie, dass bei der Oxidation von FADH</w:t>
      </w:r>
      <w:r w:rsidRPr="00A54A23">
        <w:rPr>
          <w:rFonts w:ascii="Arial" w:hAnsi="Arial" w:cs="Arial"/>
          <w:sz w:val="22"/>
          <w:szCs w:val="22"/>
          <w:vertAlign w:val="subscript"/>
        </w:rPr>
        <w:t>2</w:t>
      </w:r>
      <w:r>
        <w:rPr>
          <w:rFonts w:ascii="Arial" w:hAnsi="Arial" w:cs="Arial"/>
          <w:sz w:val="22"/>
          <w:szCs w:val="22"/>
        </w:rPr>
        <w:t xml:space="preserve"> weniger ATP erzeugt wird als bei der Oxidation von NADH.</w:t>
      </w:r>
    </w:p>
    <w:p w14:paraId="0414B209" w14:textId="77777777" w:rsidR="00CF6068" w:rsidRDefault="00CF6068" w:rsidP="00CF6068">
      <w:pPr>
        <w:rPr>
          <w:rFonts w:ascii="Arial" w:hAnsi="Arial" w:cs="Arial"/>
          <w:sz w:val="22"/>
          <w:szCs w:val="22"/>
        </w:rPr>
      </w:pPr>
    </w:p>
    <w:p w14:paraId="6C6C5558" w14:textId="77777777" w:rsidR="00CF6068" w:rsidRDefault="00CF6068">
      <w:pPr>
        <w:rPr>
          <w:rFonts w:ascii="Arial" w:hAnsi="Arial" w:cs="Arial"/>
          <w:b/>
          <w:bCs/>
          <w:sz w:val="22"/>
          <w:szCs w:val="22"/>
        </w:rPr>
      </w:pPr>
      <w:r>
        <w:rPr>
          <w:rFonts w:ascii="Arial" w:hAnsi="Arial" w:cs="Arial"/>
          <w:b/>
          <w:bCs/>
          <w:sz w:val="22"/>
          <w:szCs w:val="22"/>
        </w:rPr>
        <w:br w:type="page"/>
      </w:r>
    </w:p>
    <w:p w14:paraId="514D912F" w14:textId="14F74059" w:rsidR="00CF6068" w:rsidRPr="00CF6068" w:rsidRDefault="00CF6068" w:rsidP="00CF6068">
      <w:pPr>
        <w:rPr>
          <w:rFonts w:ascii="Arial" w:hAnsi="Arial" w:cs="Arial"/>
          <w:b/>
          <w:bCs/>
          <w:sz w:val="22"/>
          <w:szCs w:val="22"/>
        </w:rPr>
      </w:pPr>
      <w:r w:rsidRPr="00CF6068">
        <w:rPr>
          <w:rFonts w:ascii="Arial" w:hAnsi="Arial" w:cs="Arial"/>
          <w:b/>
          <w:bCs/>
          <w:sz w:val="22"/>
          <w:szCs w:val="22"/>
        </w:rPr>
        <w:lastRenderedPageBreak/>
        <w:t>Materialien:</w:t>
      </w:r>
    </w:p>
    <w:p w14:paraId="2F35642C" w14:textId="77777777" w:rsidR="00CF6068" w:rsidRDefault="00CF6068" w:rsidP="00CF6068">
      <w:pPr>
        <w:rPr>
          <w:rFonts w:ascii="Arial" w:hAnsi="Arial" w:cs="Arial"/>
          <w:sz w:val="22"/>
          <w:szCs w:val="22"/>
        </w:rPr>
      </w:pPr>
    </w:p>
    <w:p w14:paraId="156667D8" w14:textId="5DC7D7B8" w:rsidR="00CF6068" w:rsidRDefault="00CF6068" w:rsidP="00CF6068">
      <w:pPr>
        <w:rPr>
          <w:rFonts w:ascii="Arial" w:hAnsi="Arial" w:cs="Arial"/>
          <w:sz w:val="22"/>
          <w:szCs w:val="22"/>
        </w:rPr>
      </w:pPr>
      <w:r w:rsidRPr="00CF6068">
        <w:rPr>
          <w:rFonts w:ascii="Arial" w:hAnsi="Arial" w:cs="Arial"/>
          <w:b/>
          <w:bCs/>
          <w:sz w:val="22"/>
          <w:szCs w:val="22"/>
        </w:rPr>
        <w:t>M1</w:t>
      </w:r>
      <w:r w:rsidRPr="00CF6068">
        <w:rPr>
          <w:rFonts w:ascii="Arial" w:hAnsi="Arial" w:cs="Arial"/>
          <w:b/>
          <w:bCs/>
          <w:sz w:val="22"/>
          <w:szCs w:val="22"/>
        </w:rPr>
        <w:tab/>
        <w:t>Regeneration von</w:t>
      </w:r>
      <w:r>
        <w:rPr>
          <w:rFonts w:ascii="Arial" w:hAnsi="Arial" w:cs="Arial"/>
          <w:sz w:val="22"/>
          <w:szCs w:val="22"/>
        </w:rPr>
        <w:t xml:space="preserve"> </w:t>
      </w:r>
      <w:r>
        <w:rPr>
          <w:rFonts w:ascii="Arial" w:hAnsi="Arial" w:cs="Arial"/>
          <w:b/>
          <w:sz w:val="22"/>
          <w:szCs w:val="22"/>
        </w:rPr>
        <w:t>NAD</w:t>
      </w:r>
      <w:r w:rsidRPr="00CF6068">
        <w:rPr>
          <w:rFonts w:ascii="Arial" w:hAnsi="Arial" w:cs="Arial"/>
          <w:b/>
          <w:sz w:val="22"/>
          <w:szCs w:val="22"/>
          <w:vertAlign w:val="superscript"/>
        </w:rPr>
        <w:t>+</w:t>
      </w:r>
      <w:r>
        <w:rPr>
          <w:rFonts w:ascii="Arial" w:hAnsi="Arial" w:cs="Arial"/>
          <w:b/>
          <w:sz w:val="22"/>
          <w:szCs w:val="22"/>
        </w:rPr>
        <w:t xml:space="preserve"> und FAD</w:t>
      </w:r>
    </w:p>
    <w:p w14:paraId="6877C737" w14:textId="70541C7A" w:rsidR="00CF6068" w:rsidRDefault="00CF6068" w:rsidP="002D1E93">
      <w:pPr>
        <w:spacing w:before="120"/>
        <w:jc w:val="both"/>
        <w:rPr>
          <w:rFonts w:ascii="Arial" w:hAnsi="Arial" w:cs="Arial"/>
          <w:sz w:val="22"/>
          <w:szCs w:val="22"/>
        </w:rPr>
      </w:pPr>
      <w:r>
        <w:rPr>
          <w:rFonts w:ascii="Arial" w:hAnsi="Arial" w:cs="Arial"/>
          <w:sz w:val="22"/>
          <w:szCs w:val="22"/>
        </w:rPr>
        <w:t>I</w:t>
      </w:r>
      <w:r w:rsidR="00436D40">
        <w:rPr>
          <w:rFonts w:ascii="Arial" w:hAnsi="Arial" w:cs="Arial"/>
          <w:sz w:val="22"/>
          <w:szCs w:val="22"/>
        </w:rPr>
        <w:t>n der Atmungskette, dem</w:t>
      </w:r>
      <w:r>
        <w:rPr>
          <w:rFonts w:ascii="Arial" w:hAnsi="Arial" w:cs="Arial"/>
          <w:sz w:val="22"/>
          <w:szCs w:val="22"/>
        </w:rPr>
        <w:t xml:space="preserve"> letzten </w:t>
      </w:r>
      <w:r w:rsidR="00EA7165">
        <w:rPr>
          <w:rFonts w:ascii="Arial" w:hAnsi="Arial" w:cs="Arial"/>
          <w:sz w:val="22"/>
          <w:szCs w:val="22"/>
        </w:rPr>
        <w:t>Stoffwechsel-</w:t>
      </w:r>
      <w:r>
        <w:rPr>
          <w:rFonts w:ascii="Arial" w:hAnsi="Arial" w:cs="Arial"/>
          <w:sz w:val="22"/>
          <w:szCs w:val="22"/>
        </w:rPr>
        <w:t>Abschnitt des aeroben Abbaus</w:t>
      </w:r>
      <w:r w:rsidR="00436D40">
        <w:rPr>
          <w:rFonts w:ascii="Arial" w:hAnsi="Arial" w:cs="Arial"/>
          <w:sz w:val="22"/>
          <w:szCs w:val="22"/>
        </w:rPr>
        <w:t>,</w:t>
      </w:r>
      <w:r>
        <w:rPr>
          <w:rFonts w:ascii="Arial" w:hAnsi="Arial" w:cs="Arial"/>
          <w:sz w:val="22"/>
          <w:szCs w:val="22"/>
        </w:rPr>
        <w:t xml:space="preserve"> werden NAD</w:t>
      </w:r>
      <w:r w:rsidRPr="00CF6068">
        <w:rPr>
          <w:rFonts w:ascii="Arial" w:hAnsi="Arial" w:cs="Arial"/>
          <w:sz w:val="22"/>
          <w:szCs w:val="22"/>
          <w:vertAlign w:val="superscript"/>
        </w:rPr>
        <w:t>+</w:t>
      </w:r>
      <w:r>
        <w:rPr>
          <w:rFonts w:ascii="Arial" w:hAnsi="Arial" w:cs="Arial"/>
          <w:sz w:val="22"/>
          <w:szCs w:val="22"/>
        </w:rPr>
        <w:t xml:space="preserve"> und FAD rege</w:t>
      </w:r>
      <w:r w:rsidR="00436D40">
        <w:rPr>
          <w:rFonts w:ascii="Arial" w:hAnsi="Arial" w:cs="Arial"/>
          <w:sz w:val="22"/>
          <w:szCs w:val="22"/>
        </w:rPr>
        <w:softHyphen/>
      </w:r>
      <w:r>
        <w:rPr>
          <w:rFonts w:ascii="Arial" w:hAnsi="Arial" w:cs="Arial"/>
          <w:sz w:val="22"/>
          <w:szCs w:val="22"/>
        </w:rPr>
        <w:t>ne</w:t>
      </w:r>
      <w:r w:rsidR="00436D40">
        <w:rPr>
          <w:rFonts w:ascii="Arial" w:hAnsi="Arial" w:cs="Arial"/>
          <w:sz w:val="22"/>
          <w:szCs w:val="22"/>
        </w:rPr>
        <w:softHyphen/>
      </w:r>
      <w:r>
        <w:rPr>
          <w:rFonts w:ascii="Arial" w:hAnsi="Arial" w:cs="Arial"/>
          <w:sz w:val="22"/>
          <w:szCs w:val="22"/>
        </w:rPr>
        <w:t xml:space="preserve">riert, </w:t>
      </w:r>
      <w:r w:rsidR="002D1E93">
        <w:rPr>
          <w:rFonts w:ascii="Arial" w:hAnsi="Arial" w:cs="Arial"/>
          <w:sz w:val="22"/>
          <w:szCs w:val="22"/>
        </w:rPr>
        <w:t>so dass</w:t>
      </w:r>
      <w:r>
        <w:rPr>
          <w:rFonts w:ascii="Arial" w:hAnsi="Arial" w:cs="Arial"/>
          <w:sz w:val="22"/>
          <w:szCs w:val="22"/>
        </w:rPr>
        <w:t xml:space="preserve"> Glyko</w:t>
      </w:r>
      <w:r w:rsidR="002D1E93">
        <w:rPr>
          <w:rFonts w:ascii="Arial" w:hAnsi="Arial" w:cs="Arial"/>
          <w:sz w:val="22"/>
          <w:szCs w:val="22"/>
        </w:rPr>
        <w:softHyphen/>
      </w:r>
      <w:r>
        <w:rPr>
          <w:rFonts w:ascii="Arial" w:hAnsi="Arial" w:cs="Arial"/>
          <w:sz w:val="22"/>
          <w:szCs w:val="22"/>
        </w:rPr>
        <w:t xml:space="preserve">lyse, oxidative Decarboxylierung und Tricarbonsäure-Zyklus </w:t>
      </w:r>
      <w:r w:rsidR="002D1E93">
        <w:rPr>
          <w:rFonts w:ascii="Arial" w:hAnsi="Arial" w:cs="Arial"/>
          <w:sz w:val="22"/>
          <w:szCs w:val="22"/>
        </w:rPr>
        <w:t xml:space="preserve">dauerhaft </w:t>
      </w:r>
      <w:r>
        <w:rPr>
          <w:rFonts w:ascii="Arial" w:hAnsi="Arial" w:cs="Arial"/>
          <w:sz w:val="22"/>
          <w:szCs w:val="22"/>
        </w:rPr>
        <w:t>ablaufen können. Als Oxidationsmittel dient Luftsauerstoff (O</w:t>
      </w:r>
      <w:r w:rsidRPr="00CF6068">
        <w:rPr>
          <w:rFonts w:ascii="Arial" w:hAnsi="Arial" w:cs="Arial"/>
          <w:sz w:val="22"/>
          <w:szCs w:val="22"/>
          <w:vertAlign w:val="subscript"/>
        </w:rPr>
        <w:t>2</w:t>
      </w:r>
      <w:r>
        <w:rPr>
          <w:rFonts w:ascii="Arial" w:hAnsi="Arial" w:cs="Arial"/>
          <w:sz w:val="22"/>
          <w:szCs w:val="22"/>
        </w:rPr>
        <w:t>)</w:t>
      </w:r>
      <w:r w:rsidR="00023654">
        <w:rPr>
          <w:rFonts w:ascii="Arial" w:hAnsi="Arial" w:cs="Arial"/>
          <w:sz w:val="22"/>
          <w:szCs w:val="22"/>
        </w:rPr>
        <w:t>, als End</w:t>
      </w:r>
      <w:r w:rsidR="00EA7165">
        <w:rPr>
          <w:rFonts w:ascii="Arial" w:hAnsi="Arial" w:cs="Arial"/>
          <w:sz w:val="22"/>
          <w:szCs w:val="22"/>
        </w:rPr>
        <w:softHyphen/>
      </w:r>
      <w:r w:rsidR="00023654">
        <w:rPr>
          <w:rFonts w:ascii="Arial" w:hAnsi="Arial" w:cs="Arial"/>
          <w:sz w:val="22"/>
          <w:szCs w:val="22"/>
        </w:rPr>
        <w:t xml:space="preserve">produkt </w:t>
      </w:r>
      <w:r w:rsidR="002D1E93">
        <w:rPr>
          <w:rFonts w:ascii="Arial" w:hAnsi="Arial" w:cs="Arial"/>
          <w:sz w:val="22"/>
          <w:szCs w:val="22"/>
        </w:rPr>
        <w:t xml:space="preserve">entsteht </w:t>
      </w:r>
      <w:r w:rsidR="00023654">
        <w:rPr>
          <w:rFonts w:ascii="Arial" w:hAnsi="Arial" w:cs="Arial"/>
          <w:sz w:val="22"/>
          <w:szCs w:val="22"/>
        </w:rPr>
        <w:t>Was</w:t>
      </w:r>
      <w:r w:rsidR="00436D40">
        <w:rPr>
          <w:rFonts w:ascii="Arial" w:hAnsi="Arial" w:cs="Arial"/>
          <w:sz w:val="22"/>
          <w:szCs w:val="22"/>
        </w:rPr>
        <w:softHyphen/>
      </w:r>
      <w:r w:rsidR="00023654">
        <w:rPr>
          <w:rFonts w:ascii="Arial" w:hAnsi="Arial" w:cs="Arial"/>
          <w:sz w:val="22"/>
          <w:szCs w:val="22"/>
        </w:rPr>
        <w:t>ser</w:t>
      </w:r>
      <w:r>
        <w:rPr>
          <w:rFonts w:ascii="Arial" w:hAnsi="Arial" w:cs="Arial"/>
          <w:sz w:val="22"/>
          <w:szCs w:val="22"/>
        </w:rPr>
        <w:t>. Die dabei frei werdende Energie wird zu einem großen Teil dafür verwendet, um den universell einsetzbaren Energieträger ATP aus ADP und Phosphat her</w:t>
      </w:r>
      <w:r w:rsidR="00EA7165">
        <w:rPr>
          <w:rFonts w:ascii="Arial" w:hAnsi="Arial" w:cs="Arial"/>
          <w:sz w:val="22"/>
          <w:szCs w:val="22"/>
        </w:rPr>
        <w:softHyphen/>
      </w:r>
      <w:r>
        <w:rPr>
          <w:rFonts w:ascii="Arial" w:hAnsi="Arial" w:cs="Arial"/>
          <w:sz w:val="22"/>
          <w:szCs w:val="22"/>
        </w:rPr>
        <w:t xml:space="preserve">zustellen. Bei der Oxidation von </w:t>
      </w:r>
      <w:r w:rsidR="00EA7165">
        <w:rPr>
          <w:rFonts w:ascii="Arial" w:hAnsi="Arial" w:cs="Arial"/>
          <w:sz w:val="22"/>
          <w:szCs w:val="22"/>
        </w:rPr>
        <w:t xml:space="preserve">1 </w:t>
      </w:r>
      <w:r>
        <w:rPr>
          <w:rFonts w:ascii="Arial" w:hAnsi="Arial" w:cs="Arial"/>
          <w:sz w:val="22"/>
          <w:szCs w:val="22"/>
        </w:rPr>
        <w:t xml:space="preserve">NADH werden </w:t>
      </w:r>
      <w:r w:rsidR="000B7EFE">
        <w:rPr>
          <w:rFonts w:ascii="Arial" w:hAnsi="Arial" w:cs="Arial"/>
          <w:sz w:val="22"/>
          <w:szCs w:val="22"/>
        </w:rPr>
        <w:t>etwa 2,5</w:t>
      </w:r>
      <w:r>
        <w:rPr>
          <w:rFonts w:ascii="Arial" w:hAnsi="Arial" w:cs="Arial"/>
          <w:sz w:val="22"/>
          <w:szCs w:val="22"/>
        </w:rPr>
        <w:t xml:space="preserve">, bei der von </w:t>
      </w:r>
      <w:r w:rsidR="00EA7165">
        <w:rPr>
          <w:rFonts w:ascii="Arial" w:hAnsi="Arial" w:cs="Arial"/>
          <w:sz w:val="22"/>
          <w:szCs w:val="22"/>
        </w:rPr>
        <w:t xml:space="preserve">1 </w:t>
      </w:r>
      <w:r>
        <w:rPr>
          <w:rFonts w:ascii="Arial" w:hAnsi="Arial" w:cs="Arial"/>
          <w:sz w:val="22"/>
          <w:szCs w:val="22"/>
        </w:rPr>
        <w:t>FADH</w:t>
      </w:r>
      <w:r w:rsidRPr="00CF6068">
        <w:rPr>
          <w:rFonts w:ascii="Arial" w:hAnsi="Arial" w:cs="Arial"/>
          <w:sz w:val="22"/>
          <w:szCs w:val="22"/>
          <w:vertAlign w:val="subscript"/>
        </w:rPr>
        <w:t>2</w:t>
      </w:r>
      <w:r>
        <w:rPr>
          <w:rFonts w:ascii="Arial" w:hAnsi="Arial" w:cs="Arial"/>
          <w:sz w:val="22"/>
          <w:szCs w:val="22"/>
        </w:rPr>
        <w:t xml:space="preserve"> werden </w:t>
      </w:r>
      <w:r w:rsidR="000B7EFE">
        <w:rPr>
          <w:rFonts w:ascii="Arial" w:hAnsi="Arial" w:cs="Arial"/>
          <w:sz w:val="22"/>
          <w:szCs w:val="22"/>
        </w:rPr>
        <w:t>etwa 1,5</w:t>
      </w:r>
      <w:r>
        <w:rPr>
          <w:rFonts w:ascii="Arial" w:hAnsi="Arial" w:cs="Arial"/>
          <w:sz w:val="22"/>
          <w:szCs w:val="22"/>
        </w:rPr>
        <w:t xml:space="preserve"> ATP gebildet</w:t>
      </w:r>
      <w:r w:rsidR="00952413">
        <w:rPr>
          <w:rFonts w:ascii="Arial" w:hAnsi="Arial" w:cs="Arial"/>
          <w:sz w:val="22"/>
          <w:szCs w:val="22"/>
        </w:rPr>
        <w:t xml:space="preserve"> (das sind ungefähre Mittelwerte, keine strengen stöchiometrischen Bezie</w:t>
      </w:r>
      <w:r w:rsidR="00EA7165">
        <w:rPr>
          <w:rFonts w:ascii="Arial" w:hAnsi="Arial" w:cs="Arial"/>
          <w:sz w:val="22"/>
          <w:szCs w:val="22"/>
        </w:rPr>
        <w:softHyphen/>
      </w:r>
      <w:r w:rsidR="00952413">
        <w:rPr>
          <w:rFonts w:ascii="Arial" w:hAnsi="Arial" w:cs="Arial"/>
          <w:sz w:val="22"/>
          <w:szCs w:val="22"/>
        </w:rPr>
        <w:t>hungen).</w:t>
      </w:r>
    </w:p>
    <w:p w14:paraId="02DF2551" w14:textId="7D5B8785" w:rsidR="00CF6068" w:rsidRDefault="00CF6068" w:rsidP="00CF6068">
      <w:pPr>
        <w:rPr>
          <w:rFonts w:ascii="Arial" w:hAnsi="Arial" w:cs="Arial"/>
          <w:sz w:val="22"/>
          <w:szCs w:val="22"/>
        </w:rPr>
      </w:pPr>
    </w:p>
    <w:p w14:paraId="45CD7566" w14:textId="54776ECB" w:rsidR="005C4DD9" w:rsidRDefault="005C4DD9" w:rsidP="005C4DD9">
      <w:pPr>
        <w:rPr>
          <w:rFonts w:ascii="Arial" w:hAnsi="Arial" w:cs="Arial"/>
          <w:sz w:val="22"/>
          <w:szCs w:val="22"/>
        </w:rPr>
      </w:pPr>
      <w:r>
        <w:rPr>
          <w:rFonts w:ascii="Arial" w:hAnsi="Arial" w:cs="Arial"/>
          <w:noProof/>
          <w:sz w:val="22"/>
          <w:szCs w:val="22"/>
        </w:rPr>
        <w:drawing>
          <wp:anchor distT="0" distB="0" distL="114300" distR="114300" simplePos="0" relativeHeight="251658240" behindDoc="0" locked="0" layoutInCell="1" allowOverlap="1" wp14:anchorId="321CE750" wp14:editId="5965CDF1">
            <wp:simplePos x="0" y="0"/>
            <wp:positionH relativeFrom="column">
              <wp:posOffset>1802130</wp:posOffset>
            </wp:positionH>
            <wp:positionV relativeFrom="paragraph">
              <wp:posOffset>154305</wp:posOffset>
            </wp:positionV>
            <wp:extent cx="2159635" cy="1108710"/>
            <wp:effectExtent l="0" t="0" r="0" b="0"/>
            <wp:wrapSquare wrapText="bothSides"/>
            <wp:docPr id="198738931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389318" name="Grafik 1987389318"/>
                    <pic:cNvPicPr/>
                  </pic:nvPicPr>
                  <pic:blipFill>
                    <a:blip r:embed="rId5" cstate="print">
                      <a:extLst>
                        <a:ext uri="{28A0092B-C50C-407E-A947-70E740481C1C}">
                          <a14:useLocalDpi xmlns:a14="http://schemas.microsoft.com/office/drawing/2010/main" val="0"/>
                        </a:ext>
                      </a:extLst>
                    </a:blip>
                    <a:stretch>
                      <a:fillRect/>
                    </a:stretch>
                  </pic:blipFill>
                  <pic:spPr>
                    <a:xfrm>
                      <a:off x="0" y="0"/>
                      <a:ext cx="2159635" cy="1108710"/>
                    </a:xfrm>
                    <a:prstGeom prst="rect">
                      <a:avLst/>
                    </a:prstGeom>
                  </pic:spPr>
                </pic:pic>
              </a:graphicData>
            </a:graphic>
          </wp:anchor>
        </w:drawing>
      </w:r>
      <w:r>
        <w:rPr>
          <w:rFonts w:ascii="Arial" w:hAnsi="Arial" w:cs="Arial"/>
          <w:noProof/>
          <w:sz w:val="22"/>
          <w:szCs w:val="22"/>
        </w:rPr>
        <mc:AlternateContent>
          <mc:Choice Requires="wps">
            <w:drawing>
              <wp:anchor distT="0" distB="0" distL="114300" distR="114300" simplePos="0" relativeHeight="251660288" behindDoc="0" locked="0" layoutInCell="1" allowOverlap="1" wp14:anchorId="61606A02" wp14:editId="42AF47E4">
                <wp:simplePos x="0" y="0"/>
                <wp:positionH relativeFrom="column">
                  <wp:posOffset>-97155</wp:posOffset>
                </wp:positionH>
                <wp:positionV relativeFrom="paragraph">
                  <wp:posOffset>102235</wp:posOffset>
                </wp:positionV>
                <wp:extent cx="609600" cy="2145030"/>
                <wp:effectExtent l="0" t="0" r="0" b="7620"/>
                <wp:wrapNone/>
                <wp:docPr id="1407955743" name="Textfeld 3"/>
                <wp:cNvGraphicFramePr/>
                <a:graphic xmlns:a="http://schemas.openxmlformats.org/drawingml/2006/main">
                  <a:graphicData uri="http://schemas.microsoft.com/office/word/2010/wordprocessingShape">
                    <wps:wsp>
                      <wps:cNvSpPr txBox="1"/>
                      <wps:spPr>
                        <a:xfrm>
                          <a:off x="0" y="0"/>
                          <a:ext cx="609600" cy="2145030"/>
                        </a:xfrm>
                        <a:prstGeom prst="rect">
                          <a:avLst/>
                        </a:prstGeom>
                        <a:solidFill>
                          <a:schemeClr val="lt1"/>
                        </a:solidFill>
                        <a:ln w="6350">
                          <a:noFill/>
                        </a:ln>
                      </wps:spPr>
                      <wps:txbx>
                        <w:txbxContent>
                          <w:p w14:paraId="1CD2E538" w14:textId="58C3FCD5" w:rsidR="00F25F59" w:rsidRDefault="00F25F59">
                            <w:pPr>
                              <w:rPr>
                                <w:rFonts w:ascii="Arial" w:hAnsi="Arial" w:cs="Arial"/>
                                <w:b/>
                              </w:rPr>
                            </w:pPr>
                            <w:r>
                              <w:rPr>
                                <w:rFonts w:ascii="Arial" w:hAnsi="Arial" w:cs="Arial"/>
                                <w:b/>
                              </w:rPr>
                              <w:t>B1</w:t>
                            </w:r>
                          </w:p>
                          <w:p w14:paraId="075299B5" w14:textId="77777777" w:rsidR="00F25F59" w:rsidRDefault="00F25F59">
                            <w:pPr>
                              <w:rPr>
                                <w:rFonts w:ascii="Arial" w:hAnsi="Arial" w:cs="Arial"/>
                                <w:b/>
                              </w:rPr>
                            </w:pPr>
                          </w:p>
                          <w:p w14:paraId="4529E009" w14:textId="77777777" w:rsidR="00F25F59" w:rsidRDefault="00F25F59">
                            <w:pPr>
                              <w:rPr>
                                <w:rFonts w:ascii="Arial" w:hAnsi="Arial" w:cs="Arial"/>
                                <w:b/>
                              </w:rPr>
                            </w:pPr>
                          </w:p>
                          <w:p w14:paraId="61F2B784" w14:textId="77777777" w:rsidR="00F25F59" w:rsidRDefault="00F25F59">
                            <w:pPr>
                              <w:rPr>
                                <w:rFonts w:ascii="Arial" w:hAnsi="Arial" w:cs="Arial"/>
                                <w:b/>
                              </w:rPr>
                            </w:pPr>
                          </w:p>
                          <w:p w14:paraId="728F4746" w14:textId="77777777" w:rsidR="00F25F59" w:rsidRDefault="00F25F59">
                            <w:pPr>
                              <w:rPr>
                                <w:rFonts w:ascii="Arial" w:hAnsi="Arial" w:cs="Arial"/>
                                <w:b/>
                              </w:rPr>
                            </w:pPr>
                          </w:p>
                          <w:p w14:paraId="08E4BAE5" w14:textId="77777777" w:rsidR="00F25F59" w:rsidRDefault="00F25F59">
                            <w:pPr>
                              <w:rPr>
                                <w:rFonts w:ascii="Arial" w:hAnsi="Arial" w:cs="Arial"/>
                                <w:b/>
                              </w:rPr>
                            </w:pPr>
                          </w:p>
                          <w:p w14:paraId="7AE51D07" w14:textId="77777777" w:rsidR="00F25F59" w:rsidRDefault="00F25F59">
                            <w:pPr>
                              <w:rPr>
                                <w:rFonts w:ascii="Arial" w:hAnsi="Arial" w:cs="Arial"/>
                                <w:b/>
                              </w:rPr>
                            </w:pPr>
                          </w:p>
                          <w:p w14:paraId="4C41932B" w14:textId="77777777" w:rsidR="00F25F59" w:rsidRDefault="00F25F59">
                            <w:pPr>
                              <w:rPr>
                                <w:rFonts w:ascii="Arial" w:hAnsi="Arial" w:cs="Arial"/>
                                <w:b/>
                              </w:rPr>
                            </w:pPr>
                          </w:p>
                          <w:p w14:paraId="44714899" w14:textId="77777777" w:rsidR="00F25F59" w:rsidRDefault="00F25F59">
                            <w:pPr>
                              <w:rPr>
                                <w:rFonts w:ascii="Arial" w:hAnsi="Arial" w:cs="Arial"/>
                                <w:b/>
                              </w:rPr>
                            </w:pPr>
                          </w:p>
                          <w:p w14:paraId="2003192C" w14:textId="77777777" w:rsidR="00F25F59" w:rsidRDefault="00F25F59">
                            <w:pPr>
                              <w:rPr>
                                <w:rFonts w:ascii="Arial" w:hAnsi="Arial" w:cs="Arial"/>
                                <w:b/>
                              </w:rPr>
                            </w:pPr>
                          </w:p>
                          <w:p w14:paraId="647EF9FF" w14:textId="032FAA55" w:rsidR="00F25F59" w:rsidRPr="00F25F59" w:rsidRDefault="00F25F59">
                            <w:pPr>
                              <w:rPr>
                                <w:rFonts w:ascii="Arial" w:hAnsi="Arial" w:cs="Arial"/>
                                <w:b/>
                              </w:rPr>
                            </w:pPr>
                            <w:r>
                              <w:rPr>
                                <w:rFonts w:ascii="Arial" w:hAnsi="Arial" w:cs="Arial"/>
                                <w:b/>
                              </w:rPr>
                              <w:t>B2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1606A02" id="_x0000_t202" coordsize="21600,21600" o:spt="202" path="m,l,21600r21600,l21600,xe">
                <v:stroke joinstyle="miter"/>
                <v:path gradientshapeok="t" o:connecttype="rect"/>
              </v:shapetype>
              <v:shape id="Textfeld 3" o:spid="_x0000_s1026" type="#_x0000_t202" style="position:absolute;margin-left:-7.65pt;margin-top:8.05pt;width:48pt;height:168.9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" fillcolor="white [3201]" stroked="f" strokeweight=".5pt">
                <v:textbox>
                  <w:txbxContent>
                    <w:p w14:paraId="1CD2E538" w14:textId="58C3FCD5" w:rsidR="00F25F59" w:rsidRDefault="00F25F59">
                      <w:pPr>
                        <w:rPr>
                          <w:rFonts w:ascii="Arial" w:hAnsi="Arial" w:cs="Arial"/>
                          <w:b/>
                        </w:rPr>
                      </w:pPr>
                      <w:r>
                        <w:rPr>
                          <w:rFonts w:ascii="Arial" w:hAnsi="Arial" w:cs="Arial"/>
                          <w:b/>
                        </w:rPr>
                        <w:t>B1</w:t>
                      </w:r>
                    </w:p>
                    <w:p w14:paraId="075299B5" w14:textId="77777777" w:rsidR="00F25F59" w:rsidRDefault="00F25F59">
                      <w:pPr>
                        <w:rPr>
                          <w:rFonts w:ascii="Arial" w:hAnsi="Arial" w:cs="Arial"/>
                          <w:b/>
                        </w:rPr>
                      </w:pPr>
                    </w:p>
                    <w:p w14:paraId="4529E009" w14:textId="77777777" w:rsidR="00F25F59" w:rsidRDefault="00F25F59">
                      <w:pPr>
                        <w:rPr>
                          <w:rFonts w:ascii="Arial" w:hAnsi="Arial" w:cs="Arial"/>
                          <w:b/>
                        </w:rPr>
                      </w:pPr>
                    </w:p>
                    <w:p w14:paraId="61F2B784" w14:textId="77777777" w:rsidR="00F25F59" w:rsidRDefault="00F25F59">
                      <w:pPr>
                        <w:rPr>
                          <w:rFonts w:ascii="Arial" w:hAnsi="Arial" w:cs="Arial"/>
                          <w:b/>
                        </w:rPr>
                      </w:pPr>
                    </w:p>
                    <w:p w14:paraId="728F4746" w14:textId="77777777" w:rsidR="00F25F59" w:rsidRDefault="00F25F59">
                      <w:pPr>
                        <w:rPr>
                          <w:rFonts w:ascii="Arial" w:hAnsi="Arial" w:cs="Arial"/>
                          <w:b/>
                        </w:rPr>
                      </w:pPr>
                    </w:p>
                    <w:p w14:paraId="08E4BAE5" w14:textId="77777777" w:rsidR="00F25F59" w:rsidRDefault="00F25F59">
                      <w:pPr>
                        <w:rPr>
                          <w:rFonts w:ascii="Arial" w:hAnsi="Arial" w:cs="Arial"/>
                          <w:b/>
                        </w:rPr>
                      </w:pPr>
                    </w:p>
                    <w:p w14:paraId="7AE51D07" w14:textId="77777777" w:rsidR="00F25F59" w:rsidRDefault="00F25F59">
                      <w:pPr>
                        <w:rPr>
                          <w:rFonts w:ascii="Arial" w:hAnsi="Arial" w:cs="Arial"/>
                          <w:b/>
                        </w:rPr>
                      </w:pPr>
                    </w:p>
                    <w:p w14:paraId="4C41932B" w14:textId="77777777" w:rsidR="00F25F59" w:rsidRDefault="00F25F59">
                      <w:pPr>
                        <w:rPr>
                          <w:rFonts w:ascii="Arial" w:hAnsi="Arial" w:cs="Arial"/>
                          <w:b/>
                        </w:rPr>
                      </w:pPr>
                    </w:p>
                    <w:p w14:paraId="44714899" w14:textId="77777777" w:rsidR="00F25F59" w:rsidRDefault="00F25F59">
                      <w:pPr>
                        <w:rPr>
                          <w:rFonts w:ascii="Arial" w:hAnsi="Arial" w:cs="Arial"/>
                          <w:b/>
                        </w:rPr>
                      </w:pPr>
                    </w:p>
                    <w:p w14:paraId="2003192C" w14:textId="77777777" w:rsidR="00F25F59" w:rsidRDefault="00F25F59">
                      <w:pPr>
                        <w:rPr>
                          <w:rFonts w:ascii="Arial" w:hAnsi="Arial" w:cs="Arial"/>
                          <w:b/>
                        </w:rPr>
                      </w:pPr>
                    </w:p>
                    <w:p w14:paraId="647EF9FF" w14:textId="032FAA55" w:rsidR="00F25F59" w:rsidRPr="00F25F59" w:rsidRDefault="00F25F59">
                      <w:pPr>
                        <w:rPr>
                          <w:rFonts w:ascii="Arial" w:hAnsi="Arial" w:cs="Arial"/>
                          <w:b/>
                        </w:rPr>
                      </w:pPr>
                      <w:r>
                        <w:rPr>
                          <w:rFonts w:ascii="Arial" w:hAnsi="Arial" w:cs="Arial"/>
                          <w:b/>
                        </w:rPr>
                        <w:t>B2</w:t>
                      </w:r>
                    </w:p>
                  </w:txbxContent>
                </v:textbox>
              </v:shape>
            </w:pict>
          </mc:Fallback>
        </mc:AlternateContent>
      </w:r>
      <w:r>
        <w:rPr>
          <w:rFonts w:ascii="Arial" w:hAnsi="Arial" w:cs="Arial"/>
          <w:noProof/>
          <w:sz w:val="22"/>
          <w:szCs w:val="22"/>
        </w:rPr>
        <w:drawing>
          <wp:anchor distT="0" distB="0" distL="114300" distR="114300" simplePos="0" relativeHeight="251659264" behindDoc="0" locked="0" layoutInCell="1" allowOverlap="1" wp14:anchorId="08119E51" wp14:editId="67F87BB9">
            <wp:simplePos x="0" y="0"/>
            <wp:positionH relativeFrom="column">
              <wp:posOffset>1802130</wp:posOffset>
            </wp:positionH>
            <wp:positionV relativeFrom="paragraph">
              <wp:posOffset>1859915</wp:posOffset>
            </wp:positionV>
            <wp:extent cx="2159635" cy="1108710"/>
            <wp:effectExtent l="0" t="0" r="0" b="0"/>
            <wp:wrapSquare wrapText="bothSides"/>
            <wp:docPr id="70331567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389318" name="Grafik 1987389318"/>
                    <pic:cNvPicPr/>
                  </pic:nvPicPr>
                  <pic:blipFill>
                    <a:blip r:embed="rId5" cstate="print">
                      <a:extLst>
                        <a:ext uri="{28A0092B-C50C-407E-A947-70E740481C1C}">
                          <a14:useLocalDpi xmlns:a14="http://schemas.microsoft.com/office/drawing/2010/main" val="0"/>
                        </a:ext>
                      </a:extLst>
                    </a:blip>
                    <a:stretch>
                      <a:fillRect/>
                    </a:stretch>
                  </pic:blipFill>
                  <pic:spPr>
                    <a:xfrm>
                      <a:off x="0" y="0"/>
                      <a:ext cx="2159635" cy="1108710"/>
                    </a:xfrm>
                    <a:prstGeom prst="rect">
                      <a:avLst/>
                    </a:prstGeom>
                  </pic:spPr>
                </pic:pic>
              </a:graphicData>
            </a:graphic>
          </wp:anchor>
        </w:drawing>
      </w:r>
    </w:p>
    <w:p w14:paraId="690306EC" w14:textId="7890C709" w:rsidR="005C4DD9" w:rsidRDefault="005C4DD9" w:rsidP="005C4DD9">
      <w:pPr>
        <w:rPr>
          <w:rFonts w:ascii="Arial" w:hAnsi="Arial" w:cs="Arial"/>
          <w:sz w:val="22"/>
          <w:szCs w:val="22"/>
        </w:rPr>
      </w:pPr>
    </w:p>
    <w:p w14:paraId="51729277" w14:textId="56E0399D" w:rsidR="005C4DD9" w:rsidRDefault="005C4DD9" w:rsidP="005C4DD9">
      <w:pPr>
        <w:rPr>
          <w:rFonts w:ascii="Arial" w:hAnsi="Arial" w:cs="Arial"/>
          <w:sz w:val="22"/>
          <w:szCs w:val="22"/>
        </w:rPr>
      </w:pPr>
    </w:p>
    <w:p w14:paraId="78C2C6A8" w14:textId="3998F2C8" w:rsidR="005C4DD9" w:rsidRDefault="005C4DD9" w:rsidP="005C4DD9">
      <w:pPr>
        <w:rPr>
          <w:rFonts w:ascii="Arial" w:hAnsi="Arial" w:cs="Arial"/>
          <w:sz w:val="22"/>
          <w:szCs w:val="22"/>
        </w:rPr>
      </w:pPr>
    </w:p>
    <w:p w14:paraId="7AA953F0" w14:textId="3AFE4320" w:rsidR="005C4DD9" w:rsidRDefault="005C4DD9" w:rsidP="005C4DD9">
      <w:pPr>
        <w:rPr>
          <w:rFonts w:ascii="Arial" w:hAnsi="Arial" w:cs="Arial"/>
          <w:sz w:val="22"/>
          <w:szCs w:val="22"/>
        </w:rPr>
      </w:pPr>
    </w:p>
    <w:p w14:paraId="7B1CBE49" w14:textId="62554BBC" w:rsidR="005C4DD9" w:rsidRDefault="005C4DD9" w:rsidP="005C4DD9">
      <w:pPr>
        <w:rPr>
          <w:rFonts w:ascii="Arial" w:hAnsi="Arial" w:cs="Arial"/>
          <w:sz w:val="22"/>
          <w:szCs w:val="22"/>
        </w:rPr>
      </w:pPr>
    </w:p>
    <w:p w14:paraId="24FB8167" w14:textId="0AC7E5DC" w:rsidR="005C4DD9" w:rsidRDefault="005C4DD9" w:rsidP="005C4DD9">
      <w:pPr>
        <w:rPr>
          <w:rFonts w:ascii="Arial" w:hAnsi="Arial" w:cs="Arial"/>
          <w:sz w:val="22"/>
          <w:szCs w:val="22"/>
        </w:rPr>
      </w:pPr>
    </w:p>
    <w:p w14:paraId="183CE4F6" w14:textId="3F9BACA5" w:rsidR="005C4DD9" w:rsidRDefault="005C4DD9" w:rsidP="005C4DD9">
      <w:pPr>
        <w:rPr>
          <w:rFonts w:ascii="Arial" w:hAnsi="Arial" w:cs="Arial"/>
          <w:sz w:val="22"/>
          <w:szCs w:val="22"/>
        </w:rPr>
      </w:pPr>
    </w:p>
    <w:p w14:paraId="710D547D" w14:textId="35D59566" w:rsidR="005C4DD9" w:rsidRDefault="005C4DD9" w:rsidP="005C4DD9">
      <w:pPr>
        <w:rPr>
          <w:rFonts w:ascii="Arial" w:hAnsi="Arial" w:cs="Arial"/>
          <w:sz w:val="22"/>
          <w:szCs w:val="22"/>
        </w:rPr>
      </w:pPr>
    </w:p>
    <w:p w14:paraId="71DCBC4C" w14:textId="14066E49" w:rsidR="005C4DD9" w:rsidRDefault="005C4DD9" w:rsidP="005C4DD9">
      <w:pPr>
        <w:rPr>
          <w:rFonts w:ascii="Arial" w:hAnsi="Arial" w:cs="Arial"/>
          <w:sz w:val="22"/>
          <w:szCs w:val="22"/>
        </w:rPr>
      </w:pPr>
    </w:p>
    <w:p w14:paraId="30884AE6" w14:textId="192C3E9F" w:rsidR="005C4DD9" w:rsidRDefault="005C4DD9" w:rsidP="005C4DD9">
      <w:pPr>
        <w:rPr>
          <w:rFonts w:ascii="Arial" w:hAnsi="Arial" w:cs="Arial"/>
          <w:sz w:val="22"/>
          <w:szCs w:val="22"/>
        </w:rPr>
      </w:pPr>
    </w:p>
    <w:p w14:paraId="6D5BC4E0" w14:textId="22C515F0" w:rsidR="005C4DD9" w:rsidRDefault="005C4DD9" w:rsidP="005C4DD9">
      <w:pPr>
        <w:rPr>
          <w:rFonts w:ascii="Arial" w:hAnsi="Arial" w:cs="Arial"/>
          <w:sz w:val="22"/>
          <w:szCs w:val="22"/>
        </w:rPr>
      </w:pPr>
    </w:p>
    <w:p w14:paraId="3A4C736E" w14:textId="66897820" w:rsidR="005C4DD9" w:rsidRDefault="005C4DD9" w:rsidP="005C4DD9">
      <w:pPr>
        <w:rPr>
          <w:rFonts w:ascii="Arial" w:hAnsi="Arial" w:cs="Arial"/>
          <w:sz w:val="22"/>
          <w:szCs w:val="22"/>
        </w:rPr>
      </w:pPr>
    </w:p>
    <w:p w14:paraId="54616A81" w14:textId="0EE9E894" w:rsidR="005C4DD9" w:rsidRDefault="005C4DD9" w:rsidP="005C4DD9">
      <w:pPr>
        <w:rPr>
          <w:rFonts w:ascii="Arial" w:hAnsi="Arial" w:cs="Arial"/>
          <w:sz w:val="22"/>
          <w:szCs w:val="22"/>
        </w:rPr>
      </w:pPr>
    </w:p>
    <w:p w14:paraId="004225DB" w14:textId="745C5764" w:rsidR="005C4DD9" w:rsidRDefault="005C4DD9" w:rsidP="005C4DD9">
      <w:pPr>
        <w:rPr>
          <w:rFonts w:ascii="Arial" w:hAnsi="Arial" w:cs="Arial"/>
          <w:sz w:val="22"/>
          <w:szCs w:val="22"/>
        </w:rPr>
      </w:pPr>
    </w:p>
    <w:p w14:paraId="3AC979C3" w14:textId="351E4CE1" w:rsidR="00CF6068" w:rsidRDefault="00CF6068" w:rsidP="00CF6068">
      <w:pPr>
        <w:jc w:val="center"/>
        <w:rPr>
          <w:rFonts w:ascii="Arial" w:hAnsi="Arial" w:cs="Arial"/>
          <w:sz w:val="22"/>
          <w:szCs w:val="22"/>
        </w:rPr>
      </w:pPr>
    </w:p>
    <w:p w14:paraId="629E128A" w14:textId="77777777" w:rsidR="00CF6068" w:rsidRDefault="00CF6068" w:rsidP="00CF6068">
      <w:pPr>
        <w:rPr>
          <w:rFonts w:ascii="Arial" w:hAnsi="Arial" w:cs="Arial"/>
          <w:sz w:val="22"/>
          <w:szCs w:val="22"/>
        </w:rPr>
      </w:pPr>
    </w:p>
    <w:p w14:paraId="04485BA9" w14:textId="77777777" w:rsidR="00CF6068" w:rsidRDefault="00CF6068" w:rsidP="00CF6068">
      <w:pPr>
        <w:rPr>
          <w:rFonts w:ascii="Arial" w:hAnsi="Arial" w:cs="Arial"/>
          <w:sz w:val="22"/>
          <w:szCs w:val="22"/>
        </w:rPr>
      </w:pPr>
    </w:p>
    <w:p w14:paraId="4B39CE2A" w14:textId="77777777" w:rsidR="00CF6068" w:rsidRDefault="00CF6068" w:rsidP="00CF6068">
      <w:pPr>
        <w:rPr>
          <w:rFonts w:ascii="Arial" w:hAnsi="Arial" w:cs="Arial"/>
          <w:sz w:val="22"/>
          <w:szCs w:val="22"/>
        </w:rPr>
      </w:pPr>
    </w:p>
    <w:p w14:paraId="105755A7" w14:textId="77777777" w:rsidR="005C4DD9" w:rsidRDefault="005C4DD9" w:rsidP="00CF6068">
      <w:pPr>
        <w:rPr>
          <w:rFonts w:ascii="Arial" w:hAnsi="Arial" w:cs="Arial"/>
          <w:sz w:val="22"/>
          <w:szCs w:val="22"/>
        </w:rPr>
      </w:pPr>
    </w:p>
    <w:p w14:paraId="2D7D2AC3" w14:textId="77777777" w:rsidR="005C4DD9" w:rsidRDefault="005C4DD9" w:rsidP="00CF6068">
      <w:pPr>
        <w:rPr>
          <w:rFonts w:ascii="Arial" w:hAnsi="Arial" w:cs="Arial"/>
          <w:sz w:val="22"/>
          <w:szCs w:val="22"/>
        </w:rPr>
      </w:pPr>
    </w:p>
    <w:p w14:paraId="11074758" w14:textId="77777777" w:rsidR="005C4DD9" w:rsidRDefault="005C4DD9" w:rsidP="00CF6068">
      <w:pPr>
        <w:rPr>
          <w:rFonts w:ascii="Arial" w:hAnsi="Arial" w:cs="Arial"/>
          <w:sz w:val="22"/>
          <w:szCs w:val="22"/>
        </w:rPr>
      </w:pPr>
    </w:p>
    <w:p w14:paraId="014DC91E" w14:textId="0E1F7151" w:rsidR="005C4DD9" w:rsidRPr="005C4DD9" w:rsidRDefault="005C4DD9" w:rsidP="00CF6068">
      <w:pPr>
        <w:rPr>
          <w:rFonts w:ascii="Arial" w:hAnsi="Arial" w:cs="Arial"/>
          <w:b/>
          <w:bCs/>
          <w:sz w:val="22"/>
          <w:szCs w:val="22"/>
        </w:rPr>
      </w:pPr>
      <w:r w:rsidRPr="005C4DD9">
        <w:rPr>
          <w:rFonts w:ascii="Arial" w:hAnsi="Arial" w:cs="Arial"/>
          <w:b/>
          <w:bCs/>
          <w:sz w:val="22"/>
          <w:szCs w:val="22"/>
        </w:rPr>
        <w:t>M2</w:t>
      </w:r>
      <w:r w:rsidRPr="005C4DD9">
        <w:rPr>
          <w:rFonts w:ascii="Arial" w:hAnsi="Arial" w:cs="Arial"/>
          <w:b/>
          <w:bCs/>
          <w:sz w:val="22"/>
          <w:szCs w:val="22"/>
        </w:rPr>
        <w:tab/>
        <w:t>Mitochondrium</w:t>
      </w:r>
    </w:p>
    <w:p w14:paraId="419CA97E" w14:textId="448569D6" w:rsidR="005C4DD9" w:rsidRDefault="005C4DD9" w:rsidP="002D1E93">
      <w:pPr>
        <w:spacing w:before="120"/>
        <w:jc w:val="both"/>
        <w:rPr>
          <w:rFonts w:ascii="Arial" w:hAnsi="Arial" w:cs="Arial"/>
          <w:sz w:val="22"/>
          <w:szCs w:val="22"/>
        </w:rPr>
      </w:pPr>
      <w:r>
        <w:rPr>
          <w:rFonts w:ascii="Arial" w:hAnsi="Arial" w:cs="Arial"/>
          <w:sz w:val="22"/>
          <w:szCs w:val="22"/>
        </w:rPr>
        <w:t xml:space="preserve">Im Zytoplasma von Eukaryotenzellen befinden sich Mitochondrien, in denen unter anderem die Atmungskette abläuft. </w:t>
      </w:r>
      <w:r w:rsidR="00436D40">
        <w:rPr>
          <w:rFonts w:ascii="Arial" w:hAnsi="Arial" w:cs="Arial"/>
          <w:sz w:val="22"/>
          <w:szCs w:val="22"/>
        </w:rPr>
        <w:t>S</w:t>
      </w:r>
      <w:r>
        <w:rPr>
          <w:rFonts w:ascii="Arial" w:hAnsi="Arial" w:cs="Arial"/>
          <w:sz w:val="22"/>
          <w:szCs w:val="22"/>
        </w:rPr>
        <w:t>ie besitzen eine glatte äußere Membran und eine stark gefaltete innere Membran. Dazwischen befindet sich der Intermembran</w:t>
      </w:r>
      <w:r w:rsidR="002D1E93">
        <w:rPr>
          <w:rFonts w:ascii="Arial" w:hAnsi="Arial" w:cs="Arial"/>
          <w:sz w:val="22"/>
          <w:szCs w:val="22"/>
        </w:rPr>
        <w:t>-R</w:t>
      </w:r>
      <w:r>
        <w:rPr>
          <w:rFonts w:ascii="Arial" w:hAnsi="Arial" w:cs="Arial"/>
          <w:sz w:val="22"/>
          <w:szCs w:val="22"/>
        </w:rPr>
        <w:t>aum. Der Raum, der von der inneren Membran umschlossen wird, heißt Matrix-Raum. B3 zeigt einen schematisierten Schnitt durch ein Mitochondrium</w:t>
      </w:r>
      <w:r w:rsidR="005133DD">
        <w:rPr>
          <w:rFonts w:ascii="Arial" w:hAnsi="Arial" w:cs="Arial"/>
          <w:sz w:val="22"/>
          <w:szCs w:val="22"/>
        </w:rPr>
        <w:t xml:space="preserve"> (nach einem elektronenmikroskopischen Bild)</w:t>
      </w:r>
      <w:r>
        <w:rPr>
          <w:rFonts w:ascii="Arial" w:hAnsi="Arial" w:cs="Arial"/>
          <w:sz w:val="22"/>
          <w:szCs w:val="22"/>
        </w:rPr>
        <w:t>.</w:t>
      </w:r>
    </w:p>
    <w:p w14:paraId="29DCD17E" w14:textId="27B611E2" w:rsidR="005C4DD9" w:rsidRDefault="005C4DD9" w:rsidP="00CF6068">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65408" behindDoc="0" locked="0" layoutInCell="1" allowOverlap="1" wp14:anchorId="0ED8D296" wp14:editId="40D4CFC7">
                <wp:simplePos x="0" y="0"/>
                <wp:positionH relativeFrom="column">
                  <wp:posOffset>-87483</wp:posOffset>
                </wp:positionH>
                <wp:positionV relativeFrom="paragraph">
                  <wp:posOffset>186055</wp:posOffset>
                </wp:positionV>
                <wp:extent cx="462915" cy="386715"/>
                <wp:effectExtent l="0" t="0" r="0" b="0"/>
                <wp:wrapNone/>
                <wp:docPr id="1503539150" name="Textfeld 8"/>
                <wp:cNvGraphicFramePr/>
                <a:graphic xmlns:a="http://schemas.openxmlformats.org/drawingml/2006/main">
                  <a:graphicData uri="http://schemas.microsoft.com/office/word/2010/wordprocessingShape">
                    <wps:wsp>
                      <wps:cNvSpPr txBox="1"/>
                      <wps:spPr>
                        <a:xfrm>
                          <a:off x="0" y="0"/>
                          <a:ext cx="462915" cy="386715"/>
                        </a:xfrm>
                        <a:prstGeom prst="rect">
                          <a:avLst/>
                        </a:prstGeom>
                        <a:solidFill>
                          <a:schemeClr val="lt1"/>
                        </a:solidFill>
                        <a:ln w="6350">
                          <a:noFill/>
                        </a:ln>
                      </wps:spPr>
                      <wps:txbx>
                        <w:txbxContent>
                          <w:p w14:paraId="69E03AA1" w14:textId="3B7F2B86" w:rsidR="005C4DD9" w:rsidRPr="005C4DD9" w:rsidRDefault="005C4DD9">
                            <w:pPr>
                              <w:rPr>
                                <w:rFonts w:ascii="Arial" w:hAnsi="Arial" w:cs="Arial"/>
                                <w:b/>
                              </w:rPr>
                            </w:pPr>
                            <w:r w:rsidRPr="005C4DD9">
                              <w:rPr>
                                <w:rFonts w:ascii="Arial" w:hAnsi="Arial" w:cs="Arial"/>
                                <w:b/>
                              </w:rPr>
                              <w:t>B3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8D296" id="Textfeld 8" o:spid="_x0000_s1027" type="#_x0000_t202" style="position:absolute;margin-left:-6.9pt;margin-top:14.65pt;width:36.45pt;height:30.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" fillcolor="white [3201]" stroked="f" strokeweight=".5pt">
                <v:textbox>
                  <w:txbxContent>
                    <w:p w14:paraId="69E03AA1" w14:textId="3B7F2B86" w:rsidR="005C4DD9" w:rsidRPr="005C4DD9" w:rsidRDefault="005C4DD9">
                      <w:pPr>
                        <w:rPr>
                          <w:rFonts w:ascii="Arial" w:hAnsi="Arial" w:cs="Arial"/>
                          <w:b/>
                        </w:rPr>
                      </w:pPr>
                      <w:r w:rsidRPr="005C4DD9">
                        <w:rPr>
                          <w:rFonts w:ascii="Arial" w:hAnsi="Arial" w:cs="Arial"/>
                          <w:b/>
                        </w:rPr>
                        <w:t>B3</w:t>
                      </w:r>
                    </w:p>
                  </w:txbxContent>
                </v:textbox>
              </v:shape>
            </w:pict>
          </mc:Fallback>
        </mc:AlternateContent>
      </w:r>
    </w:p>
    <w:p w14:paraId="7D7C7354" w14:textId="031792AC" w:rsidR="005C4DD9" w:rsidRDefault="005C4DD9" w:rsidP="00CF6068">
      <w:pPr>
        <w:rPr>
          <w:rFonts w:ascii="Arial" w:hAnsi="Arial" w:cs="Arial"/>
          <w:sz w:val="22"/>
          <w:szCs w:val="22"/>
        </w:rPr>
      </w:pPr>
    </w:p>
    <w:p w14:paraId="7136118A" w14:textId="3A62707B" w:rsidR="005C4DD9" w:rsidRDefault="005C4DD9" w:rsidP="005C4DD9">
      <w:pPr>
        <w:jc w:val="center"/>
        <w:rPr>
          <w:rFonts w:ascii="Arial" w:hAnsi="Arial" w:cs="Arial"/>
          <w:sz w:val="22"/>
          <w:szCs w:val="22"/>
        </w:rPr>
      </w:pPr>
      <w:r>
        <w:rPr>
          <w:rFonts w:ascii="Arial" w:hAnsi="Arial" w:cs="Arial"/>
          <w:noProof/>
          <w:sz w:val="22"/>
          <w:szCs w:val="22"/>
        </w:rPr>
        <w:drawing>
          <wp:anchor distT="0" distB="0" distL="114300" distR="114300" simplePos="0" relativeHeight="251664384" behindDoc="0" locked="0" layoutInCell="1" allowOverlap="1" wp14:anchorId="510654DD" wp14:editId="42288995">
            <wp:simplePos x="0" y="0"/>
            <wp:positionH relativeFrom="column">
              <wp:posOffset>1438959</wp:posOffset>
            </wp:positionH>
            <wp:positionV relativeFrom="paragraph">
              <wp:posOffset>1563</wp:posOffset>
            </wp:positionV>
            <wp:extent cx="2879725" cy="1450340"/>
            <wp:effectExtent l="0" t="0" r="0" b="0"/>
            <wp:wrapSquare wrapText="bothSides"/>
            <wp:docPr id="1388165172"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165172" name="Grafik 1388165172"/>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79725" cy="1450340"/>
                    </a:xfrm>
                    <a:prstGeom prst="rect">
                      <a:avLst/>
                    </a:prstGeom>
                  </pic:spPr>
                </pic:pic>
              </a:graphicData>
            </a:graphic>
          </wp:anchor>
        </w:drawing>
      </w:r>
    </w:p>
    <w:p w14:paraId="735B21B6" w14:textId="77777777" w:rsidR="005C4DD9" w:rsidRDefault="005C4DD9" w:rsidP="00CF6068">
      <w:pPr>
        <w:rPr>
          <w:rFonts w:ascii="Arial" w:hAnsi="Arial" w:cs="Arial"/>
          <w:sz w:val="22"/>
          <w:szCs w:val="22"/>
        </w:rPr>
      </w:pPr>
    </w:p>
    <w:p w14:paraId="6CF707E0" w14:textId="77777777" w:rsidR="005C4DD9" w:rsidRDefault="005C4DD9" w:rsidP="00CF6068">
      <w:pPr>
        <w:rPr>
          <w:rFonts w:ascii="Arial" w:hAnsi="Arial" w:cs="Arial"/>
          <w:sz w:val="22"/>
          <w:szCs w:val="22"/>
        </w:rPr>
      </w:pPr>
    </w:p>
    <w:p w14:paraId="087470F7" w14:textId="77777777" w:rsidR="005C4DD9" w:rsidRDefault="005C4DD9" w:rsidP="00CF6068">
      <w:pPr>
        <w:rPr>
          <w:rFonts w:ascii="Arial" w:hAnsi="Arial" w:cs="Arial"/>
          <w:sz w:val="22"/>
          <w:szCs w:val="22"/>
        </w:rPr>
      </w:pPr>
    </w:p>
    <w:p w14:paraId="09B1B3AD" w14:textId="77777777" w:rsidR="005C4DD9" w:rsidRDefault="005C4DD9" w:rsidP="00CF6068">
      <w:pPr>
        <w:rPr>
          <w:rFonts w:ascii="Arial" w:hAnsi="Arial" w:cs="Arial"/>
          <w:sz w:val="22"/>
          <w:szCs w:val="22"/>
        </w:rPr>
      </w:pPr>
    </w:p>
    <w:p w14:paraId="0F9C20AC" w14:textId="77777777" w:rsidR="005C4DD9" w:rsidRDefault="005C4DD9" w:rsidP="00CF6068">
      <w:pPr>
        <w:rPr>
          <w:rFonts w:ascii="Arial" w:hAnsi="Arial" w:cs="Arial"/>
          <w:sz w:val="22"/>
          <w:szCs w:val="22"/>
        </w:rPr>
      </w:pPr>
    </w:p>
    <w:p w14:paraId="12B5D6C9" w14:textId="77777777" w:rsidR="005C4DD9" w:rsidRDefault="005C4DD9" w:rsidP="00CF6068">
      <w:pPr>
        <w:rPr>
          <w:rFonts w:ascii="Arial" w:hAnsi="Arial" w:cs="Arial"/>
          <w:sz w:val="22"/>
          <w:szCs w:val="22"/>
        </w:rPr>
      </w:pPr>
    </w:p>
    <w:p w14:paraId="70D65033" w14:textId="77777777" w:rsidR="005C4DD9" w:rsidRDefault="005C4DD9" w:rsidP="00CF6068">
      <w:pPr>
        <w:rPr>
          <w:rFonts w:ascii="Arial" w:hAnsi="Arial" w:cs="Arial"/>
          <w:sz w:val="22"/>
          <w:szCs w:val="22"/>
        </w:rPr>
      </w:pPr>
    </w:p>
    <w:p w14:paraId="01B74E4F" w14:textId="77777777" w:rsidR="005C4DD9" w:rsidRDefault="005C4DD9" w:rsidP="00CF6068">
      <w:pPr>
        <w:rPr>
          <w:rFonts w:ascii="Arial" w:hAnsi="Arial" w:cs="Arial"/>
          <w:sz w:val="22"/>
          <w:szCs w:val="22"/>
        </w:rPr>
      </w:pPr>
    </w:p>
    <w:p w14:paraId="74E827F2" w14:textId="77777777" w:rsidR="005C4DD9" w:rsidRDefault="005C4DD9" w:rsidP="00CF6068">
      <w:pPr>
        <w:rPr>
          <w:rFonts w:ascii="Arial" w:hAnsi="Arial" w:cs="Arial"/>
          <w:sz w:val="22"/>
          <w:szCs w:val="22"/>
        </w:rPr>
      </w:pPr>
    </w:p>
    <w:p w14:paraId="37927411" w14:textId="77777777" w:rsidR="00FB2E1C" w:rsidRDefault="00FB2E1C" w:rsidP="00CF6068">
      <w:pPr>
        <w:rPr>
          <w:rFonts w:ascii="Arial" w:hAnsi="Arial" w:cs="Arial"/>
          <w:b/>
          <w:bCs/>
          <w:sz w:val="22"/>
          <w:szCs w:val="22"/>
        </w:rPr>
      </w:pPr>
    </w:p>
    <w:p w14:paraId="04F7BDD0" w14:textId="77777777" w:rsidR="00FB2E1C" w:rsidRDefault="00FB2E1C" w:rsidP="00CF6068">
      <w:pPr>
        <w:rPr>
          <w:rFonts w:ascii="Arial" w:hAnsi="Arial" w:cs="Arial"/>
          <w:b/>
          <w:bCs/>
          <w:sz w:val="22"/>
          <w:szCs w:val="22"/>
        </w:rPr>
      </w:pPr>
    </w:p>
    <w:p w14:paraId="4C41A385" w14:textId="77777777" w:rsidR="00FB2E1C" w:rsidRDefault="00FB2E1C" w:rsidP="00CF6068">
      <w:pPr>
        <w:rPr>
          <w:rFonts w:ascii="Arial" w:hAnsi="Arial" w:cs="Arial"/>
          <w:b/>
          <w:bCs/>
          <w:sz w:val="22"/>
          <w:szCs w:val="22"/>
        </w:rPr>
      </w:pPr>
    </w:p>
    <w:p w14:paraId="4845F3C7" w14:textId="77777777" w:rsidR="00FB2E1C" w:rsidRDefault="00FB2E1C" w:rsidP="00CF6068">
      <w:pPr>
        <w:rPr>
          <w:rFonts w:ascii="Arial" w:hAnsi="Arial" w:cs="Arial"/>
          <w:b/>
          <w:bCs/>
          <w:sz w:val="22"/>
          <w:szCs w:val="22"/>
        </w:rPr>
      </w:pPr>
    </w:p>
    <w:p w14:paraId="3B8A0F81" w14:textId="3EA5EEB6" w:rsidR="00FB2E1C" w:rsidRDefault="00FB2E1C" w:rsidP="00CF6068">
      <w:pPr>
        <w:rPr>
          <w:rFonts w:ascii="Arial" w:hAnsi="Arial" w:cs="Arial"/>
          <w:b/>
          <w:bCs/>
          <w:sz w:val="22"/>
          <w:szCs w:val="22"/>
        </w:rPr>
      </w:pPr>
      <w:r>
        <w:rPr>
          <w:rFonts w:ascii="Arial" w:hAnsi="Arial" w:cs="Arial"/>
          <w:b/>
          <w:bCs/>
          <w:sz w:val="22"/>
          <w:szCs w:val="22"/>
        </w:rPr>
        <w:t>M3</w:t>
      </w:r>
      <w:r>
        <w:rPr>
          <w:rFonts w:ascii="Arial" w:hAnsi="Arial" w:cs="Arial"/>
          <w:b/>
          <w:bCs/>
          <w:sz w:val="22"/>
          <w:szCs w:val="22"/>
        </w:rPr>
        <w:tab/>
        <w:t>Elektronentransportkette im Mitochondrium</w:t>
      </w:r>
    </w:p>
    <w:p w14:paraId="1B6CF952" w14:textId="183C481B" w:rsidR="00FB2E1C" w:rsidRDefault="00FB2E1C" w:rsidP="00FB2E1C">
      <w:pPr>
        <w:spacing w:before="120"/>
        <w:jc w:val="both"/>
        <w:rPr>
          <w:rFonts w:ascii="Arial" w:hAnsi="Arial" w:cs="Arial"/>
          <w:bCs/>
          <w:sz w:val="22"/>
          <w:szCs w:val="22"/>
        </w:rPr>
      </w:pPr>
      <w:r>
        <w:rPr>
          <w:rFonts w:ascii="Arial" w:hAnsi="Arial" w:cs="Arial"/>
          <w:bCs/>
          <w:sz w:val="22"/>
          <w:szCs w:val="22"/>
        </w:rPr>
        <w:t>In der Innenmembran des Mitochondriums sitzen u. a. die Enzymkomplexe I-IV (EK I-IV), welche Elektronen und Protonen von den energiereichen Zwischenspeichern NADH und FADH</w:t>
      </w:r>
      <w:r w:rsidRPr="00FB2E1C">
        <w:rPr>
          <w:rFonts w:ascii="Arial" w:hAnsi="Arial" w:cs="Arial"/>
          <w:bCs/>
          <w:sz w:val="22"/>
          <w:szCs w:val="22"/>
          <w:vertAlign w:val="subscript"/>
        </w:rPr>
        <w:t>2</w:t>
      </w:r>
      <w:r>
        <w:rPr>
          <w:rFonts w:ascii="Arial" w:hAnsi="Arial" w:cs="Arial"/>
          <w:bCs/>
          <w:sz w:val="22"/>
          <w:szCs w:val="22"/>
        </w:rPr>
        <w:t xml:space="preserve"> aufnehmen und letztendlich auf Sauerstoff übertragen. B4 zeigt den Weg der Elek</w:t>
      </w:r>
      <w:r>
        <w:rPr>
          <w:rFonts w:ascii="Arial" w:hAnsi="Arial" w:cs="Arial"/>
          <w:bCs/>
          <w:sz w:val="22"/>
          <w:szCs w:val="22"/>
        </w:rPr>
        <w:softHyphen/>
        <w:t xml:space="preserve">tronen in der Elektronentransportkette (der Transport der Protonen wird </w:t>
      </w:r>
      <w:r w:rsidR="00EA7165">
        <w:rPr>
          <w:rFonts w:ascii="Arial" w:hAnsi="Arial" w:cs="Arial"/>
          <w:bCs/>
          <w:sz w:val="22"/>
          <w:szCs w:val="22"/>
        </w:rPr>
        <w:t xml:space="preserve">bei dieser Darstellung </w:t>
      </w:r>
      <w:r>
        <w:rPr>
          <w:rFonts w:ascii="Arial" w:hAnsi="Arial" w:cs="Arial"/>
          <w:bCs/>
          <w:sz w:val="22"/>
          <w:szCs w:val="22"/>
        </w:rPr>
        <w:t>nicht betrachtet), in die auch zwei Überträgerstoffe außerhalb der Enzymkomplexe integriert sind. A</w:t>
      </w:r>
      <w:r w:rsidR="005133DD">
        <w:rPr>
          <w:rFonts w:ascii="Arial" w:hAnsi="Arial" w:cs="Arial"/>
          <w:bCs/>
          <w:sz w:val="22"/>
          <w:szCs w:val="22"/>
        </w:rPr>
        <w:t>uf der Matrixseite der Innenmembran wird an</w:t>
      </w:r>
      <w:r>
        <w:rPr>
          <w:rFonts w:ascii="Arial" w:hAnsi="Arial" w:cs="Arial"/>
          <w:bCs/>
          <w:sz w:val="22"/>
          <w:szCs w:val="22"/>
        </w:rPr>
        <w:t xml:space="preserve"> EK I NADH zu NAD</w:t>
      </w:r>
      <w:r w:rsidRPr="00FB2E1C">
        <w:rPr>
          <w:rFonts w:ascii="Arial" w:hAnsi="Arial" w:cs="Arial"/>
          <w:bCs/>
          <w:sz w:val="22"/>
          <w:szCs w:val="22"/>
          <w:vertAlign w:val="superscript"/>
        </w:rPr>
        <w:t>+</w:t>
      </w:r>
      <w:r>
        <w:rPr>
          <w:rFonts w:ascii="Arial" w:hAnsi="Arial" w:cs="Arial"/>
          <w:bCs/>
          <w:sz w:val="22"/>
          <w:szCs w:val="22"/>
        </w:rPr>
        <w:t xml:space="preserve"> </w:t>
      </w:r>
      <w:r w:rsidR="005133DD">
        <w:rPr>
          <w:rFonts w:ascii="Arial" w:hAnsi="Arial" w:cs="Arial"/>
          <w:bCs/>
          <w:sz w:val="22"/>
          <w:szCs w:val="22"/>
        </w:rPr>
        <w:t>und</w:t>
      </w:r>
      <w:r>
        <w:rPr>
          <w:rFonts w:ascii="Arial" w:hAnsi="Arial" w:cs="Arial"/>
          <w:bCs/>
          <w:sz w:val="22"/>
          <w:szCs w:val="22"/>
        </w:rPr>
        <w:t xml:space="preserve"> an EK II FADH</w:t>
      </w:r>
      <w:r w:rsidRPr="00FB2E1C">
        <w:rPr>
          <w:rFonts w:ascii="Arial" w:hAnsi="Arial" w:cs="Arial"/>
          <w:bCs/>
          <w:sz w:val="22"/>
          <w:szCs w:val="22"/>
          <w:vertAlign w:val="subscript"/>
        </w:rPr>
        <w:t>2</w:t>
      </w:r>
      <w:r>
        <w:rPr>
          <w:rFonts w:ascii="Arial" w:hAnsi="Arial" w:cs="Arial"/>
          <w:bCs/>
          <w:sz w:val="22"/>
          <w:szCs w:val="22"/>
        </w:rPr>
        <w:t xml:space="preserve"> zu FAD</w:t>
      </w:r>
      <w:r w:rsidR="005133DD">
        <w:rPr>
          <w:rFonts w:ascii="Arial" w:hAnsi="Arial" w:cs="Arial"/>
          <w:bCs/>
          <w:sz w:val="22"/>
          <w:szCs w:val="22"/>
        </w:rPr>
        <w:t xml:space="preserve"> oxidiert;</w:t>
      </w:r>
      <w:r>
        <w:rPr>
          <w:rFonts w:ascii="Arial" w:hAnsi="Arial" w:cs="Arial"/>
          <w:bCs/>
          <w:sz w:val="22"/>
          <w:szCs w:val="22"/>
        </w:rPr>
        <w:t xml:space="preserve"> an EK IV wird Sauerstoff zu Wasser reduziert.</w:t>
      </w:r>
    </w:p>
    <w:p w14:paraId="6FCD0F73" w14:textId="13C18130" w:rsidR="00FB2E1C" w:rsidRDefault="00FB2E1C" w:rsidP="00FB2E1C">
      <w:pPr>
        <w:jc w:val="center"/>
        <w:rPr>
          <w:rFonts w:ascii="Arial" w:hAnsi="Arial" w:cs="Arial"/>
          <w:bCs/>
          <w:sz w:val="22"/>
          <w:szCs w:val="22"/>
        </w:rPr>
      </w:pPr>
      <w:r>
        <w:rPr>
          <w:rFonts w:ascii="Arial" w:hAnsi="Arial" w:cs="Arial"/>
          <w:noProof/>
          <w:sz w:val="22"/>
          <w:szCs w:val="22"/>
        </w:rPr>
        <mc:AlternateContent>
          <mc:Choice Requires="wps">
            <w:drawing>
              <wp:anchor distT="0" distB="0" distL="114300" distR="114300" simplePos="0" relativeHeight="251700224" behindDoc="0" locked="0" layoutInCell="1" allowOverlap="1" wp14:anchorId="5B6072F7" wp14:editId="5795A8B1">
                <wp:simplePos x="0" y="0"/>
                <wp:positionH relativeFrom="column">
                  <wp:posOffset>-80792</wp:posOffset>
                </wp:positionH>
                <wp:positionV relativeFrom="paragraph">
                  <wp:posOffset>160020</wp:posOffset>
                </wp:positionV>
                <wp:extent cx="462915" cy="386715"/>
                <wp:effectExtent l="0" t="0" r="0" b="0"/>
                <wp:wrapNone/>
                <wp:docPr id="465113738" name="Textfeld 8"/>
                <wp:cNvGraphicFramePr/>
                <a:graphic xmlns:a="http://schemas.openxmlformats.org/drawingml/2006/main">
                  <a:graphicData uri="http://schemas.microsoft.com/office/word/2010/wordprocessingShape">
                    <wps:wsp>
                      <wps:cNvSpPr txBox="1"/>
                      <wps:spPr>
                        <a:xfrm>
                          <a:off x="0" y="0"/>
                          <a:ext cx="462915" cy="386715"/>
                        </a:xfrm>
                        <a:prstGeom prst="rect">
                          <a:avLst/>
                        </a:prstGeom>
                        <a:solidFill>
                          <a:schemeClr val="lt1"/>
                        </a:solidFill>
                        <a:ln w="6350">
                          <a:noFill/>
                        </a:ln>
                      </wps:spPr>
                      <wps:txbx>
                        <w:txbxContent>
                          <w:p w14:paraId="314A11FE" w14:textId="785425BF" w:rsidR="00FB2E1C" w:rsidRPr="005C4DD9" w:rsidRDefault="00FB2E1C" w:rsidP="00FB2E1C">
                            <w:pPr>
                              <w:rPr>
                                <w:rFonts w:ascii="Arial" w:hAnsi="Arial" w:cs="Arial"/>
                                <w:b/>
                              </w:rPr>
                            </w:pPr>
                            <w:r w:rsidRPr="005C4DD9">
                              <w:rPr>
                                <w:rFonts w:ascii="Arial" w:hAnsi="Arial" w:cs="Arial"/>
                                <w:b/>
                              </w:rPr>
                              <w:t>B</w:t>
                            </w:r>
                            <w:r>
                              <w:rPr>
                                <w:rFonts w:ascii="Arial" w:hAnsi="Arial" w:cs="Arial"/>
                                <w:b/>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072F7" id="_x0000_s1028" type="#_x0000_t202" style="position:absolute;left:0;text-align:left;margin-left:-6.35pt;margin-top:12.6pt;width:36.45pt;height:30.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" fillcolor="white [3201]" stroked="f" strokeweight=".5pt">
                <v:textbox>
                  <w:txbxContent>
                    <w:p w14:paraId="314A11FE" w14:textId="785425BF" w:rsidR="00FB2E1C" w:rsidRPr="005C4DD9" w:rsidRDefault="00FB2E1C" w:rsidP="00FB2E1C">
                      <w:pPr>
                        <w:rPr>
                          <w:rFonts w:ascii="Arial" w:hAnsi="Arial" w:cs="Arial"/>
                          <w:b/>
                        </w:rPr>
                      </w:pPr>
                      <w:r w:rsidRPr="005C4DD9">
                        <w:rPr>
                          <w:rFonts w:ascii="Arial" w:hAnsi="Arial" w:cs="Arial"/>
                          <w:b/>
                        </w:rPr>
                        <w:t>B</w:t>
                      </w:r>
                      <w:r>
                        <w:rPr>
                          <w:rFonts w:ascii="Arial" w:hAnsi="Arial" w:cs="Arial"/>
                          <w:b/>
                        </w:rPr>
                        <w:t>4</w:t>
                      </w:r>
                    </w:p>
                  </w:txbxContent>
                </v:textbox>
              </v:shape>
            </w:pict>
          </mc:Fallback>
        </mc:AlternateContent>
      </w:r>
    </w:p>
    <w:p w14:paraId="4BA26BEF" w14:textId="01B83B24" w:rsidR="00FB2E1C" w:rsidRDefault="00FB2E1C" w:rsidP="00436D40">
      <w:pPr>
        <w:jc w:val="center"/>
        <w:rPr>
          <w:rFonts w:ascii="Arial" w:hAnsi="Arial" w:cs="Arial"/>
          <w:bCs/>
          <w:sz w:val="22"/>
          <w:szCs w:val="22"/>
        </w:rPr>
      </w:pPr>
      <w:r>
        <w:rPr>
          <w:rFonts w:ascii="Arial" w:hAnsi="Arial" w:cs="Arial"/>
          <w:bCs/>
          <w:noProof/>
          <w:sz w:val="22"/>
          <w:szCs w:val="22"/>
        </w:rPr>
        <w:drawing>
          <wp:anchor distT="0" distB="0" distL="114300" distR="114300" simplePos="0" relativeHeight="251710464" behindDoc="0" locked="0" layoutInCell="1" allowOverlap="1" wp14:anchorId="1EB6C1E4" wp14:editId="2DB69CF7">
            <wp:simplePos x="0" y="0"/>
            <wp:positionH relativeFrom="column">
              <wp:posOffset>354574</wp:posOffset>
            </wp:positionH>
            <wp:positionV relativeFrom="paragraph">
              <wp:posOffset>-1075</wp:posOffset>
            </wp:positionV>
            <wp:extent cx="5040000" cy="2368800"/>
            <wp:effectExtent l="0" t="0" r="8255" b="0"/>
            <wp:wrapSquare wrapText="bothSides"/>
            <wp:docPr id="728122886"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122886" name="Grafik 728122886"/>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40000" cy="2368800"/>
                    </a:xfrm>
                    <a:prstGeom prst="rect">
                      <a:avLst/>
                    </a:prstGeom>
                  </pic:spPr>
                </pic:pic>
              </a:graphicData>
            </a:graphic>
          </wp:anchor>
        </w:drawing>
      </w:r>
    </w:p>
    <w:p w14:paraId="53C64540" w14:textId="77777777" w:rsidR="00FB2E1C" w:rsidRDefault="00FB2E1C" w:rsidP="00FB2E1C">
      <w:pPr>
        <w:rPr>
          <w:rFonts w:ascii="Arial" w:hAnsi="Arial" w:cs="Arial"/>
          <w:bCs/>
          <w:sz w:val="22"/>
          <w:szCs w:val="22"/>
        </w:rPr>
      </w:pPr>
    </w:p>
    <w:p w14:paraId="6B3B4B46" w14:textId="77777777" w:rsidR="00FB2E1C" w:rsidRDefault="00FB2E1C" w:rsidP="00FB2E1C">
      <w:pPr>
        <w:rPr>
          <w:rFonts w:ascii="Arial" w:hAnsi="Arial" w:cs="Arial"/>
          <w:bCs/>
          <w:sz w:val="22"/>
          <w:szCs w:val="22"/>
        </w:rPr>
      </w:pPr>
    </w:p>
    <w:p w14:paraId="58CA0B65" w14:textId="77777777" w:rsidR="00FB2E1C" w:rsidRDefault="00FB2E1C" w:rsidP="00FB2E1C">
      <w:pPr>
        <w:rPr>
          <w:rFonts w:ascii="Arial" w:hAnsi="Arial" w:cs="Arial"/>
          <w:bCs/>
          <w:sz w:val="22"/>
          <w:szCs w:val="22"/>
        </w:rPr>
      </w:pPr>
    </w:p>
    <w:p w14:paraId="3F7D86FD" w14:textId="77777777" w:rsidR="00FB2E1C" w:rsidRDefault="00FB2E1C" w:rsidP="00FB2E1C">
      <w:pPr>
        <w:rPr>
          <w:rFonts w:ascii="Arial" w:hAnsi="Arial" w:cs="Arial"/>
          <w:bCs/>
          <w:sz w:val="22"/>
          <w:szCs w:val="22"/>
        </w:rPr>
      </w:pPr>
    </w:p>
    <w:p w14:paraId="02316525" w14:textId="77777777" w:rsidR="00FB2E1C" w:rsidRDefault="00FB2E1C" w:rsidP="00FB2E1C">
      <w:pPr>
        <w:rPr>
          <w:rFonts w:ascii="Arial" w:hAnsi="Arial" w:cs="Arial"/>
          <w:bCs/>
          <w:sz w:val="22"/>
          <w:szCs w:val="22"/>
        </w:rPr>
      </w:pPr>
    </w:p>
    <w:p w14:paraId="3252310E" w14:textId="77777777" w:rsidR="00FB2E1C" w:rsidRDefault="00FB2E1C" w:rsidP="00FB2E1C">
      <w:pPr>
        <w:rPr>
          <w:rFonts w:ascii="Arial" w:hAnsi="Arial" w:cs="Arial"/>
          <w:bCs/>
          <w:sz w:val="22"/>
          <w:szCs w:val="22"/>
        </w:rPr>
      </w:pPr>
    </w:p>
    <w:p w14:paraId="64209CB8" w14:textId="77777777" w:rsidR="00FB2E1C" w:rsidRDefault="00FB2E1C" w:rsidP="00FB2E1C">
      <w:pPr>
        <w:rPr>
          <w:rFonts w:ascii="Arial" w:hAnsi="Arial" w:cs="Arial"/>
          <w:bCs/>
          <w:sz w:val="22"/>
          <w:szCs w:val="22"/>
        </w:rPr>
      </w:pPr>
    </w:p>
    <w:p w14:paraId="33BCE7D3" w14:textId="77777777" w:rsidR="00FB2E1C" w:rsidRDefault="00FB2E1C" w:rsidP="00FB2E1C">
      <w:pPr>
        <w:rPr>
          <w:rFonts w:ascii="Arial" w:hAnsi="Arial" w:cs="Arial"/>
          <w:bCs/>
          <w:sz w:val="22"/>
          <w:szCs w:val="22"/>
        </w:rPr>
      </w:pPr>
    </w:p>
    <w:p w14:paraId="03FEFE6C" w14:textId="77777777" w:rsidR="00FB2E1C" w:rsidRDefault="00FB2E1C" w:rsidP="00FB2E1C">
      <w:pPr>
        <w:rPr>
          <w:rFonts w:ascii="Arial" w:hAnsi="Arial" w:cs="Arial"/>
          <w:bCs/>
          <w:sz w:val="22"/>
          <w:szCs w:val="22"/>
        </w:rPr>
      </w:pPr>
    </w:p>
    <w:p w14:paraId="24ED9FCA" w14:textId="7E987BAB" w:rsidR="00FB2E1C" w:rsidRDefault="00FB2E1C" w:rsidP="00FB2E1C">
      <w:pPr>
        <w:rPr>
          <w:rFonts w:ascii="Arial" w:hAnsi="Arial" w:cs="Arial"/>
          <w:bCs/>
          <w:sz w:val="22"/>
          <w:szCs w:val="22"/>
        </w:rPr>
      </w:pPr>
    </w:p>
    <w:p w14:paraId="6E3D3727" w14:textId="77777777" w:rsidR="00FB2E1C" w:rsidRDefault="00FB2E1C" w:rsidP="00FB2E1C">
      <w:pPr>
        <w:rPr>
          <w:rFonts w:ascii="Arial" w:hAnsi="Arial" w:cs="Arial"/>
          <w:bCs/>
          <w:sz w:val="22"/>
          <w:szCs w:val="22"/>
        </w:rPr>
      </w:pPr>
    </w:p>
    <w:p w14:paraId="7EC0FF92" w14:textId="77777777" w:rsidR="00FB2E1C" w:rsidRDefault="00FB2E1C" w:rsidP="00FB2E1C">
      <w:pPr>
        <w:rPr>
          <w:rFonts w:ascii="Arial" w:hAnsi="Arial" w:cs="Arial"/>
          <w:bCs/>
          <w:sz w:val="22"/>
          <w:szCs w:val="22"/>
        </w:rPr>
      </w:pPr>
    </w:p>
    <w:p w14:paraId="649D2B2B" w14:textId="77777777" w:rsidR="00FB2E1C" w:rsidRDefault="00FB2E1C" w:rsidP="00CF6068">
      <w:pPr>
        <w:rPr>
          <w:rFonts w:ascii="Arial" w:hAnsi="Arial" w:cs="Arial"/>
          <w:bCs/>
          <w:sz w:val="22"/>
          <w:szCs w:val="22"/>
        </w:rPr>
      </w:pPr>
    </w:p>
    <w:p w14:paraId="7B55A652" w14:textId="77777777" w:rsidR="00436D40" w:rsidRDefault="00436D40" w:rsidP="00CF6068">
      <w:pPr>
        <w:rPr>
          <w:rFonts w:ascii="Arial" w:hAnsi="Arial" w:cs="Arial"/>
          <w:bCs/>
          <w:sz w:val="22"/>
          <w:szCs w:val="22"/>
        </w:rPr>
      </w:pPr>
    </w:p>
    <w:p w14:paraId="20C0948B" w14:textId="77777777" w:rsidR="00436D40" w:rsidRPr="00FB2E1C" w:rsidRDefault="00436D40" w:rsidP="00CF6068">
      <w:pPr>
        <w:rPr>
          <w:rFonts w:ascii="Arial" w:hAnsi="Arial" w:cs="Arial"/>
          <w:bCs/>
          <w:sz w:val="22"/>
          <w:szCs w:val="22"/>
        </w:rPr>
      </w:pPr>
    </w:p>
    <w:p w14:paraId="4830BB0D" w14:textId="75F10CEE" w:rsidR="00AB19D7" w:rsidRDefault="00AB19D7" w:rsidP="00CF6068">
      <w:pPr>
        <w:rPr>
          <w:rFonts w:ascii="Arial" w:hAnsi="Arial" w:cs="Arial"/>
          <w:b/>
          <w:bCs/>
          <w:sz w:val="22"/>
          <w:szCs w:val="22"/>
        </w:rPr>
      </w:pPr>
      <w:r w:rsidRPr="00AB19D7">
        <w:rPr>
          <w:rFonts w:ascii="Arial" w:hAnsi="Arial" w:cs="Arial"/>
          <w:b/>
          <w:bCs/>
          <w:sz w:val="22"/>
          <w:szCs w:val="22"/>
        </w:rPr>
        <w:t>M</w:t>
      </w:r>
      <w:r w:rsidR="00FB2E1C">
        <w:rPr>
          <w:rFonts w:ascii="Arial" w:hAnsi="Arial" w:cs="Arial"/>
          <w:b/>
          <w:bCs/>
          <w:sz w:val="22"/>
          <w:szCs w:val="22"/>
        </w:rPr>
        <w:t>4</w:t>
      </w:r>
      <w:r w:rsidRPr="00AB19D7">
        <w:rPr>
          <w:rFonts w:ascii="Arial" w:hAnsi="Arial" w:cs="Arial"/>
          <w:b/>
          <w:bCs/>
          <w:sz w:val="22"/>
          <w:szCs w:val="22"/>
        </w:rPr>
        <w:tab/>
        <w:t>Aufbau eines Protonen-Gradienten im Mitochondrium</w:t>
      </w:r>
    </w:p>
    <w:p w14:paraId="180AC7BF" w14:textId="1271813F" w:rsidR="000409F9" w:rsidRDefault="00A54A23" w:rsidP="00BA67A8">
      <w:pPr>
        <w:spacing w:before="120"/>
        <w:jc w:val="both"/>
        <w:rPr>
          <w:rFonts w:ascii="Arial" w:hAnsi="Arial" w:cs="Arial"/>
          <w:bCs/>
          <w:sz w:val="22"/>
          <w:szCs w:val="22"/>
        </w:rPr>
      </w:pPr>
      <w:r>
        <w:rPr>
          <w:rFonts w:ascii="Arial" w:hAnsi="Arial" w:cs="Arial"/>
          <w:bCs/>
          <w:sz w:val="22"/>
          <w:szCs w:val="22"/>
        </w:rPr>
        <w:t xml:space="preserve">Die </w:t>
      </w:r>
      <w:r w:rsidR="000409F9">
        <w:rPr>
          <w:rFonts w:ascii="Arial" w:hAnsi="Arial" w:cs="Arial"/>
          <w:bCs/>
          <w:sz w:val="22"/>
          <w:szCs w:val="22"/>
        </w:rPr>
        <w:t>vier Enzymkomplexe (EK I-IV)</w:t>
      </w:r>
      <w:r>
        <w:rPr>
          <w:rFonts w:ascii="Arial" w:hAnsi="Arial" w:cs="Arial"/>
          <w:bCs/>
          <w:sz w:val="22"/>
          <w:szCs w:val="22"/>
        </w:rPr>
        <w:t xml:space="preserve"> dienen nicht nur dem Transport von Elektronen, sondern sie bauen</w:t>
      </w:r>
      <w:r w:rsidR="000409F9">
        <w:rPr>
          <w:rFonts w:ascii="Arial" w:hAnsi="Arial" w:cs="Arial"/>
          <w:bCs/>
          <w:sz w:val="22"/>
          <w:szCs w:val="22"/>
        </w:rPr>
        <w:t xml:space="preserve"> durch </w:t>
      </w:r>
      <w:r>
        <w:rPr>
          <w:rFonts w:ascii="Arial" w:hAnsi="Arial" w:cs="Arial"/>
          <w:bCs/>
          <w:sz w:val="22"/>
          <w:szCs w:val="22"/>
        </w:rPr>
        <w:t xml:space="preserve">ihre </w:t>
      </w:r>
      <w:r w:rsidR="000409F9">
        <w:rPr>
          <w:rFonts w:ascii="Arial" w:hAnsi="Arial" w:cs="Arial"/>
          <w:bCs/>
          <w:sz w:val="22"/>
          <w:szCs w:val="22"/>
        </w:rPr>
        <w:t xml:space="preserve">Aktivität </w:t>
      </w:r>
      <w:r>
        <w:rPr>
          <w:rFonts w:ascii="Arial" w:hAnsi="Arial" w:cs="Arial"/>
          <w:bCs/>
          <w:sz w:val="22"/>
          <w:szCs w:val="22"/>
        </w:rPr>
        <w:t xml:space="preserve">auch einen </w:t>
      </w:r>
      <w:r w:rsidR="000409F9">
        <w:rPr>
          <w:rFonts w:ascii="Arial" w:hAnsi="Arial" w:cs="Arial"/>
          <w:bCs/>
          <w:sz w:val="22"/>
          <w:szCs w:val="22"/>
        </w:rPr>
        <w:t>Protonen-Gradient zwischen dem Intermembran-Raum und dem Matrix-Raum auf. EK I übernimmt 2 E</w:t>
      </w:r>
      <w:r w:rsidR="00416A4A">
        <w:rPr>
          <w:rFonts w:ascii="Arial" w:hAnsi="Arial" w:cs="Arial"/>
          <w:bCs/>
          <w:sz w:val="22"/>
          <w:szCs w:val="22"/>
        </w:rPr>
        <w:t xml:space="preserve">lektronen und 1 Proton von NADH sowie ein freies Proton aus dem Matrix-Raum und überträgt diese auf EK III. Die Energie, die bei der Oxidation von NADH freigesetzt wird, ist so groß, dass EK I mit ihrer Hilfe </w:t>
      </w:r>
      <w:r w:rsidR="007231CF">
        <w:rPr>
          <w:rFonts w:ascii="Arial" w:hAnsi="Arial" w:cs="Arial"/>
          <w:bCs/>
          <w:sz w:val="22"/>
          <w:szCs w:val="22"/>
        </w:rPr>
        <w:t xml:space="preserve">drei bis vier </w:t>
      </w:r>
      <w:r>
        <w:rPr>
          <w:rFonts w:ascii="Arial" w:hAnsi="Arial" w:cs="Arial"/>
          <w:bCs/>
          <w:sz w:val="22"/>
          <w:szCs w:val="22"/>
        </w:rPr>
        <w:t xml:space="preserve">Protonen </w:t>
      </w:r>
      <w:r w:rsidR="00416A4A">
        <w:rPr>
          <w:rFonts w:ascii="Arial" w:hAnsi="Arial" w:cs="Arial"/>
          <w:bCs/>
          <w:sz w:val="22"/>
          <w:szCs w:val="22"/>
        </w:rPr>
        <w:t xml:space="preserve">vom Matrix-Raum in den Intermembran-Raum transportieren kann. EK III überträgt die von NADH stammenden Elektronen auf EK IV und entlässt die von EK I übernommenen </w:t>
      </w:r>
      <w:r w:rsidR="007231CF">
        <w:rPr>
          <w:rFonts w:ascii="Arial" w:hAnsi="Arial" w:cs="Arial"/>
          <w:bCs/>
          <w:sz w:val="22"/>
          <w:szCs w:val="22"/>
        </w:rPr>
        <w:t>sowie zwei aus dem Matrix</w:t>
      </w:r>
      <w:r w:rsidR="007231CF">
        <w:rPr>
          <w:rFonts w:ascii="Arial" w:hAnsi="Arial" w:cs="Arial"/>
          <w:bCs/>
          <w:sz w:val="22"/>
          <w:szCs w:val="22"/>
        </w:rPr>
        <w:softHyphen/>
        <w:t xml:space="preserve">raum aufgenommene freie </w:t>
      </w:r>
      <w:r w:rsidR="00416A4A">
        <w:rPr>
          <w:rFonts w:ascii="Arial" w:hAnsi="Arial" w:cs="Arial"/>
          <w:bCs/>
          <w:sz w:val="22"/>
          <w:szCs w:val="22"/>
        </w:rPr>
        <w:t>Protonen in den Intermembran-Raum. EK IV überträgt die Elektro</w:t>
      </w:r>
      <w:r w:rsidR="007231CF">
        <w:rPr>
          <w:rFonts w:ascii="Arial" w:hAnsi="Arial" w:cs="Arial"/>
          <w:bCs/>
          <w:sz w:val="22"/>
          <w:szCs w:val="22"/>
        </w:rPr>
        <w:softHyphen/>
      </w:r>
      <w:r w:rsidR="00416A4A">
        <w:rPr>
          <w:rFonts w:ascii="Arial" w:hAnsi="Arial" w:cs="Arial"/>
          <w:bCs/>
          <w:sz w:val="22"/>
          <w:szCs w:val="22"/>
        </w:rPr>
        <w:t>nen auf Sauerstoff; zusammen mit Protonen aus dem Matrix-Raum entsteht dabei Wasser.</w:t>
      </w:r>
      <w:r w:rsidR="005133DD">
        <w:rPr>
          <w:rFonts w:ascii="Arial" w:hAnsi="Arial" w:cs="Arial"/>
          <w:bCs/>
          <w:sz w:val="22"/>
          <w:szCs w:val="22"/>
        </w:rPr>
        <w:t xml:space="preserve"> Mit Hilfe der dabei frei werdenden Energie trans</w:t>
      </w:r>
      <w:r w:rsidR="005133DD">
        <w:rPr>
          <w:rFonts w:ascii="Arial" w:hAnsi="Arial" w:cs="Arial"/>
          <w:bCs/>
          <w:sz w:val="22"/>
          <w:szCs w:val="22"/>
        </w:rPr>
        <w:softHyphen/>
        <w:t>portiert EK IV weitere vier Protonen vom Matrix</w:t>
      </w:r>
      <w:r w:rsidR="007231CF">
        <w:rPr>
          <w:rFonts w:ascii="Arial" w:hAnsi="Arial" w:cs="Arial"/>
          <w:bCs/>
          <w:sz w:val="22"/>
          <w:szCs w:val="22"/>
        </w:rPr>
        <w:softHyphen/>
      </w:r>
      <w:r w:rsidR="005133DD">
        <w:rPr>
          <w:rFonts w:ascii="Arial" w:hAnsi="Arial" w:cs="Arial"/>
          <w:bCs/>
          <w:sz w:val="22"/>
          <w:szCs w:val="22"/>
        </w:rPr>
        <w:t>raum in den Intermembran-Raum.</w:t>
      </w:r>
    </w:p>
    <w:p w14:paraId="1992F6C8" w14:textId="421C8759" w:rsidR="007231CF" w:rsidRPr="007231CF" w:rsidRDefault="007231CF" w:rsidP="007231CF">
      <w:pPr>
        <w:spacing w:before="120"/>
        <w:jc w:val="center"/>
        <w:rPr>
          <w:rFonts w:ascii="Arial" w:hAnsi="Arial" w:cs="Arial"/>
          <w:bCs/>
          <w:sz w:val="22"/>
          <w:szCs w:val="22"/>
        </w:rPr>
      </w:pPr>
      <w:r>
        <w:rPr>
          <w:rFonts w:ascii="Arial" w:hAnsi="Arial" w:cs="Arial"/>
          <w:noProof/>
          <w:sz w:val="22"/>
          <w:szCs w:val="22"/>
        </w:rPr>
        <mc:AlternateContent>
          <mc:Choice Requires="wps">
            <w:drawing>
              <wp:anchor distT="0" distB="0" distL="114300" distR="114300" simplePos="0" relativeHeight="251680768" behindDoc="0" locked="0" layoutInCell="1" allowOverlap="1" wp14:anchorId="72AA5468" wp14:editId="25D66A37">
                <wp:simplePos x="0" y="0"/>
                <wp:positionH relativeFrom="column">
                  <wp:posOffset>73025</wp:posOffset>
                </wp:positionH>
                <wp:positionV relativeFrom="paragraph">
                  <wp:posOffset>150495</wp:posOffset>
                </wp:positionV>
                <wp:extent cx="462915" cy="386715"/>
                <wp:effectExtent l="0" t="0" r="0" b="0"/>
                <wp:wrapNone/>
                <wp:docPr id="1794870519" name="Textfeld 8"/>
                <wp:cNvGraphicFramePr/>
                <a:graphic xmlns:a="http://schemas.openxmlformats.org/drawingml/2006/main">
                  <a:graphicData uri="http://schemas.microsoft.com/office/word/2010/wordprocessingShape">
                    <wps:wsp>
                      <wps:cNvSpPr txBox="1"/>
                      <wps:spPr>
                        <a:xfrm>
                          <a:off x="0" y="0"/>
                          <a:ext cx="462915" cy="386715"/>
                        </a:xfrm>
                        <a:prstGeom prst="rect">
                          <a:avLst/>
                        </a:prstGeom>
                        <a:solidFill>
                          <a:schemeClr val="lt1"/>
                        </a:solidFill>
                        <a:ln w="6350">
                          <a:noFill/>
                        </a:ln>
                      </wps:spPr>
                      <wps:txbx>
                        <w:txbxContent>
                          <w:p w14:paraId="0F83C879" w14:textId="545863F0" w:rsidR="00416A4A" w:rsidRPr="005C4DD9" w:rsidRDefault="00416A4A" w:rsidP="00416A4A">
                            <w:pPr>
                              <w:rPr>
                                <w:rFonts w:ascii="Arial" w:hAnsi="Arial" w:cs="Arial"/>
                                <w:b/>
                              </w:rPr>
                            </w:pPr>
                            <w:r w:rsidRPr="005C4DD9">
                              <w:rPr>
                                <w:rFonts w:ascii="Arial" w:hAnsi="Arial" w:cs="Arial"/>
                                <w:b/>
                              </w:rPr>
                              <w:t>B</w:t>
                            </w:r>
                            <w:r w:rsidR="00FB2E1C">
                              <w:rPr>
                                <w:rFonts w:ascii="Arial" w:hAnsi="Arial" w:cs="Arial"/>
                                <w:b/>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A5468" id="_x0000_s1029" type="#_x0000_t202" style="position:absolute;left:0;text-align:left;margin-left:5.75pt;margin-top:11.85pt;width:36.45pt;height:30.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" fillcolor="white [3201]" stroked="f" strokeweight=".5pt">
                <v:textbox>
                  <w:txbxContent>
                    <w:p w14:paraId="0F83C879" w14:textId="545863F0" w:rsidR="00416A4A" w:rsidRPr="005C4DD9" w:rsidRDefault="00416A4A" w:rsidP="00416A4A">
                      <w:pPr>
                        <w:rPr>
                          <w:rFonts w:ascii="Arial" w:hAnsi="Arial" w:cs="Arial"/>
                          <w:b/>
                        </w:rPr>
                      </w:pPr>
                      <w:r w:rsidRPr="005C4DD9">
                        <w:rPr>
                          <w:rFonts w:ascii="Arial" w:hAnsi="Arial" w:cs="Arial"/>
                          <w:b/>
                        </w:rPr>
                        <w:t>B</w:t>
                      </w:r>
                      <w:r w:rsidR="00FB2E1C">
                        <w:rPr>
                          <w:rFonts w:ascii="Arial" w:hAnsi="Arial" w:cs="Arial"/>
                          <w:b/>
                        </w:rPr>
                        <w:t>5</w:t>
                      </w:r>
                    </w:p>
                  </w:txbxContent>
                </v:textbox>
              </v:shape>
            </w:pict>
          </mc:Fallback>
        </mc:AlternateContent>
      </w:r>
      <w:r w:rsidRPr="007231CF">
        <w:rPr>
          <w:rFonts w:ascii="Arial" w:hAnsi="Arial" w:cs="Arial"/>
          <w:bCs/>
          <w:noProof/>
          <w:sz w:val="22"/>
          <w:szCs w:val="22"/>
        </w:rPr>
        <w:drawing>
          <wp:anchor distT="0" distB="0" distL="114300" distR="114300" simplePos="0" relativeHeight="251711488" behindDoc="0" locked="0" layoutInCell="1" allowOverlap="1" wp14:anchorId="5B5CFE41" wp14:editId="392F7AFD">
            <wp:simplePos x="0" y="0"/>
            <wp:positionH relativeFrom="column">
              <wp:posOffset>717990</wp:posOffset>
            </wp:positionH>
            <wp:positionV relativeFrom="paragraph">
              <wp:posOffset>75614</wp:posOffset>
            </wp:positionV>
            <wp:extent cx="4320000" cy="2682000"/>
            <wp:effectExtent l="0" t="0" r="4445" b="4445"/>
            <wp:wrapSquare wrapText="bothSides"/>
            <wp:docPr id="1313162435"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20000" cy="2682000"/>
                    </a:xfrm>
                    <a:prstGeom prst="rect">
                      <a:avLst/>
                    </a:prstGeom>
                    <a:noFill/>
                    <a:ln>
                      <a:noFill/>
                    </a:ln>
                  </pic:spPr>
                </pic:pic>
              </a:graphicData>
            </a:graphic>
          </wp:anchor>
        </w:drawing>
      </w:r>
    </w:p>
    <w:p w14:paraId="6C764809" w14:textId="3D3F57EA" w:rsidR="00416A4A" w:rsidRDefault="00416A4A" w:rsidP="000409F9">
      <w:pPr>
        <w:spacing w:before="120"/>
        <w:rPr>
          <w:rFonts w:ascii="Arial" w:hAnsi="Arial" w:cs="Arial"/>
          <w:bCs/>
          <w:sz w:val="22"/>
          <w:szCs w:val="22"/>
        </w:rPr>
      </w:pPr>
    </w:p>
    <w:p w14:paraId="6DAF0290" w14:textId="69C708B1" w:rsidR="000409F9" w:rsidRDefault="000409F9" w:rsidP="00416A4A">
      <w:pPr>
        <w:jc w:val="center"/>
        <w:rPr>
          <w:rFonts w:ascii="Arial" w:hAnsi="Arial" w:cs="Arial"/>
          <w:bCs/>
          <w:sz w:val="22"/>
          <w:szCs w:val="22"/>
        </w:rPr>
      </w:pPr>
    </w:p>
    <w:p w14:paraId="69CFEC98" w14:textId="77777777" w:rsidR="000409F9" w:rsidRDefault="000409F9" w:rsidP="00CF6068">
      <w:pPr>
        <w:rPr>
          <w:rFonts w:ascii="Arial" w:hAnsi="Arial" w:cs="Arial"/>
          <w:bCs/>
          <w:sz w:val="22"/>
          <w:szCs w:val="22"/>
        </w:rPr>
      </w:pPr>
    </w:p>
    <w:p w14:paraId="6DCCB2CE" w14:textId="6CCC167A" w:rsidR="000409F9" w:rsidRDefault="000409F9" w:rsidP="00CF6068">
      <w:pPr>
        <w:rPr>
          <w:rFonts w:ascii="Arial" w:hAnsi="Arial" w:cs="Arial"/>
          <w:bCs/>
          <w:sz w:val="22"/>
          <w:szCs w:val="22"/>
        </w:rPr>
      </w:pPr>
    </w:p>
    <w:p w14:paraId="1C63029D" w14:textId="77777777" w:rsidR="000409F9" w:rsidRDefault="000409F9" w:rsidP="00CF6068">
      <w:pPr>
        <w:rPr>
          <w:rFonts w:ascii="Arial" w:hAnsi="Arial" w:cs="Arial"/>
          <w:bCs/>
          <w:sz w:val="22"/>
          <w:szCs w:val="22"/>
        </w:rPr>
      </w:pPr>
    </w:p>
    <w:p w14:paraId="3794FD57" w14:textId="77777777" w:rsidR="000409F9" w:rsidRDefault="000409F9" w:rsidP="00CF6068">
      <w:pPr>
        <w:rPr>
          <w:rFonts w:ascii="Arial" w:hAnsi="Arial" w:cs="Arial"/>
          <w:bCs/>
          <w:sz w:val="22"/>
          <w:szCs w:val="22"/>
        </w:rPr>
      </w:pPr>
    </w:p>
    <w:p w14:paraId="3131A0A1" w14:textId="77777777" w:rsidR="000409F9" w:rsidRDefault="000409F9" w:rsidP="00CF6068">
      <w:pPr>
        <w:rPr>
          <w:rFonts w:ascii="Arial" w:hAnsi="Arial" w:cs="Arial"/>
          <w:bCs/>
          <w:sz w:val="22"/>
          <w:szCs w:val="22"/>
        </w:rPr>
      </w:pPr>
    </w:p>
    <w:p w14:paraId="176D3DAF" w14:textId="77777777" w:rsidR="000409F9" w:rsidRDefault="000409F9" w:rsidP="00CF6068">
      <w:pPr>
        <w:rPr>
          <w:rFonts w:ascii="Arial" w:hAnsi="Arial" w:cs="Arial"/>
          <w:bCs/>
          <w:sz w:val="22"/>
          <w:szCs w:val="22"/>
        </w:rPr>
      </w:pPr>
    </w:p>
    <w:p w14:paraId="4C8AE9C4" w14:textId="77777777" w:rsidR="000409F9" w:rsidRDefault="000409F9" w:rsidP="00CF6068">
      <w:pPr>
        <w:rPr>
          <w:rFonts w:ascii="Arial" w:hAnsi="Arial" w:cs="Arial"/>
          <w:bCs/>
          <w:sz w:val="22"/>
          <w:szCs w:val="22"/>
        </w:rPr>
      </w:pPr>
    </w:p>
    <w:p w14:paraId="57451FE0" w14:textId="77777777" w:rsidR="00416A4A" w:rsidRDefault="00416A4A" w:rsidP="00CF6068">
      <w:pPr>
        <w:rPr>
          <w:rFonts w:ascii="Arial" w:hAnsi="Arial" w:cs="Arial"/>
          <w:bCs/>
          <w:sz w:val="22"/>
          <w:szCs w:val="22"/>
        </w:rPr>
      </w:pPr>
    </w:p>
    <w:p w14:paraId="115D5338" w14:textId="77777777" w:rsidR="00416A4A" w:rsidRDefault="00416A4A" w:rsidP="00CF6068">
      <w:pPr>
        <w:rPr>
          <w:rFonts w:ascii="Arial" w:hAnsi="Arial" w:cs="Arial"/>
          <w:bCs/>
          <w:sz w:val="22"/>
          <w:szCs w:val="22"/>
        </w:rPr>
      </w:pPr>
    </w:p>
    <w:p w14:paraId="0956C9C2" w14:textId="77777777" w:rsidR="00416A4A" w:rsidRDefault="00416A4A" w:rsidP="00CF6068">
      <w:pPr>
        <w:rPr>
          <w:rFonts w:ascii="Arial" w:hAnsi="Arial" w:cs="Arial"/>
          <w:bCs/>
          <w:sz w:val="22"/>
          <w:szCs w:val="22"/>
        </w:rPr>
      </w:pPr>
    </w:p>
    <w:p w14:paraId="0A2D8F70" w14:textId="77777777" w:rsidR="00416A4A" w:rsidRDefault="00416A4A" w:rsidP="00CF6068">
      <w:pPr>
        <w:rPr>
          <w:rFonts w:ascii="Arial" w:hAnsi="Arial" w:cs="Arial"/>
          <w:bCs/>
          <w:sz w:val="22"/>
          <w:szCs w:val="22"/>
        </w:rPr>
      </w:pPr>
    </w:p>
    <w:p w14:paraId="27D6E0EE" w14:textId="77777777" w:rsidR="00416A4A" w:rsidRDefault="00416A4A" w:rsidP="00CF6068">
      <w:pPr>
        <w:rPr>
          <w:rFonts w:ascii="Arial" w:hAnsi="Arial" w:cs="Arial"/>
          <w:bCs/>
          <w:sz w:val="22"/>
          <w:szCs w:val="22"/>
        </w:rPr>
      </w:pPr>
    </w:p>
    <w:p w14:paraId="37AE8EF1" w14:textId="77777777" w:rsidR="00416A4A" w:rsidRDefault="00416A4A" w:rsidP="00CA2DDD">
      <w:pPr>
        <w:rPr>
          <w:rFonts w:ascii="Arial" w:hAnsi="Arial" w:cs="Arial"/>
          <w:bCs/>
          <w:sz w:val="22"/>
          <w:szCs w:val="22"/>
        </w:rPr>
      </w:pPr>
    </w:p>
    <w:p w14:paraId="0D159CEF" w14:textId="0810E6E0" w:rsidR="00416A4A" w:rsidRDefault="00CA2DDD" w:rsidP="00952413">
      <w:pPr>
        <w:spacing w:before="240"/>
        <w:jc w:val="both"/>
        <w:rPr>
          <w:rFonts w:ascii="Arial" w:hAnsi="Arial" w:cs="Arial"/>
          <w:bCs/>
          <w:sz w:val="22"/>
          <w:szCs w:val="22"/>
        </w:rPr>
      </w:pPr>
      <w:r>
        <w:rPr>
          <w:rFonts w:ascii="Arial" w:hAnsi="Arial" w:cs="Arial"/>
          <w:bCs/>
          <w:sz w:val="22"/>
          <w:szCs w:val="22"/>
        </w:rPr>
        <w:lastRenderedPageBreak/>
        <w:t>FADH</w:t>
      </w:r>
      <w:r w:rsidRPr="00CA2DDD">
        <w:rPr>
          <w:rFonts w:ascii="Arial" w:hAnsi="Arial" w:cs="Arial"/>
          <w:bCs/>
          <w:sz w:val="22"/>
          <w:szCs w:val="22"/>
          <w:vertAlign w:val="subscript"/>
        </w:rPr>
        <w:t xml:space="preserve">2 </w:t>
      </w:r>
      <w:r>
        <w:rPr>
          <w:rFonts w:ascii="Arial" w:hAnsi="Arial" w:cs="Arial"/>
          <w:bCs/>
          <w:sz w:val="22"/>
          <w:szCs w:val="22"/>
        </w:rPr>
        <w:t>wird an EK II oxidiert. Die dabei frei gesetzte Energie reicht nicht aus, um weitere Protonen durch die Membran zu schleusen. Ansonsten verlaufen die Vorgänge wie bei der Oxidation von NADH.</w:t>
      </w:r>
    </w:p>
    <w:p w14:paraId="3F04D156" w14:textId="77777777" w:rsidR="00E2292F" w:rsidRDefault="00E2292F" w:rsidP="00BA67A8">
      <w:pPr>
        <w:jc w:val="both"/>
        <w:rPr>
          <w:rFonts w:ascii="Arial" w:hAnsi="Arial" w:cs="Arial"/>
          <w:bCs/>
          <w:sz w:val="22"/>
          <w:szCs w:val="22"/>
        </w:rPr>
      </w:pPr>
    </w:p>
    <w:p w14:paraId="338C69D1" w14:textId="32AEAFC0" w:rsidR="00CA2DDD" w:rsidRDefault="00CA2DDD" w:rsidP="00CF6068">
      <w:pPr>
        <w:rPr>
          <w:rFonts w:ascii="Arial" w:hAnsi="Arial" w:cs="Arial"/>
          <w:bCs/>
          <w:sz w:val="22"/>
          <w:szCs w:val="22"/>
        </w:rPr>
      </w:pPr>
      <w:r>
        <w:rPr>
          <w:rFonts w:ascii="Arial" w:hAnsi="Arial" w:cs="Arial"/>
          <w:noProof/>
          <w:sz w:val="22"/>
          <w:szCs w:val="22"/>
        </w:rPr>
        <mc:AlternateContent>
          <mc:Choice Requires="wps">
            <w:drawing>
              <wp:anchor distT="0" distB="0" distL="114300" distR="114300" simplePos="0" relativeHeight="251683840" behindDoc="0" locked="0" layoutInCell="1" allowOverlap="1" wp14:anchorId="7C73AF53" wp14:editId="00201FB3">
                <wp:simplePos x="0" y="0"/>
                <wp:positionH relativeFrom="column">
                  <wp:posOffset>-75565</wp:posOffset>
                </wp:positionH>
                <wp:positionV relativeFrom="paragraph">
                  <wp:posOffset>138918</wp:posOffset>
                </wp:positionV>
                <wp:extent cx="462915" cy="386715"/>
                <wp:effectExtent l="0" t="0" r="0" b="0"/>
                <wp:wrapNone/>
                <wp:docPr id="2121159319" name="Textfeld 8"/>
                <wp:cNvGraphicFramePr/>
                <a:graphic xmlns:a="http://schemas.openxmlformats.org/drawingml/2006/main">
                  <a:graphicData uri="http://schemas.microsoft.com/office/word/2010/wordprocessingShape">
                    <wps:wsp>
                      <wps:cNvSpPr txBox="1"/>
                      <wps:spPr>
                        <a:xfrm>
                          <a:off x="0" y="0"/>
                          <a:ext cx="462915" cy="386715"/>
                        </a:xfrm>
                        <a:prstGeom prst="rect">
                          <a:avLst/>
                        </a:prstGeom>
                        <a:solidFill>
                          <a:schemeClr val="lt1"/>
                        </a:solidFill>
                        <a:ln w="6350">
                          <a:noFill/>
                        </a:ln>
                      </wps:spPr>
                      <wps:txbx>
                        <w:txbxContent>
                          <w:p w14:paraId="2C516D09" w14:textId="154C03B0" w:rsidR="00CA2DDD" w:rsidRPr="005C4DD9" w:rsidRDefault="00CA2DDD" w:rsidP="00CA2DDD">
                            <w:pPr>
                              <w:rPr>
                                <w:rFonts w:ascii="Arial" w:hAnsi="Arial" w:cs="Arial"/>
                                <w:b/>
                              </w:rPr>
                            </w:pPr>
                            <w:r w:rsidRPr="005C4DD9">
                              <w:rPr>
                                <w:rFonts w:ascii="Arial" w:hAnsi="Arial" w:cs="Arial"/>
                                <w:b/>
                              </w:rPr>
                              <w:t>B</w:t>
                            </w:r>
                            <w:r w:rsidR="00FB2E1C">
                              <w:rPr>
                                <w:rFonts w:ascii="Arial" w:hAnsi="Arial" w:cs="Arial"/>
                                <w:b/>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73AF53" id="_x0000_s1030" type="#_x0000_t202" style="position:absolute;margin-left:-5.95pt;margin-top:10.95pt;width:36.45pt;height:30.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" fillcolor="white [3201]" stroked="f" strokeweight=".5pt">
                <v:textbox>
                  <w:txbxContent>
                    <w:p w14:paraId="2C516D09" w14:textId="154C03B0" w:rsidR="00CA2DDD" w:rsidRPr="005C4DD9" w:rsidRDefault="00CA2DDD" w:rsidP="00CA2DDD">
                      <w:pPr>
                        <w:rPr>
                          <w:rFonts w:ascii="Arial" w:hAnsi="Arial" w:cs="Arial"/>
                          <w:b/>
                        </w:rPr>
                      </w:pPr>
                      <w:r w:rsidRPr="005C4DD9">
                        <w:rPr>
                          <w:rFonts w:ascii="Arial" w:hAnsi="Arial" w:cs="Arial"/>
                          <w:b/>
                        </w:rPr>
                        <w:t>B</w:t>
                      </w:r>
                      <w:r w:rsidR="00FB2E1C">
                        <w:rPr>
                          <w:rFonts w:ascii="Arial" w:hAnsi="Arial" w:cs="Arial"/>
                          <w:b/>
                        </w:rPr>
                        <w:t>6</w:t>
                      </w:r>
                    </w:p>
                  </w:txbxContent>
                </v:textbox>
              </v:shape>
            </w:pict>
          </mc:Fallback>
        </mc:AlternateContent>
      </w:r>
    </w:p>
    <w:p w14:paraId="0263E07E" w14:textId="1EAE1A6E" w:rsidR="00CA2DDD" w:rsidRDefault="00C045B3" w:rsidP="002B7DFC">
      <w:pPr>
        <w:jc w:val="center"/>
        <w:rPr>
          <w:rFonts w:ascii="Arial" w:hAnsi="Arial" w:cs="Arial"/>
          <w:bCs/>
          <w:sz w:val="22"/>
          <w:szCs w:val="22"/>
        </w:rPr>
      </w:pPr>
      <w:r>
        <w:rPr>
          <w:rFonts w:ascii="Arial" w:hAnsi="Arial" w:cs="Arial"/>
          <w:bCs/>
          <w:noProof/>
          <w:sz w:val="22"/>
          <w:szCs w:val="22"/>
        </w:rPr>
        <w:drawing>
          <wp:anchor distT="0" distB="0" distL="114300" distR="114300" simplePos="0" relativeHeight="251703296" behindDoc="0" locked="0" layoutInCell="1" allowOverlap="1" wp14:anchorId="1838C27C" wp14:editId="679025C9">
            <wp:simplePos x="0" y="0"/>
            <wp:positionH relativeFrom="column">
              <wp:posOffset>920115</wp:posOffset>
            </wp:positionH>
            <wp:positionV relativeFrom="paragraph">
              <wp:posOffset>41910</wp:posOffset>
            </wp:positionV>
            <wp:extent cx="4319905" cy="2692400"/>
            <wp:effectExtent l="0" t="0" r="4445" b="0"/>
            <wp:wrapSquare wrapText="bothSides"/>
            <wp:docPr id="656935463"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935463" name="Grafik 656935463"/>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19905" cy="2692400"/>
                    </a:xfrm>
                    <a:prstGeom prst="rect">
                      <a:avLst/>
                    </a:prstGeom>
                  </pic:spPr>
                </pic:pic>
              </a:graphicData>
            </a:graphic>
            <wp14:sizeRelH relativeFrom="margin">
              <wp14:pctWidth>0</wp14:pctWidth>
            </wp14:sizeRelH>
            <wp14:sizeRelV relativeFrom="margin">
              <wp14:pctHeight>0</wp14:pctHeight>
            </wp14:sizeRelV>
          </wp:anchor>
        </w:drawing>
      </w:r>
    </w:p>
    <w:p w14:paraId="4F903355" w14:textId="79A6FC1A" w:rsidR="00416A4A" w:rsidRDefault="00416A4A" w:rsidP="00CF6068">
      <w:pPr>
        <w:rPr>
          <w:rFonts w:ascii="Arial" w:hAnsi="Arial" w:cs="Arial"/>
          <w:bCs/>
          <w:sz w:val="22"/>
          <w:szCs w:val="22"/>
        </w:rPr>
      </w:pPr>
    </w:p>
    <w:p w14:paraId="39663B3A" w14:textId="77777777" w:rsidR="00416A4A" w:rsidRDefault="00416A4A" w:rsidP="00CF6068">
      <w:pPr>
        <w:rPr>
          <w:rFonts w:ascii="Arial" w:hAnsi="Arial" w:cs="Arial"/>
          <w:bCs/>
          <w:sz w:val="22"/>
          <w:szCs w:val="22"/>
        </w:rPr>
      </w:pPr>
    </w:p>
    <w:p w14:paraId="30BA5AB4" w14:textId="77777777" w:rsidR="00416A4A" w:rsidRDefault="00416A4A" w:rsidP="00CF6068">
      <w:pPr>
        <w:rPr>
          <w:rFonts w:ascii="Arial" w:hAnsi="Arial" w:cs="Arial"/>
          <w:bCs/>
          <w:sz w:val="22"/>
          <w:szCs w:val="22"/>
        </w:rPr>
      </w:pPr>
    </w:p>
    <w:p w14:paraId="5AF8E444" w14:textId="77777777" w:rsidR="00416A4A" w:rsidRDefault="00416A4A" w:rsidP="00CF6068">
      <w:pPr>
        <w:rPr>
          <w:rFonts w:ascii="Arial" w:hAnsi="Arial" w:cs="Arial"/>
          <w:bCs/>
          <w:sz w:val="22"/>
          <w:szCs w:val="22"/>
        </w:rPr>
      </w:pPr>
    </w:p>
    <w:p w14:paraId="27C6CBA7" w14:textId="77777777" w:rsidR="00416A4A" w:rsidRDefault="00416A4A" w:rsidP="00CF6068">
      <w:pPr>
        <w:rPr>
          <w:rFonts w:ascii="Arial" w:hAnsi="Arial" w:cs="Arial"/>
          <w:bCs/>
          <w:sz w:val="22"/>
          <w:szCs w:val="22"/>
        </w:rPr>
      </w:pPr>
    </w:p>
    <w:p w14:paraId="088D6D21" w14:textId="77777777" w:rsidR="00416A4A" w:rsidRDefault="00416A4A" w:rsidP="00CF6068">
      <w:pPr>
        <w:rPr>
          <w:rFonts w:ascii="Arial" w:hAnsi="Arial" w:cs="Arial"/>
          <w:bCs/>
          <w:sz w:val="22"/>
          <w:szCs w:val="22"/>
        </w:rPr>
      </w:pPr>
    </w:p>
    <w:p w14:paraId="04101B51" w14:textId="77777777" w:rsidR="00416A4A" w:rsidRDefault="00416A4A" w:rsidP="00CF6068">
      <w:pPr>
        <w:rPr>
          <w:rFonts w:ascii="Arial" w:hAnsi="Arial" w:cs="Arial"/>
          <w:bCs/>
          <w:sz w:val="22"/>
          <w:szCs w:val="22"/>
        </w:rPr>
      </w:pPr>
    </w:p>
    <w:p w14:paraId="5EBB0780" w14:textId="77777777" w:rsidR="00416A4A" w:rsidRDefault="00416A4A" w:rsidP="00CF6068">
      <w:pPr>
        <w:rPr>
          <w:rFonts w:ascii="Arial" w:hAnsi="Arial" w:cs="Arial"/>
          <w:bCs/>
          <w:sz w:val="22"/>
          <w:szCs w:val="22"/>
        </w:rPr>
      </w:pPr>
    </w:p>
    <w:p w14:paraId="3C94F64C" w14:textId="77777777" w:rsidR="000409F9" w:rsidRDefault="000409F9" w:rsidP="00CF6068">
      <w:pPr>
        <w:rPr>
          <w:rFonts w:ascii="Arial" w:hAnsi="Arial" w:cs="Arial"/>
          <w:bCs/>
          <w:sz w:val="22"/>
          <w:szCs w:val="22"/>
        </w:rPr>
      </w:pPr>
    </w:p>
    <w:p w14:paraId="35E4AAAF" w14:textId="77777777" w:rsidR="000409F9" w:rsidRDefault="000409F9" w:rsidP="000409F9"/>
    <w:p w14:paraId="4160A9A8" w14:textId="77777777" w:rsidR="000409F9" w:rsidRDefault="000409F9" w:rsidP="000409F9"/>
    <w:p w14:paraId="793E84E8" w14:textId="77777777" w:rsidR="00C045B3" w:rsidRDefault="00C045B3" w:rsidP="000409F9"/>
    <w:p w14:paraId="37144E7C" w14:textId="77777777" w:rsidR="00C045B3" w:rsidRDefault="00C045B3" w:rsidP="000409F9"/>
    <w:p w14:paraId="0C0DE5D1" w14:textId="77777777" w:rsidR="00C045B3" w:rsidRDefault="00C045B3" w:rsidP="000409F9"/>
    <w:p w14:paraId="16AF60A5" w14:textId="77777777" w:rsidR="00C045B3" w:rsidRPr="006F7C33" w:rsidRDefault="00C045B3" w:rsidP="000409F9"/>
    <w:p w14:paraId="1FC70560" w14:textId="77777777" w:rsidR="000409F9" w:rsidRDefault="000409F9" w:rsidP="00CF6068">
      <w:pPr>
        <w:rPr>
          <w:rFonts w:ascii="Arial" w:hAnsi="Arial" w:cs="Arial"/>
          <w:bCs/>
          <w:sz w:val="22"/>
          <w:szCs w:val="22"/>
        </w:rPr>
      </w:pPr>
    </w:p>
    <w:p w14:paraId="18767EDC" w14:textId="77777777" w:rsidR="000409F9" w:rsidRDefault="000409F9" w:rsidP="00CF6068">
      <w:pPr>
        <w:rPr>
          <w:rFonts w:ascii="Arial" w:hAnsi="Arial" w:cs="Arial"/>
          <w:bCs/>
          <w:sz w:val="22"/>
          <w:szCs w:val="22"/>
        </w:rPr>
      </w:pPr>
    </w:p>
    <w:p w14:paraId="73F349EC" w14:textId="67E5ADB3" w:rsidR="000409F9" w:rsidRDefault="00873ACD" w:rsidP="00CF6068">
      <w:pPr>
        <w:rPr>
          <w:rFonts w:ascii="Arial" w:hAnsi="Arial" w:cs="Arial"/>
          <w:bCs/>
          <w:sz w:val="22"/>
          <w:szCs w:val="22"/>
        </w:rPr>
      </w:pPr>
      <w:r>
        <w:rPr>
          <w:rFonts w:ascii="Arial" w:hAnsi="Arial" w:cs="Arial"/>
          <w:noProof/>
          <w:sz w:val="22"/>
          <w:szCs w:val="22"/>
        </w:rPr>
        <mc:AlternateContent>
          <mc:Choice Requires="wps">
            <w:drawing>
              <wp:anchor distT="0" distB="0" distL="114300" distR="114300" simplePos="0" relativeHeight="251692032" behindDoc="0" locked="0" layoutInCell="1" allowOverlap="1" wp14:anchorId="71459F1D" wp14:editId="77733D83">
                <wp:simplePos x="0" y="0"/>
                <wp:positionH relativeFrom="column">
                  <wp:posOffset>5316855</wp:posOffset>
                </wp:positionH>
                <wp:positionV relativeFrom="paragraph">
                  <wp:posOffset>69215</wp:posOffset>
                </wp:positionV>
                <wp:extent cx="462915" cy="386715"/>
                <wp:effectExtent l="0" t="0" r="0" b="0"/>
                <wp:wrapNone/>
                <wp:docPr id="1202676666" name="Textfeld 8"/>
                <wp:cNvGraphicFramePr/>
                <a:graphic xmlns:a="http://schemas.openxmlformats.org/drawingml/2006/main">
                  <a:graphicData uri="http://schemas.microsoft.com/office/word/2010/wordprocessingShape">
                    <wps:wsp>
                      <wps:cNvSpPr txBox="1"/>
                      <wps:spPr>
                        <a:xfrm>
                          <a:off x="0" y="0"/>
                          <a:ext cx="462915" cy="386715"/>
                        </a:xfrm>
                        <a:prstGeom prst="rect">
                          <a:avLst/>
                        </a:prstGeom>
                        <a:solidFill>
                          <a:schemeClr val="lt1"/>
                        </a:solidFill>
                        <a:ln w="6350">
                          <a:noFill/>
                        </a:ln>
                      </wps:spPr>
                      <wps:txbx>
                        <w:txbxContent>
                          <w:p w14:paraId="0E1CE6F8" w14:textId="710E012D" w:rsidR="00873ACD" w:rsidRPr="005C4DD9" w:rsidRDefault="00873ACD" w:rsidP="00873ACD">
                            <w:pPr>
                              <w:rPr>
                                <w:rFonts w:ascii="Arial" w:hAnsi="Arial" w:cs="Arial"/>
                                <w:b/>
                              </w:rPr>
                            </w:pPr>
                            <w:r w:rsidRPr="005C4DD9">
                              <w:rPr>
                                <w:rFonts w:ascii="Arial" w:hAnsi="Arial" w:cs="Arial"/>
                                <w:b/>
                              </w:rPr>
                              <w:t>B</w:t>
                            </w:r>
                            <w:r w:rsidR="00C045B3">
                              <w:rPr>
                                <w:rFonts w:ascii="Arial" w:hAnsi="Arial" w:cs="Arial"/>
                                <w:b/>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459F1D" id="_x0000_s1031" type="#_x0000_t202" style="position:absolute;margin-left:418.65pt;margin-top:5.45pt;width:36.45pt;height:30.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" fillcolor="white [3201]" stroked="f" strokeweight=".5pt">
                <v:textbox>
                  <w:txbxContent>
                    <w:p w14:paraId="0E1CE6F8" w14:textId="710E012D" w:rsidR="00873ACD" w:rsidRPr="005C4DD9" w:rsidRDefault="00873ACD" w:rsidP="00873ACD">
                      <w:pPr>
                        <w:rPr>
                          <w:rFonts w:ascii="Arial" w:hAnsi="Arial" w:cs="Arial"/>
                          <w:b/>
                        </w:rPr>
                      </w:pPr>
                      <w:r w:rsidRPr="005C4DD9">
                        <w:rPr>
                          <w:rFonts w:ascii="Arial" w:hAnsi="Arial" w:cs="Arial"/>
                          <w:b/>
                        </w:rPr>
                        <w:t>B</w:t>
                      </w:r>
                      <w:r w:rsidR="00C045B3">
                        <w:rPr>
                          <w:rFonts w:ascii="Arial" w:hAnsi="Arial" w:cs="Arial"/>
                          <w:b/>
                        </w:rPr>
                        <w:t>7</w:t>
                      </w:r>
                    </w:p>
                  </w:txbxContent>
                </v:textbox>
              </v:shape>
            </w:pict>
          </mc:Fallback>
        </mc:AlternateContent>
      </w:r>
      <w:r>
        <w:rPr>
          <w:rFonts w:ascii="Arial" w:hAnsi="Arial" w:cs="Arial"/>
          <w:bCs/>
          <w:noProof/>
          <w:sz w:val="22"/>
          <w:szCs w:val="22"/>
        </w:rPr>
        <w:drawing>
          <wp:anchor distT="0" distB="0" distL="114300" distR="114300" simplePos="0" relativeHeight="251689984" behindDoc="0" locked="0" layoutInCell="1" allowOverlap="1" wp14:anchorId="6BEA6722" wp14:editId="4C99D95C">
            <wp:simplePos x="0" y="0"/>
            <wp:positionH relativeFrom="column">
              <wp:posOffset>2540000</wp:posOffset>
            </wp:positionH>
            <wp:positionV relativeFrom="paragraph">
              <wp:posOffset>115570</wp:posOffset>
            </wp:positionV>
            <wp:extent cx="3239770" cy="2202815"/>
            <wp:effectExtent l="0" t="0" r="0" b="6985"/>
            <wp:wrapSquare wrapText="bothSides"/>
            <wp:docPr id="735790154"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790154" name="Grafik 73579015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39770" cy="2202815"/>
                    </a:xfrm>
                    <a:prstGeom prst="rect">
                      <a:avLst/>
                    </a:prstGeom>
                  </pic:spPr>
                </pic:pic>
              </a:graphicData>
            </a:graphic>
            <wp14:sizeRelH relativeFrom="margin">
              <wp14:pctWidth>0</wp14:pctWidth>
            </wp14:sizeRelH>
            <wp14:sizeRelV relativeFrom="margin">
              <wp14:pctHeight>0</wp14:pctHeight>
            </wp14:sizeRelV>
          </wp:anchor>
        </w:drawing>
      </w:r>
    </w:p>
    <w:p w14:paraId="4668CF25" w14:textId="5AC941E0" w:rsidR="000409F9" w:rsidRPr="00356F10" w:rsidRDefault="00356F10" w:rsidP="00CF6068">
      <w:pPr>
        <w:rPr>
          <w:rFonts w:ascii="Arial" w:hAnsi="Arial" w:cs="Arial"/>
          <w:b/>
          <w:sz w:val="22"/>
          <w:szCs w:val="22"/>
        </w:rPr>
      </w:pPr>
      <w:r w:rsidRPr="00356F10">
        <w:rPr>
          <w:rFonts w:ascii="Arial" w:hAnsi="Arial" w:cs="Arial"/>
          <w:b/>
          <w:sz w:val="22"/>
          <w:szCs w:val="22"/>
        </w:rPr>
        <w:t>M</w:t>
      </w:r>
      <w:r w:rsidR="00FB2E1C">
        <w:rPr>
          <w:rFonts w:ascii="Arial" w:hAnsi="Arial" w:cs="Arial"/>
          <w:b/>
          <w:sz w:val="22"/>
          <w:szCs w:val="22"/>
        </w:rPr>
        <w:t>5</w:t>
      </w:r>
      <w:r w:rsidRPr="00356F10">
        <w:rPr>
          <w:rFonts w:ascii="Arial" w:hAnsi="Arial" w:cs="Arial"/>
          <w:b/>
          <w:sz w:val="22"/>
          <w:szCs w:val="22"/>
        </w:rPr>
        <w:tab/>
        <w:t>Bildung von ATP</w:t>
      </w:r>
    </w:p>
    <w:p w14:paraId="46FE6706" w14:textId="793F9F08" w:rsidR="000409F9" w:rsidRDefault="00873ACD" w:rsidP="00BA67A8">
      <w:pPr>
        <w:spacing w:before="120"/>
        <w:jc w:val="both"/>
        <w:rPr>
          <w:rFonts w:ascii="Arial" w:hAnsi="Arial" w:cs="Arial"/>
          <w:bCs/>
          <w:sz w:val="22"/>
          <w:szCs w:val="22"/>
        </w:rPr>
      </w:pPr>
      <w:r>
        <w:rPr>
          <w:rFonts w:ascii="Arial" w:hAnsi="Arial" w:cs="Arial"/>
          <w:bCs/>
          <w:sz w:val="22"/>
          <w:szCs w:val="22"/>
        </w:rPr>
        <w:t>Der Protonen-Gradient an der inneren Mitochondrien-Membran erzeugt eine osmotische Kraft auf die Protonen. Ähn</w:t>
      </w:r>
      <w:r w:rsidR="00BA67A8">
        <w:rPr>
          <w:rFonts w:ascii="Arial" w:hAnsi="Arial" w:cs="Arial"/>
          <w:bCs/>
          <w:sz w:val="22"/>
          <w:szCs w:val="22"/>
        </w:rPr>
        <w:softHyphen/>
      </w:r>
      <w:r>
        <w:rPr>
          <w:rFonts w:ascii="Arial" w:hAnsi="Arial" w:cs="Arial"/>
          <w:bCs/>
          <w:sz w:val="22"/>
          <w:szCs w:val="22"/>
        </w:rPr>
        <w:t>lich wie im Chloroplasten gibt es auch im Mitochondrium ein Tunnel-Prote</w:t>
      </w:r>
      <w:r w:rsidR="00BA67A8">
        <w:rPr>
          <w:rFonts w:ascii="Arial" w:hAnsi="Arial" w:cs="Arial"/>
          <w:bCs/>
          <w:sz w:val="22"/>
          <w:szCs w:val="22"/>
        </w:rPr>
        <w:softHyphen/>
      </w:r>
      <w:r>
        <w:rPr>
          <w:rFonts w:ascii="Arial" w:hAnsi="Arial" w:cs="Arial"/>
          <w:bCs/>
          <w:sz w:val="22"/>
          <w:szCs w:val="22"/>
        </w:rPr>
        <w:t>in, durch das die Protonen entlang des Gradienten durch die Membran treten können</w:t>
      </w:r>
      <w:r w:rsidR="00B64BFB">
        <w:rPr>
          <w:rFonts w:ascii="Arial" w:hAnsi="Arial" w:cs="Arial"/>
          <w:bCs/>
          <w:sz w:val="22"/>
          <w:szCs w:val="22"/>
        </w:rPr>
        <w:t xml:space="preserve"> (ATP-Synthase)</w:t>
      </w:r>
      <w:r>
        <w:rPr>
          <w:rFonts w:ascii="Arial" w:hAnsi="Arial" w:cs="Arial"/>
          <w:bCs/>
          <w:sz w:val="22"/>
          <w:szCs w:val="22"/>
        </w:rPr>
        <w:t>. Die dabei freigesetzte Energie wird genutzt, um im Matrix-Raum ATP aus ADP und Phosphat zu bilden.</w:t>
      </w:r>
    </w:p>
    <w:p w14:paraId="38EDAEA3" w14:textId="77777777" w:rsidR="0076738A" w:rsidRDefault="0076738A" w:rsidP="00BA67A8">
      <w:pPr>
        <w:spacing w:before="120"/>
        <w:jc w:val="both"/>
        <w:rPr>
          <w:rFonts w:ascii="Arial" w:hAnsi="Arial" w:cs="Arial"/>
          <w:bCs/>
          <w:sz w:val="22"/>
          <w:szCs w:val="22"/>
        </w:rPr>
      </w:pPr>
    </w:p>
    <w:p w14:paraId="7CF2825E" w14:textId="77777777" w:rsidR="0076738A" w:rsidRDefault="0076738A" w:rsidP="00BA67A8">
      <w:pPr>
        <w:spacing w:before="120"/>
        <w:jc w:val="both"/>
        <w:rPr>
          <w:rFonts w:ascii="Arial" w:hAnsi="Arial" w:cs="Arial"/>
          <w:bCs/>
          <w:sz w:val="22"/>
          <w:szCs w:val="22"/>
        </w:rPr>
      </w:pPr>
    </w:p>
    <w:p w14:paraId="18ECF882" w14:textId="1530E752" w:rsidR="0076738A" w:rsidRPr="00CA2DDD" w:rsidRDefault="0076738A" w:rsidP="0076738A">
      <w:pPr>
        <w:jc w:val="right"/>
        <w:rPr>
          <w:rFonts w:ascii="Arial Narrow" w:hAnsi="Arial Narrow" w:cs="Arial"/>
          <w:bCs/>
          <w:sz w:val="22"/>
          <w:szCs w:val="22"/>
        </w:rPr>
      </w:pPr>
      <w:r w:rsidRPr="00CA2DDD">
        <w:rPr>
          <w:rFonts w:ascii="Arial Narrow" w:hAnsi="Arial Narrow" w:cs="Arial"/>
          <w:bCs/>
          <w:noProof/>
          <w:sz w:val="22"/>
          <w:szCs w:val="22"/>
        </w:rPr>
        <mc:AlternateContent>
          <mc:Choice Requires="wps">
            <w:drawing>
              <wp:anchor distT="0" distB="0" distL="114300" distR="114300" simplePos="0" relativeHeight="251706368" behindDoc="0" locked="0" layoutInCell="1" allowOverlap="1" wp14:anchorId="1197BD73" wp14:editId="60D579D9">
                <wp:simplePos x="0" y="0"/>
                <wp:positionH relativeFrom="column">
                  <wp:posOffset>3953510</wp:posOffset>
                </wp:positionH>
                <wp:positionV relativeFrom="paragraph">
                  <wp:posOffset>89535</wp:posOffset>
                </wp:positionV>
                <wp:extent cx="386715" cy="0"/>
                <wp:effectExtent l="0" t="95250" r="0" b="95250"/>
                <wp:wrapNone/>
                <wp:docPr id="1647786405" name="Gerade Verbindung mit Pfeil 11"/>
                <wp:cNvGraphicFramePr/>
                <a:graphic xmlns:a="http://schemas.openxmlformats.org/drawingml/2006/main">
                  <a:graphicData uri="http://schemas.microsoft.com/office/word/2010/wordprocessingShape">
                    <wps:wsp>
                      <wps:cNvCnPr/>
                      <wps:spPr>
                        <a:xfrm>
                          <a:off x="0" y="0"/>
                          <a:ext cx="386715" cy="0"/>
                        </a:xfrm>
                        <a:prstGeom prst="straightConnector1">
                          <a:avLst/>
                        </a:prstGeom>
                        <a:ln w="38100">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92FA222" id="_x0000_t32" coordsize="21600,21600" o:spt="32" o:oned="t" path="m,l21600,21600e" filled="f">
                <v:path arrowok="t" fillok="f" o:connecttype="none"/>
                <o:lock v:ext="edit" shapetype="t"/>
              </v:shapetype>
              <v:shape id="Gerade Verbindung mit Pfeil 11" o:spid="_x0000_s1026" type="#_x0000_t32" style="position:absolute;margin-left:311.3pt;margin-top:7.05pt;width:30.45pt;height:0;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" strokecolor="black [3213]" strokeweight="3pt">
                <v:stroke endarrow="block" joinstyle="miter"/>
              </v:shape>
            </w:pict>
          </mc:Fallback>
        </mc:AlternateContent>
      </w:r>
      <w:r w:rsidRPr="00CA2DDD">
        <w:rPr>
          <w:rFonts w:ascii="Arial Narrow" w:hAnsi="Arial Narrow" w:cs="Arial"/>
          <w:bCs/>
          <w:noProof/>
          <w:sz w:val="22"/>
          <w:szCs w:val="22"/>
        </w:rPr>
        <mc:AlternateContent>
          <mc:Choice Requires="wps">
            <w:drawing>
              <wp:anchor distT="0" distB="0" distL="114300" distR="114300" simplePos="0" relativeHeight="251705344" behindDoc="0" locked="0" layoutInCell="1" allowOverlap="1" wp14:anchorId="56065A68" wp14:editId="673B165A">
                <wp:simplePos x="0" y="0"/>
                <wp:positionH relativeFrom="column">
                  <wp:posOffset>1711586</wp:posOffset>
                </wp:positionH>
                <wp:positionV relativeFrom="paragraph">
                  <wp:posOffset>86995</wp:posOffset>
                </wp:positionV>
                <wp:extent cx="386715" cy="0"/>
                <wp:effectExtent l="0" t="76200" r="13335" b="95250"/>
                <wp:wrapNone/>
                <wp:docPr id="2079895794" name="Gerade Verbindung mit Pfeil 11"/>
                <wp:cNvGraphicFramePr/>
                <a:graphic xmlns:a="http://schemas.openxmlformats.org/drawingml/2006/main">
                  <a:graphicData uri="http://schemas.microsoft.com/office/word/2010/wordprocessingShape">
                    <wps:wsp>
                      <wps:cNvCnPr/>
                      <wps:spPr>
                        <a:xfrm>
                          <a:off x="0" y="0"/>
                          <a:ext cx="386715" cy="0"/>
                        </a:xfrm>
                        <a:prstGeom prst="straightConnector1">
                          <a:avLst/>
                        </a:prstGeom>
                        <a:ln w="19050">
                          <a:solidFill>
                            <a:schemeClr val="tx1"/>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BBC5BB" id="Gerade Verbindung mit Pfeil 11" o:spid="_x0000_s1026" type="#_x0000_t32" style="position:absolute;margin-left:134.75pt;margin-top:6.85pt;width:30.45pt;height:0;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" strokecolor="black [3213]" strokeweight="1.5pt">
                <v:stroke dashstyle="1 1" endarrow="block" joinstyle="miter"/>
              </v:shape>
            </w:pict>
          </mc:Fallback>
        </mc:AlternateContent>
      </w:r>
      <w:r w:rsidRPr="00CA2DDD">
        <w:rPr>
          <w:rFonts w:ascii="Arial Narrow" w:hAnsi="Arial Narrow" w:cs="Arial"/>
          <w:bCs/>
          <w:sz w:val="22"/>
          <w:szCs w:val="22"/>
        </w:rPr>
        <w:t xml:space="preserve">Bewegung der Protonen  </w:t>
      </w:r>
      <w:r w:rsidRPr="00CA2DDD">
        <w:rPr>
          <w:rFonts w:ascii="Arial Narrow" w:hAnsi="Arial Narrow" w:cs="Arial"/>
          <w:bCs/>
          <w:sz w:val="22"/>
          <w:szCs w:val="22"/>
        </w:rPr>
        <w:tab/>
      </w:r>
      <w:r w:rsidRPr="00CA2DDD">
        <w:rPr>
          <w:rFonts w:ascii="Arial Narrow" w:hAnsi="Arial Narrow" w:cs="Arial"/>
          <w:bCs/>
          <w:sz w:val="22"/>
          <w:szCs w:val="22"/>
        </w:rPr>
        <w:tab/>
      </w:r>
      <w:r w:rsidRPr="00CA2DDD">
        <w:rPr>
          <w:rFonts w:ascii="Arial Narrow" w:hAnsi="Arial Narrow" w:cs="Arial"/>
          <w:bCs/>
          <w:sz w:val="22"/>
          <w:szCs w:val="22"/>
        </w:rPr>
        <w:tab/>
        <w:t>Bewegung der Elektronen</w:t>
      </w:r>
    </w:p>
    <w:p w14:paraId="1C5235F7" w14:textId="77777777" w:rsidR="0076738A" w:rsidRDefault="0076738A" w:rsidP="00BA67A8">
      <w:pPr>
        <w:spacing w:before="120"/>
        <w:jc w:val="both"/>
        <w:rPr>
          <w:rFonts w:ascii="Arial" w:hAnsi="Arial" w:cs="Arial"/>
          <w:bCs/>
          <w:sz w:val="22"/>
          <w:szCs w:val="22"/>
        </w:rPr>
      </w:pPr>
    </w:p>
    <w:p w14:paraId="231E553B" w14:textId="7E6A2836" w:rsidR="00CF6068" w:rsidRDefault="00CF6068" w:rsidP="00CF6068">
      <w:pPr>
        <w:jc w:val="center"/>
      </w:pPr>
      <w:r>
        <w:br w:type="page"/>
      </w:r>
    </w:p>
    <w:p w14:paraId="6D94E69F" w14:textId="3DAAE2D8" w:rsidR="00CF6068" w:rsidRPr="00CF6068" w:rsidRDefault="00CF6068" w:rsidP="00CF6068">
      <w:pPr>
        <w:rPr>
          <w:b/>
          <w:bCs/>
          <w:sz w:val="28"/>
          <w:szCs w:val="28"/>
        </w:rPr>
      </w:pPr>
      <w:r w:rsidRPr="00CF6068">
        <w:rPr>
          <w:b/>
          <w:bCs/>
          <w:sz w:val="28"/>
          <w:szCs w:val="28"/>
        </w:rPr>
        <w:lastRenderedPageBreak/>
        <w:t>Hinweise für die Lehrkraft:</w:t>
      </w:r>
    </w:p>
    <w:p w14:paraId="7DC3D345" w14:textId="77777777" w:rsidR="00CF6068" w:rsidRDefault="00CF6068" w:rsidP="00CF6068"/>
    <w:p w14:paraId="4EB75A3B" w14:textId="71C19286" w:rsidR="00F25F59" w:rsidRDefault="00F25F59" w:rsidP="00CF6068">
      <w:pPr>
        <w:rPr>
          <w:b/>
          <w:bCs/>
        </w:rPr>
      </w:pPr>
      <w:r w:rsidRPr="00F25F59">
        <w:rPr>
          <w:b/>
          <w:bCs/>
        </w:rPr>
        <w:t>1</w:t>
      </w:r>
      <w:r w:rsidRPr="00F25F59">
        <w:rPr>
          <w:b/>
          <w:bCs/>
        </w:rPr>
        <w:tab/>
        <w:t>Regeneration von NAD</w:t>
      </w:r>
      <w:r w:rsidRPr="00F25F59">
        <w:rPr>
          <w:b/>
          <w:bCs/>
          <w:vertAlign w:val="superscript"/>
        </w:rPr>
        <w:t>+</w:t>
      </w:r>
      <w:r w:rsidRPr="00F25F59">
        <w:rPr>
          <w:b/>
          <w:bCs/>
        </w:rPr>
        <w:t xml:space="preserve"> und FAD</w:t>
      </w:r>
    </w:p>
    <w:p w14:paraId="1FA02C9D" w14:textId="77777777" w:rsidR="00F25F59" w:rsidRDefault="00F25F59" w:rsidP="00CF6068">
      <w:pPr>
        <w:rPr>
          <w:b/>
          <w:bCs/>
        </w:rPr>
      </w:pPr>
    </w:p>
    <w:p w14:paraId="46261795" w14:textId="0497BE8A" w:rsidR="00F25F59" w:rsidRPr="00F25F59" w:rsidRDefault="00F25F59" w:rsidP="00CF6068">
      <w:r w:rsidRPr="00F25F59">
        <w:t xml:space="preserve">1.1 </w:t>
      </w:r>
      <w:r w:rsidRPr="00F25F59">
        <w:tab/>
        <w:t>Blackbox-Darstellungen</w:t>
      </w:r>
    </w:p>
    <w:p w14:paraId="254EAE0F" w14:textId="77777777" w:rsidR="00CF6068" w:rsidRDefault="00CF6068" w:rsidP="00CF6068"/>
    <w:p w14:paraId="19F8F133" w14:textId="1E714DA5" w:rsidR="000B7EFE" w:rsidRPr="000B7EFE" w:rsidRDefault="000B7EFE" w:rsidP="000B7EFE">
      <w:pPr>
        <w:jc w:val="center"/>
      </w:pPr>
      <w:r w:rsidRPr="000B7EFE">
        <w:rPr>
          <w:noProof/>
        </w:rPr>
        <w:drawing>
          <wp:inline distT="0" distB="0" distL="0" distR="0" wp14:anchorId="03CAE67D" wp14:editId="5302C17B">
            <wp:extent cx="4320000" cy="1465200"/>
            <wp:effectExtent l="0" t="0" r="4445" b="1905"/>
            <wp:docPr id="1644951510"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20000" cy="1465200"/>
                    </a:xfrm>
                    <a:prstGeom prst="rect">
                      <a:avLst/>
                    </a:prstGeom>
                    <a:noFill/>
                    <a:ln>
                      <a:noFill/>
                    </a:ln>
                  </pic:spPr>
                </pic:pic>
              </a:graphicData>
            </a:graphic>
          </wp:inline>
        </w:drawing>
      </w:r>
    </w:p>
    <w:p w14:paraId="02F9E394" w14:textId="64B1291D" w:rsidR="00F25F59" w:rsidRDefault="00F25F59" w:rsidP="00F25F59">
      <w:pPr>
        <w:jc w:val="center"/>
      </w:pPr>
    </w:p>
    <w:p w14:paraId="081FB21B" w14:textId="763EC0C7" w:rsidR="000B7EFE" w:rsidRPr="000B7EFE" w:rsidRDefault="000B7EFE" w:rsidP="000B7EFE">
      <w:pPr>
        <w:jc w:val="center"/>
      </w:pPr>
      <w:r w:rsidRPr="000B7EFE">
        <w:rPr>
          <w:noProof/>
        </w:rPr>
        <w:drawing>
          <wp:inline distT="0" distB="0" distL="0" distR="0" wp14:anchorId="6270454E" wp14:editId="081970A3">
            <wp:extent cx="4320000" cy="1584000"/>
            <wp:effectExtent l="0" t="0" r="4445" b="0"/>
            <wp:docPr id="2033362633"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20000" cy="1584000"/>
                    </a:xfrm>
                    <a:prstGeom prst="rect">
                      <a:avLst/>
                    </a:prstGeom>
                    <a:noFill/>
                    <a:ln>
                      <a:noFill/>
                    </a:ln>
                  </pic:spPr>
                </pic:pic>
              </a:graphicData>
            </a:graphic>
          </wp:inline>
        </w:drawing>
      </w:r>
    </w:p>
    <w:p w14:paraId="5C286DDC" w14:textId="77777777" w:rsidR="00CF6068" w:rsidRDefault="00CF6068" w:rsidP="00CF6068"/>
    <w:p w14:paraId="45CD143E" w14:textId="6F68B1EF" w:rsidR="00F25F59" w:rsidRDefault="00F25F59" w:rsidP="00CF6068">
      <w:r>
        <w:t>1.2</w:t>
      </w:r>
      <w:r>
        <w:tab/>
        <w:t>Summengleichungen:</w:t>
      </w:r>
    </w:p>
    <w:p w14:paraId="4B6501EF" w14:textId="7CC52881" w:rsidR="000B7EFE" w:rsidRPr="000B7EFE" w:rsidRDefault="000B7EFE" w:rsidP="000B7EFE">
      <w:pPr>
        <w:jc w:val="center"/>
      </w:pPr>
      <w:r w:rsidRPr="000B7EFE">
        <w:rPr>
          <w:noProof/>
        </w:rPr>
        <w:drawing>
          <wp:anchor distT="0" distB="0" distL="114300" distR="114300" simplePos="0" relativeHeight="251712512" behindDoc="0" locked="0" layoutInCell="1" allowOverlap="1" wp14:anchorId="7D05323B" wp14:editId="2B3E1787">
            <wp:simplePos x="0" y="0"/>
            <wp:positionH relativeFrom="column">
              <wp:posOffset>1081405</wp:posOffset>
            </wp:positionH>
            <wp:positionV relativeFrom="paragraph">
              <wp:posOffset>81427</wp:posOffset>
            </wp:positionV>
            <wp:extent cx="3600000" cy="1144800"/>
            <wp:effectExtent l="0" t="0" r="635" b="0"/>
            <wp:wrapSquare wrapText="bothSides"/>
            <wp:docPr id="1967047329"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0000" cy="1144800"/>
                    </a:xfrm>
                    <a:prstGeom prst="rect">
                      <a:avLst/>
                    </a:prstGeom>
                    <a:noFill/>
                    <a:ln>
                      <a:noFill/>
                    </a:ln>
                  </pic:spPr>
                </pic:pic>
              </a:graphicData>
            </a:graphic>
          </wp:anchor>
        </w:drawing>
      </w:r>
    </w:p>
    <w:p w14:paraId="2F753E06" w14:textId="1C635C33" w:rsidR="00CF6068" w:rsidRDefault="00CF6068" w:rsidP="00023654">
      <w:pPr>
        <w:jc w:val="center"/>
      </w:pPr>
    </w:p>
    <w:p w14:paraId="0AF5FB4C" w14:textId="77777777" w:rsidR="00CF6068" w:rsidRDefault="00CF6068" w:rsidP="00CF6068"/>
    <w:p w14:paraId="0127261B" w14:textId="77777777" w:rsidR="00CF6068" w:rsidRDefault="00CF6068" w:rsidP="00CF6068"/>
    <w:p w14:paraId="5DFA2055" w14:textId="77777777" w:rsidR="00BA401D" w:rsidRDefault="00BA401D" w:rsidP="00CF6068"/>
    <w:p w14:paraId="167DF732" w14:textId="77777777" w:rsidR="00BA401D" w:rsidRDefault="00BA401D" w:rsidP="00CF6068"/>
    <w:p w14:paraId="6206011E" w14:textId="77777777" w:rsidR="00BA401D" w:rsidRDefault="00BA401D" w:rsidP="00CF6068"/>
    <w:p w14:paraId="2D0D2AE1" w14:textId="77777777" w:rsidR="00BA401D" w:rsidRDefault="00BA401D" w:rsidP="00CF6068"/>
    <w:p w14:paraId="36DFD5A7" w14:textId="77777777" w:rsidR="00B64BFB" w:rsidRPr="00F25F59" w:rsidRDefault="00B64BFB" w:rsidP="00B64BFB">
      <w:pPr>
        <w:jc w:val="both"/>
        <w:rPr>
          <w:i/>
          <w:iCs/>
        </w:rPr>
      </w:pPr>
      <w:r w:rsidRPr="00F25F59">
        <w:rPr>
          <w:i/>
          <w:iCs/>
        </w:rPr>
        <w:t xml:space="preserve">Um </w:t>
      </w:r>
      <w:r>
        <w:rPr>
          <w:i/>
          <w:iCs/>
        </w:rPr>
        <w:t xml:space="preserve">Dezimalbrüche bei </w:t>
      </w:r>
      <w:r w:rsidRPr="00F25F59">
        <w:rPr>
          <w:i/>
          <w:iCs/>
        </w:rPr>
        <w:t>den Koeffizienten zu vermeiden</w:t>
      </w:r>
      <w:r>
        <w:rPr>
          <w:i/>
          <w:iCs/>
        </w:rPr>
        <w:t>,</w:t>
      </w:r>
      <w:r w:rsidRPr="00F25F59">
        <w:rPr>
          <w:i/>
          <w:iCs/>
        </w:rPr>
        <w:t xml:space="preserve"> können überall die Koeffizienten mit 2 multi</w:t>
      </w:r>
      <w:r>
        <w:rPr>
          <w:i/>
          <w:iCs/>
        </w:rPr>
        <w:softHyphen/>
      </w:r>
      <w:r w:rsidRPr="00F25F59">
        <w:rPr>
          <w:i/>
          <w:iCs/>
        </w:rPr>
        <w:t>pliziert werden.</w:t>
      </w:r>
    </w:p>
    <w:p w14:paraId="4EAA0BF1" w14:textId="77777777" w:rsidR="00BA401D" w:rsidRDefault="00BA401D" w:rsidP="00CF6068"/>
    <w:p w14:paraId="69A1EF3D" w14:textId="68273D98" w:rsidR="004648DB" w:rsidRPr="00BA401D" w:rsidRDefault="00BA401D" w:rsidP="00CF6068">
      <w:pPr>
        <w:rPr>
          <w:b/>
          <w:bCs/>
        </w:rPr>
      </w:pPr>
      <w:r w:rsidRPr="00BA401D">
        <w:rPr>
          <w:b/>
          <w:bCs/>
        </w:rPr>
        <w:t>2</w:t>
      </w:r>
      <w:r w:rsidRPr="00BA401D">
        <w:rPr>
          <w:b/>
          <w:bCs/>
        </w:rPr>
        <w:tab/>
        <w:t>Mitochondrium</w:t>
      </w:r>
    </w:p>
    <w:p w14:paraId="279079E5" w14:textId="307A9A89" w:rsidR="00BA401D" w:rsidRDefault="00BC38BD" w:rsidP="00CF6068">
      <w:r>
        <w:rPr>
          <w:noProof/>
        </w:rPr>
        <mc:AlternateContent>
          <mc:Choice Requires="wps">
            <w:drawing>
              <wp:anchor distT="0" distB="0" distL="114300" distR="114300" simplePos="0" relativeHeight="251671552" behindDoc="0" locked="0" layoutInCell="1" allowOverlap="1" wp14:anchorId="5B2E578F" wp14:editId="64D8D6C1">
                <wp:simplePos x="0" y="0"/>
                <wp:positionH relativeFrom="column">
                  <wp:posOffset>4105910</wp:posOffset>
                </wp:positionH>
                <wp:positionV relativeFrom="paragraph">
                  <wp:posOffset>95885</wp:posOffset>
                </wp:positionV>
                <wp:extent cx="351155" cy="175895"/>
                <wp:effectExtent l="0" t="0" r="29845" b="33655"/>
                <wp:wrapNone/>
                <wp:docPr id="1873739017" name="Gerader Verbinder 9"/>
                <wp:cNvGraphicFramePr/>
                <a:graphic xmlns:a="http://schemas.openxmlformats.org/drawingml/2006/main">
                  <a:graphicData uri="http://schemas.microsoft.com/office/word/2010/wordprocessingShape">
                    <wps:wsp>
                      <wps:cNvCnPr/>
                      <wps:spPr>
                        <a:xfrm flipV="1">
                          <a:off x="0" y="0"/>
                          <a:ext cx="351155" cy="1758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B0ADF0" id="Gerader Verbinder 9"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3.3pt,7.55pt" to="350.9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" strokecolor="black [3213]" strokeweight=".5pt">
                <v:stroke joinstyle="miter"/>
              </v:line>
            </w:pict>
          </mc:Fallback>
        </mc:AlternateContent>
      </w:r>
      <w:r>
        <w:tab/>
      </w:r>
      <w:r>
        <w:tab/>
      </w:r>
      <w:r>
        <w:tab/>
        <w:t>Zytoplasma</w:t>
      </w:r>
    </w:p>
    <w:p w14:paraId="7B3CF140" w14:textId="7216EDB8" w:rsidR="00BA401D" w:rsidRDefault="00BA401D" w:rsidP="00BA401D">
      <w:pPr>
        <w:jc w:val="center"/>
      </w:pPr>
      <w:r>
        <w:rPr>
          <w:rFonts w:ascii="Arial" w:hAnsi="Arial" w:cs="Arial"/>
          <w:noProof/>
          <w:sz w:val="22"/>
          <w:szCs w:val="22"/>
        </w:rPr>
        <w:drawing>
          <wp:anchor distT="0" distB="0" distL="114300" distR="114300" simplePos="0" relativeHeight="251666432" behindDoc="0" locked="0" layoutInCell="1" allowOverlap="1" wp14:anchorId="74AAA35A" wp14:editId="55A37285">
            <wp:simplePos x="0" y="0"/>
            <wp:positionH relativeFrom="column">
              <wp:posOffset>1438959</wp:posOffset>
            </wp:positionH>
            <wp:positionV relativeFrom="paragraph">
              <wp:posOffset>-2833</wp:posOffset>
            </wp:positionV>
            <wp:extent cx="2879725" cy="1450340"/>
            <wp:effectExtent l="0" t="0" r="0" b="0"/>
            <wp:wrapSquare wrapText="bothSides"/>
            <wp:docPr id="1841571658"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165172" name="Grafik 1388165172"/>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79725" cy="1450340"/>
                    </a:xfrm>
                    <a:prstGeom prst="rect">
                      <a:avLst/>
                    </a:prstGeom>
                  </pic:spPr>
                </pic:pic>
              </a:graphicData>
            </a:graphic>
          </wp:anchor>
        </w:drawing>
      </w:r>
    </w:p>
    <w:p w14:paraId="59BA67F5" w14:textId="64D6F096" w:rsidR="00BA401D" w:rsidRDefault="00BC38BD" w:rsidP="00CF6068">
      <w:r>
        <w:rPr>
          <w:noProof/>
        </w:rPr>
        <mc:AlternateContent>
          <mc:Choice Requires="wps">
            <w:drawing>
              <wp:anchor distT="0" distB="0" distL="114300" distR="114300" simplePos="0" relativeHeight="251667456" behindDoc="0" locked="0" layoutInCell="1" allowOverlap="1" wp14:anchorId="2CCD1B95" wp14:editId="254A7529">
                <wp:simplePos x="0" y="0"/>
                <wp:positionH relativeFrom="column">
                  <wp:posOffset>1098550</wp:posOffset>
                </wp:positionH>
                <wp:positionV relativeFrom="paragraph">
                  <wp:posOffset>90952</wp:posOffset>
                </wp:positionV>
                <wp:extent cx="463062" cy="58615"/>
                <wp:effectExtent l="0" t="0" r="32385" b="36830"/>
                <wp:wrapNone/>
                <wp:docPr id="2018947283" name="Gerader Verbinder 9"/>
                <wp:cNvGraphicFramePr/>
                <a:graphic xmlns:a="http://schemas.openxmlformats.org/drawingml/2006/main">
                  <a:graphicData uri="http://schemas.microsoft.com/office/word/2010/wordprocessingShape">
                    <wps:wsp>
                      <wps:cNvCnPr/>
                      <wps:spPr>
                        <a:xfrm>
                          <a:off x="0" y="0"/>
                          <a:ext cx="463062" cy="586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40479D" id="Gerader Verbinder 9"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86.5pt,7.15pt" to="122.9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" strokecolor="black [3213]" strokeweight=".5pt">
                <v:stroke joinstyle="miter"/>
              </v:line>
            </w:pict>
          </mc:Fallback>
        </mc:AlternateContent>
      </w:r>
      <w:r>
        <w:t>äußere Membran</w:t>
      </w:r>
    </w:p>
    <w:p w14:paraId="46A02957" w14:textId="705E972B" w:rsidR="00BA401D" w:rsidRDefault="00BC38BD" w:rsidP="00CF6068">
      <w:r>
        <w:rPr>
          <w:noProof/>
        </w:rPr>
        <mc:AlternateContent>
          <mc:Choice Requires="wps">
            <w:drawing>
              <wp:anchor distT="0" distB="0" distL="114300" distR="114300" simplePos="0" relativeHeight="251675648" behindDoc="0" locked="0" layoutInCell="1" allowOverlap="1" wp14:anchorId="55DD8FDB" wp14:editId="1DF03543">
                <wp:simplePos x="0" y="0"/>
                <wp:positionH relativeFrom="column">
                  <wp:posOffset>3771118</wp:posOffset>
                </wp:positionH>
                <wp:positionV relativeFrom="paragraph">
                  <wp:posOffset>127000</wp:posOffset>
                </wp:positionV>
                <wp:extent cx="673100" cy="269240"/>
                <wp:effectExtent l="0" t="0" r="31750" b="35560"/>
                <wp:wrapNone/>
                <wp:docPr id="1979391761" name="Gerader Verbinder 9"/>
                <wp:cNvGraphicFramePr/>
                <a:graphic xmlns:a="http://schemas.openxmlformats.org/drawingml/2006/main">
                  <a:graphicData uri="http://schemas.microsoft.com/office/word/2010/wordprocessingShape">
                    <wps:wsp>
                      <wps:cNvCnPr/>
                      <wps:spPr>
                        <a:xfrm flipV="1">
                          <a:off x="0" y="0"/>
                          <a:ext cx="673100" cy="2692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7305EE" id="Gerader Verbinder 9"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6.95pt,10pt" to="349.95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" strokecolor="black [3213]" strokeweight=".5pt">
                <v:stroke joinstyle="miter"/>
              </v:line>
            </w:pict>
          </mc:Fallback>
        </mc:AlternateContent>
      </w:r>
      <w:r>
        <w:rPr>
          <w:noProof/>
        </w:rPr>
        <mc:AlternateContent>
          <mc:Choice Requires="wps">
            <w:drawing>
              <wp:anchor distT="0" distB="0" distL="114300" distR="114300" simplePos="0" relativeHeight="251673600" behindDoc="0" locked="0" layoutInCell="1" allowOverlap="1" wp14:anchorId="2B145A48" wp14:editId="6007D9C5">
                <wp:simplePos x="0" y="0"/>
                <wp:positionH relativeFrom="column">
                  <wp:posOffset>4140835</wp:posOffset>
                </wp:positionH>
                <wp:positionV relativeFrom="paragraph">
                  <wp:posOffset>39370</wp:posOffset>
                </wp:positionV>
                <wp:extent cx="292100" cy="52705"/>
                <wp:effectExtent l="0" t="0" r="31750" b="23495"/>
                <wp:wrapNone/>
                <wp:docPr id="1348366857" name="Gerader Verbinder 9"/>
                <wp:cNvGraphicFramePr/>
                <a:graphic xmlns:a="http://schemas.openxmlformats.org/drawingml/2006/main">
                  <a:graphicData uri="http://schemas.microsoft.com/office/word/2010/wordprocessingShape">
                    <wps:wsp>
                      <wps:cNvCnPr/>
                      <wps:spPr>
                        <a:xfrm>
                          <a:off x="0" y="0"/>
                          <a:ext cx="292100" cy="527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F5E4D2" id="Gerader Verbinder 9"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6.05pt,3.1pt" to="349.0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" strokecolor="black [3213]" strokeweight=".5pt">
                <v:stroke joinstyle="miter"/>
              </v:line>
            </w:pict>
          </mc:Fallback>
        </mc:AlternateContent>
      </w:r>
      <w:r>
        <w:tab/>
      </w:r>
      <w:r>
        <w:tab/>
      </w:r>
      <w:r>
        <w:tab/>
        <w:t>Intermembranraum</w:t>
      </w:r>
    </w:p>
    <w:p w14:paraId="15F73B2C" w14:textId="3CAA67D8" w:rsidR="00BA401D" w:rsidRDefault="00BA401D" w:rsidP="00CF6068"/>
    <w:p w14:paraId="1B7E750E" w14:textId="2D88677A" w:rsidR="00BA401D" w:rsidRDefault="00BA67A8" w:rsidP="00CF6068">
      <w:r>
        <w:rPr>
          <w:noProof/>
        </w:rPr>
        <mc:AlternateContent>
          <mc:Choice Requires="wps">
            <w:drawing>
              <wp:anchor distT="0" distB="0" distL="114300" distR="114300" simplePos="0" relativeHeight="251695104" behindDoc="0" locked="0" layoutInCell="1" allowOverlap="1" wp14:anchorId="19D53D70" wp14:editId="38BCEC8D">
                <wp:simplePos x="0" y="0"/>
                <wp:positionH relativeFrom="column">
                  <wp:posOffset>1094105</wp:posOffset>
                </wp:positionH>
                <wp:positionV relativeFrom="paragraph">
                  <wp:posOffset>127000</wp:posOffset>
                </wp:positionV>
                <wp:extent cx="590550" cy="143510"/>
                <wp:effectExtent l="0" t="0" r="19050" b="27940"/>
                <wp:wrapNone/>
                <wp:docPr id="2090988647" name="Gerader Verbinder 9"/>
                <wp:cNvGraphicFramePr/>
                <a:graphic xmlns:a="http://schemas.openxmlformats.org/drawingml/2006/main">
                  <a:graphicData uri="http://schemas.microsoft.com/office/word/2010/wordprocessingShape">
                    <wps:wsp>
                      <wps:cNvCnPr/>
                      <wps:spPr>
                        <a:xfrm flipV="1">
                          <a:off x="0" y="0"/>
                          <a:ext cx="590550" cy="1435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A52C6F" id="Gerader Verbinder 9" o:spid="_x0000_s1026" style="position:absolute;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15pt,10pt" to="132.6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" strokecolor="black [3213]" strokeweight=".5pt">
                <v:stroke joinstyle="miter"/>
              </v:line>
            </w:pict>
          </mc:Fallback>
        </mc:AlternateContent>
      </w:r>
      <w:r w:rsidR="00BC38BD">
        <w:rPr>
          <w:noProof/>
        </w:rPr>
        <mc:AlternateContent>
          <mc:Choice Requires="wps">
            <w:drawing>
              <wp:anchor distT="0" distB="0" distL="114300" distR="114300" simplePos="0" relativeHeight="251677696" behindDoc="0" locked="0" layoutInCell="1" allowOverlap="1" wp14:anchorId="720296EC" wp14:editId="01B0C7A1">
                <wp:simplePos x="0" y="0"/>
                <wp:positionH relativeFrom="column">
                  <wp:posOffset>4082415</wp:posOffset>
                </wp:positionH>
                <wp:positionV relativeFrom="paragraph">
                  <wp:posOffset>128270</wp:posOffset>
                </wp:positionV>
                <wp:extent cx="351155" cy="140335"/>
                <wp:effectExtent l="0" t="0" r="29845" b="31115"/>
                <wp:wrapNone/>
                <wp:docPr id="1508301066" name="Gerader Verbinder 9"/>
                <wp:cNvGraphicFramePr/>
                <a:graphic xmlns:a="http://schemas.openxmlformats.org/drawingml/2006/main">
                  <a:graphicData uri="http://schemas.microsoft.com/office/word/2010/wordprocessingShape">
                    <wps:wsp>
                      <wps:cNvCnPr/>
                      <wps:spPr>
                        <a:xfrm>
                          <a:off x="0" y="0"/>
                          <a:ext cx="351155" cy="1403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C2DAA4" id="Gerader Verbinder 9"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1.45pt,10.1pt" to="349.1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" strokecolor="black [3213]" strokeweight=".5pt">
                <v:stroke joinstyle="miter"/>
              </v:line>
            </w:pict>
          </mc:Fallback>
        </mc:AlternateContent>
      </w:r>
      <w:r w:rsidR="00BC38BD">
        <w:rPr>
          <w:noProof/>
        </w:rPr>
        <mc:AlternateContent>
          <mc:Choice Requires="wps">
            <w:drawing>
              <wp:anchor distT="0" distB="0" distL="114300" distR="114300" simplePos="0" relativeHeight="251669504" behindDoc="0" locked="0" layoutInCell="1" allowOverlap="1" wp14:anchorId="53915809" wp14:editId="7705C546">
                <wp:simplePos x="0" y="0"/>
                <wp:positionH relativeFrom="column">
                  <wp:posOffset>1081405</wp:posOffset>
                </wp:positionH>
                <wp:positionV relativeFrom="paragraph">
                  <wp:posOffset>86995</wp:posOffset>
                </wp:positionV>
                <wp:extent cx="492125" cy="181610"/>
                <wp:effectExtent l="0" t="0" r="22225" b="27940"/>
                <wp:wrapNone/>
                <wp:docPr id="1636544720" name="Gerader Verbinder 9"/>
                <wp:cNvGraphicFramePr/>
                <a:graphic xmlns:a="http://schemas.openxmlformats.org/drawingml/2006/main">
                  <a:graphicData uri="http://schemas.microsoft.com/office/word/2010/wordprocessingShape">
                    <wps:wsp>
                      <wps:cNvCnPr/>
                      <wps:spPr>
                        <a:xfrm flipV="1">
                          <a:off x="0" y="0"/>
                          <a:ext cx="492125" cy="1816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437766" id="Gerader Verbinder 9"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15pt,6.85pt" to="123.9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" strokecolor="black [3213]" strokeweight=".5pt">
                <v:stroke joinstyle="miter"/>
              </v:line>
            </w:pict>
          </mc:Fallback>
        </mc:AlternateContent>
      </w:r>
    </w:p>
    <w:p w14:paraId="624F7E22" w14:textId="57D1FA9E" w:rsidR="00BA401D" w:rsidRDefault="00BC38BD" w:rsidP="00CF6068">
      <w:r>
        <w:t>innere Membran</w:t>
      </w:r>
      <w:r>
        <w:tab/>
        <w:t>Matrix-Raum</w:t>
      </w:r>
    </w:p>
    <w:p w14:paraId="00FFD2EB" w14:textId="77777777" w:rsidR="00BA401D" w:rsidRDefault="00BA401D" w:rsidP="00CF6068"/>
    <w:p w14:paraId="6F08E58D" w14:textId="77777777" w:rsidR="00BA401D" w:rsidRDefault="00BA401D" w:rsidP="00CF6068"/>
    <w:p w14:paraId="20CF38D9" w14:textId="77777777" w:rsidR="00BA401D" w:rsidRDefault="00BA401D" w:rsidP="00CF6068"/>
    <w:p w14:paraId="3A2E3DDC" w14:textId="77777777" w:rsidR="00BA401D" w:rsidRDefault="00BA401D" w:rsidP="00CF6068"/>
    <w:p w14:paraId="1BFAFEB6" w14:textId="77777777" w:rsidR="00BA401D" w:rsidRDefault="00BA401D" w:rsidP="00CF6068"/>
    <w:p w14:paraId="44077FF5" w14:textId="122A4F12" w:rsidR="005C4845" w:rsidRDefault="005C4845" w:rsidP="00952413">
      <w:pPr>
        <w:spacing w:before="240"/>
        <w:rPr>
          <w:b/>
          <w:bCs/>
        </w:rPr>
      </w:pPr>
      <w:r>
        <w:rPr>
          <w:b/>
          <w:bCs/>
        </w:rPr>
        <w:lastRenderedPageBreak/>
        <w:t>3</w:t>
      </w:r>
      <w:r>
        <w:rPr>
          <w:b/>
          <w:bCs/>
        </w:rPr>
        <w:tab/>
        <w:t>Elektronentransportkette</w:t>
      </w:r>
    </w:p>
    <w:p w14:paraId="248FC5AE" w14:textId="77777777" w:rsidR="001D300E" w:rsidRDefault="001D300E" w:rsidP="00CF6068">
      <w:pPr>
        <w:rPr>
          <w:bCs/>
        </w:rPr>
      </w:pPr>
    </w:p>
    <w:p w14:paraId="324A03F5" w14:textId="0AE07253" w:rsidR="001D300E" w:rsidRPr="001D300E" w:rsidRDefault="00952413" w:rsidP="001D300E">
      <w:pPr>
        <w:jc w:val="both"/>
        <w:rPr>
          <w:bCs/>
          <w:i/>
        </w:rPr>
      </w:pPr>
      <w:r w:rsidRPr="00B64BFB">
        <w:rPr>
          <w:i/>
          <w:color w:val="0000FF"/>
        </w:rPr>
        <w:t xml:space="preserve">Die </w:t>
      </w:r>
      <w:r w:rsidR="001D300E" w:rsidRPr="00B64BFB">
        <w:rPr>
          <w:i/>
          <w:color w:val="0000FF"/>
        </w:rPr>
        <w:t>energetischen Verhältnisse innerhalb der Elektronentransportkette im Mitochondrium</w:t>
      </w:r>
      <w:r w:rsidRPr="00B64BFB">
        <w:rPr>
          <w:i/>
          <w:color w:val="0000FF"/>
        </w:rPr>
        <w:t xml:space="preserve"> wer</w:t>
      </w:r>
      <w:r w:rsidRPr="00B64BFB">
        <w:rPr>
          <w:i/>
          <w:color w:val="0000FF"/>
        </w:rPr>
        <w:softHyphen/>
        <w:t>den</w:t>
      </w:r>
      <w:r w:rsidR="001D300E" w:rsidRPr="00B64BFB">
        <w:rPr>
          <w:i/>
          <w:color w:val="0000FF"/>
        </w:rPr>
        <w:t xml:space="preserve"> nur im eA-Kurs verlangt (Abschnitt 3.2.9)</w:t>
      </w:r>
      <w:r w:rsidRPr="00B64BFB">
        <w:rPr>
          <w:i/>
          <w:color w:val="0000FF"/>
        </w:rPr>
        <w:t>.</w:t>
      </w:r>
      <w:r>
        <w:rPr>
          <w:i/>
        </w:rPr>
        <w:t xml:space="preserve"> Eine kurze Besprechung der</w:t>
      </w:r>
      <w:r w:rsidR="001D300E">
        <w:rPr>
          <w:i/>
        </w:rPr>
        <w:t xml:space="preserve"> </w:t>
      </w:r>
      <w:r>
        <w:rPr>
          <w:i/>
        </w:rPr>
        <w:t>Elektronen-</w:t>
      </w:r>
      <w:r w:rsidR="001D300E">
        <w:rPr>
          <w:i/>
        </w:rPr>
        <w:t>Über</w:t>
      </w:r>
      <w:r>
        <w:rPr>
          <w:i/>
        </w:rPr>
        <w:softHyphen/>
      </w:r>
      <w:r w:rsidR="001D300E">
        <w:rPr>
          <w:i/>
        </w:rPr>
        <w:t>tragung</w:t>
      </w:r>
      <w:r>
        <w:rPr>
          <w:i/>
        </w:rPr>
        <w:t xml:space="preserve"> an dieser Stelle sollte in beiden Kurstypen stattfinden</w:t>
      </w:r>
      <w:r w:rsidR="001D300E">
        <w:rPr>
          <w:i/>
        </w:rPr>
        <w:t>. Ich würde die Zwischenträger Ubichinon und Cytochrom c im gA-Kurs nicht ansprechen und im eA-Kurs erst weiter hinten. Deshalb schlage ich eine Darstellung ohne die Benennung dieser beiden Stoffe vor. Sie können aber auch die Abbildung B4 durch eine Variante mit Beschriftung (Q / Cyt c) ersetzen; die Links finden Sie im Didaktikskript</w:t>
      </w:r>
      <w:r w:rsidR="007231CF">
        <w:rPr>
          <w:i/>
        </w:rPr>
        <w:t xml:space="preserve"> und auf der Webseite bei Materialien</w:t>
      </w:r>
      <w:r w:rsidR="001D300E">
        <w:rPr>
          <w:i/>
        </w:rPr>
        <w:t>.</w:t>
      </w:r>
    </w:p>
    <w:p w14:paraId="127D185D" w14:textId="77777777" w:rsidR="001D300E" w:rsidRDefault="001D300E" w:rsidP="00CF6068">
      <w:pPr>
        <w:rPr>
          <w:bCs/>
        </w:rPr>
      </w:pPr>
    </w:p>
    <w:p w14:paraId="085CF7DD" w14:textId="3A9F75F5" w:rsidR="005C4845" w:rsidRPr="005C4845" w:rsidRDefault="005C4845" w:rsidP="00CF6068">
      <w:pPr>
        <w:rPr>
          <w:bCs/>
        </w:rPr>
      </w:pPr>
      <w:r>
        <w:rPr>
          <w:bCs/>
        </w:rPr>
        <w:t>3.1</w:t>
      </w:r>
    </w:p>
    <w:p w14:paraId="2C795BEA" w14:textId="11F2F226" w:rsidR="005C4845" w:rsidRPr="005C4845" w:rsidRDefault="005C4845" w:rsidP="00CF6068">
      <w:pPr>
        <w:rPr>
          <w:bCs/>
        </w:rPr>
      </w:pPr>
      <w:r>
        <w:rPr>
          <w:bCs/>
          <w:noProof/>
        </w:rPr>
        <w:drawing>
          <wp:anchor distT="0" distB="0" distL="114300" distR="114300" simplePos="0" relativeHeight="251701248" behindDoc="0" locked="0" layoutInCell="1" allowOverlap="1" wp14:anchorId="30404E75" wp14:editId="18C4DEE2">
            <wp:simplePos x="0" y="0"/>
            <wp:positionH relativeFrom="column">
              <wp:posOffset>0</wp:posOffset>
            </wp:positionH>
            <wp:positionV relativeFrom="paragraph">
              <wp:posOffset>175260</wp:posOffset>
            </wp:positionV>
            <wp:extent cx="5760720" cy="2704465"/>
            <wp:effectExtent l="0" t="0" r="0" b="635"/>
            <wp:wrapSquare wrapText="bothSides"/>
            <wp:docPr id="1022353800"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353800" name="Grafik 102235380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2704465"/>
                    </a:xfrm>
                    <a:prstGeom prst="rect">
                      <a:avLst/>
                    </a:prstGeom>
                  </pic:spPr>
                </pic:pic>
              </a:graphicData>
            </a:graphic>
          </wp:anchor>
        </w:drawing>
      </w:r>
    </w:p>
    <w:p w14:paraId="7175E094" w14:textId="77777777" w:rsidR="00B64BFB" w:rsidRDefault="00B64BFB" w:rsidP="00CF6068">
      <w:pPr>
        <w:rPr>
          <w:bCs/>
        </w:rPr>
      </w:pPr>
    </w:p>
    <w:p w14:paraId="004A5133" w14:textId="2C486C77" w:rsidR="005C4845" w:rsidRDefault="005C4845" w:rsidP="00CF6068">
      <w:pPr>
        <w:rPr>
          <w:bCs/>
        </w:rPr>
      </w:pPr>
      <w:r>
        <w:rPr>
          <w:bCs/>
        </w:rPr>
        <w:t>3.2</w:t>
      </w:r>
    </w:p>
    <w:p w14:paraId="14E313A9" w14:textId="136124E8" w:rsidR="005C4845" w:rsidRDefault="005C4845" w:rsidP="005C4845">
      <w:pPr>
        <w:jc w:val="both"/>
        <w:rPr>
          <w:bCs/>
        </w:rPr>
      </w:pPr>
      <w:r>
        <w:rPr>
          <w:bCs/>
        </w:rPr>
        <w:t>a)</w:t>
      </w:r>
      <w:r>
        <w:rPr>
          <w:bCs/>
        </w:rPr>
        <w:tab/>
        <w:t xml:space="preserve">von NADH über EK I auf den Überträgerstoff innerhalb der Membran, auf EK III und </w:t>
      </w:r>
      <w:r>
        <w:rPr>
          <w:bCs/>
        </w:rPr>
        <w:tab/>
        <w:t xml:space="preserve">von dort über den Überträgerstoff im Intermembranraum auf EK IV, von dort auf </w:t>
      </w:r>
      <w:r>
        <w:rPr>
          <w:bCs/>
        </w:rPr>
        <w:tab/>
        <w:t>Sauerstoff</w:t>
      </w:r>
    </w:p>
    <w:p w14:paraId="43D5FFE7" w14:textId="5574DA69" w:rsidR="005C4845" w:rsidRDefault="005C4845" w:rsidP="005C4845">
      <w:pPr>
        <w:jc w:val="both"/>
        <w:rPr>
          <w:bCs/>
        </w:rPr>
      </w:pPr>
      <w:r>
        <w:rPr>
          <w:bCs/>
        </w:rPr>
        <w:t>b)</w:t>
      </w:r>
      <w:r>
        <w:rPr>
          <w:bCs/>
        </w:rPr>
        <w:tab/>
        <w:t>von FADH</w:t>
      </w:r>
      <w:r w:rsidRPr="005C4845">
        <w:rPr>
          <w:bCs/>
          <w:vertAlign w:val="subscript"/>
        </w:rPr>
        <w:t>2</w:t>
      </w:r>
      <w:r>
        <w:rPr>
          <w:bCs/>
        </w:rPr>
        <w:t xml:space="preserve"> über EK II auf den Überträgerstoff innerhalb der Membran, auf EK III und </w:t>
      </w:r>
      <w:r>
        <w:rPr>
          <w:bCs/>
        </w:rPr>
        <w:tab/>
        <w:t xml:space="preserve">von dort über den Überträgerstoff im Intermembranraum auf EK IV, von dort auf </w:t>
      </w:r>
      <w:r>
        <w:rPr>
          <w:bCs/>
        </w:rPr>
        <w:tab/>
        <w:t>Sauerstoff</w:t>
      </w:r>
    </w:p>
    <w:p w14:paraId="13BB0C20" w14:textId="77777777" w:rsidR="005C4845" w:rsidRPr="005C4845" w:rsidRDefault="005C4845" w:rsidP="00CF6068">
      <w:pPr>
        <w:rPr>
          <w:bCs/>
        </w:rPr>
      </w:pPr>
    </w:p>
    <w:p w14:paraId="64A5DE1F" w14:textId="653CDEB9" w:rsidR="00BA401D" w:rsidRPr="00B97BB9" w:rsidRDefault="0076738A" w:rsidP="00CF6068">
      <w:pPr>
        <w:rPr>
          <w:b/>
          <w:bCs/>
        </w:rPr>
      </w:pPr>
      <w:r>
        <w:rPr>
          <w:noProof/>
        </w:rPr>
        <w:drawing>
          <wp:anchor distT="0" distB="0" distL="114300" distR="114300" simplePos="0" relativeHeight="251708416" behindDoc="0" locked="0" layoutInCell="1" allowOverlap="1" wp14:anchorId="26BB5D5F" wp14:editId="259E9E51">
            <wp:simplePos x="0" y="0"/>
            <wp:positionH relativeFrom="column">
              <wp:posOffset>967740</wp:posOffset>
            </wp:positionH>
            <wp:positionV relativeFrom="paragraph">
              <wp:posOffset>191770</wp:posOffset>
            </wp:positionV>
            <wp:extent cx="3600000" cy="2217600"/>
            <wp:effectExtent l="0" t="0" r="635" b="0"/>
            <wp:wrapSquare wrapText="bothSides"/>
            <wp:docPr id="1016860443"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860443" name="Grafik 101686044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00000" cy="2217600"/>
                    </a:xfrm>
                    <a:prstGeom prst="rect">
                      <a:avLst/>
                    </a:prstGeom>
                  </pic:spPr>
                </pic:pic>
              </a:graphicData>
            </a:graphic>
            <wp14:sizeRelH relativeFrom="margin">
              <wp14:pctWidth>0</wp14:pctWidth>
            </wp14:sizeRelH>
            <wp14:sizeRelV relativeFrom="margin">
              <wp14:pctHeight>0</wp14:pctHeight>
            </wp14:sizeRelV>
          </wp:anchor>
        </w:drawing>
      </w:r>
      <w:r w:rsidR="005C4845">
        <w:rPr>
          <w:b/>
          <w:bCs/>
        </w:rPr>
        <w:t>4</w:t>
      </w:r>
      <w:r w:rsidR="00B97BB9" w:rsidRPr="00B97BB9">
        <w:rPr>
          <w:b/>
          <w:bCs/>
        </w:rPr>
        <w:tab/>
        <w:t>Aufbau eines Protonen-Gradienten</w:t>
      </w:r>
    </w:p>
    <w:p w14:paraId="09E1C673" w14:textId="5CEF592C" w:rsidR="00B97BB9" w:rsidRDefault="00B97BB9" w:rsidP="00CF6068"/>
    <w:p w14:paraId="12C02E55" w14:textId="69453CB7" w:rsidR="00B97BB9" w:rsidRDefault="005C4845" w:rsidP="00CF6068">
      <w:r>
        <w:t>4</w:t>
      </w:r>
      <w:r w:rsidR="00B97BB9">
        <w:t>.1</w:t>
      </w:r>
    </w:p>
    <w:p w14:paraId="2531757C" w14:textId="77777777" w:rsidR="00B97BB9" w:rsidRDefault="00B97BB9" w:rsidP="00CF6068"/>
    <w:p w14:paraId="1FA585D9" w14:textId="77777777" w:rsidR="00B97BB9" w:rsidRDefault="00B97BB9" w:rsidP="00CF6068"/>
    <w:p w14:paraId="7CCAB604" w14:textId="77777777" w:rsidR="00B97BB9" w:rsidRDefault="00B97BB9" w:rsidP="00CF6068"/>
    <w:p w14:paraId="6164B900" w14:textId="77777777" w:rsidR="00B97BB9" w:rsidRDefault="00B97BB9" w:rsidP="00CF6068"/>
    <w:p w14:paraId="35BD5CFD" w14:textId="77777777" w:rsidR="00B97BB9" w:rsidRDefault="00B97BB9" w:rsidP="00CF6068"/>
    <w:p w14:paraId="28AFA437" w14:textId="77777777" w:rsidR="00B97BB9" w:rsidRDefault="00B97BB9" w:rsidP="00CF6068"/>
    <w:p w14:paraId="0C443416" w14:textId="77777777" w:rsidR="00B97BB9" w:rsidRDefault="00B97BB9" w:rsidP="00CF6068"/>
    <w:p w14:paraId="28725095" w14:textId="77777777" w:rsidR="00BA401D" w:rsidRDefault="00BA401D" w:rsidP="00CF6068"/>
    <w:p w14:paraId="033C4A04" w14:textId="77777777" w:rsidR="00BA401D" w:rsidRDefault="00BA401D" w:rsidP="00CF6068"/>
    <w:p w14:paraId="2AD7F70D" w14:textId="77777777" w:rsidR="00BA401D" w:rsidRDefault="00BA401D" w:rsidP="00CF6068"/>
    <w:p w14:paraId="7DD0A6D6" w14:textId="2A3902A5" w:rsidR="00BA401D" w:rsidRDefault="00BA401D" w:rsidP="00CF6068"/>
    <w:p w14:paraId="59486F25" w14:textId="77777777" w:rsidR="00BA401D" w:rsidRDefault="00BA401D" w:rsidP="00CF6068"/>
    <w:p w14:paraId="78F552FE" w14:textId="51783AB4" w:rsidR="00B97BB9" w:rsidRDefault="000B7EFE" w:rsidP="00CF6068">
      <w:r>
        <w:rPr>
          <w:noProof/>
        </w:rPr>
        <w:lastRenderedPageBreak/>
        <w:drawing>
          <wp:anchor distT="0" distB="0" distL="114300" distR="114300" simplePos="0" relativeHeight="251709440" behindDoc="0" locked="0" layoutInCell="1" allowOverlap="1" wp14:anchorId="406B7702" wp14:editId="4DBB4DA5">
            <wp:simplePos x="0" y="0"/>
            <wp:positionH relativeFrom="column">
              <wp:posOffset>1282065</wp:posOffset>
            </wp:positionH>
            <wp:positionV relativeFrom="paragraph">
              <wp:posOffset>0</wp:posOffset>
            </wp:positionV>
            <wp:extent cx="3600000" cy="2246400"/>
            <wp:effectExtent l="0" t="0" r="635" b="1905"/>
            <wp:wrapSquare wrapText="bothSides"/>
            <wp:docPr id="440809799"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809799" name="Grafik 44080979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00000" cy="2246400"/>
                    </a:xfrm>
                    <a:prstGeom prst="rect">
                      <a:avLst/>
                    </a:prstGeom>
                  </pic:spPr>
                </pic:pic>
              </a:graphicData>
            </a:graphic>
            <wp14:sizeRelH relativeFrom="margin">
              <wp14:pctWidth>0</wp14:pctWidth>
            </wp14:sizeRelH>
            <wp14:sizeRelV relativeFrom="margin">
              <wp14:pctHeight>0</wp14:pctHeight>
            </wp14:sizeRelV>
          </wp:anchor>
        </w:drawing>
      </w:r>
      <w:r>
        <w:t>4.2</w:t>
      </w:r>
    </w:p>
    <w:p w14:paraId="5CD5094F" w14:textId="7E16F314" w:rsidR="00B97BB9" w:rsidRDefault="00B97BB9" w:rsidP="0076738A">
      <w:pPr>
        <w:spacing w:before="240"/>
      </w:pPr>
    </w:p>
    <w:p w14:paraId="43F01F10" w14:textId="5468DCE7" w:rsidR="00B97BB9" w:rsidRDefault="00B97BB9" w:rsidP="002B7DFC">
      <w:pPr>
        <w:jc w:val="right"/>
      </w:pPr>
    </w:p>
    <w:p w14:paraId="2F9D6DE6" w14:textId="77777777" w:rsidR="00B97BB9" w:rsidRDefault="00B97BB9" w:rsidP="00CF6068"/>
    <w:p w14:paraId="6BE54A38" w14:textId="77777777" w:rsidR="00B97BB9" w:rsidRDefault="00B97BB9" w:rsidP="00CF6068"/>
    <w:p w14:paraId="53C71643" w14:textId="77777777" w:rsidR="00B97BB9" w:rsidRDefault="00B97BB9" w:rsidP="00CF6068"/>
    <w:p w14:paraId="07575308" w14:textId="77777777" w:rsidR="00B97BB9" w:rsidRDefault="00B97BB9" w:rsidP="00CF6068"/>
    <w:p w14:paraId="25DBB487" w14:textId="77777777" w:rsidR="00B97BB9" w:rsidRDefault="00B97BB9" w:rsidP="00CF6068"/>
    <w:p w14:paraId="1761755B" w14:textId="77777777" w:rsidR="00B97BB9" w:rsidRDefault="00B97BB9" w:rsidP="00CF6068"/>
    <w:p w14:paraId="77E92297" w14:textId="77777777" w:rsidR="00B97BB9" w:rsidRDefault="00B97BB9" w:rsidP="00CF6068"/>
    <w:p w14:paraId="63FDB555" w14:textId="77777777" w:rsidR="00B97BB9" w:rsidRDefault="00B97BB9" w:rsidP="00CF6068"/>
    <w:p w14:paraId="1C6395D2" w14:textId="77777777" w:rsidR="00B97BB9" w:rsidRDefault="00B97BB9" w:rsidP="00CF6068"/>
    <w:p w14:paraId="21ADDC9D" w14:textId="77777777" w:rsidR="0076738A" w:rsidRDefault="0076738A" w:rsidP="00CF6068"/>
    <w:p w14:paraId="1A3DE961" w14:textId="093DE4AC" w:rsidR="00BA67A8" w:rsidRDefault="00BA67A8" w:rsidP="00BA67A8">
      <w:pPr>
        <w:jc w:val="both"/>
        <w:rPr>
          <w:i/>
        </w:rPr>
      </w:pPr>
      <w:bookmarkStart w:id="1" w:name="_Hlk174372553"/>
      <w:r>
        <w:rPr>
          <w:i/>
        </w:rPr>
        <w:t>Ggf. markieren die Kursteilnehmer in beiden Abbildungen alle H</w:t>
      </w:r>
      <w:r w:rsidR="0076738A">
        <w:rPr>
          <w:i/>
        </w:rPr>
        <w:t>+</w:t>
      </w:r>
      <w:r>
        <w:rPr>
          <w:i/>
        </w:rPr>
        <w:t>-Symbole, die im Matrix-Raum verschwinden, mit Rot und alle, die im Intermembran-Raum auftauchen, mit Grün. Dadurch wird deutlicher, wie sich die Konzentrationen verändern.</w:t>
      </w:r>
      <w:r w:rsidR="00E2292F">
        <w:rPr>
          <w:i/>
        </w:rPr>
        <w:t xml:space="preserve"> (vgl. Abb. im Didaktikskript)</w:t>
      </w:r>
    </w:p>
    <w:p w14:paraId="59DD93CC" w14:textId="77777777" w:rsidR="008F3E87" w:rsidRDefault="0076738A" w:rsidP="008F3E87">
      <w:pPr>
        <w:spacing w:before="120"/>
        <w:jc w:val="both"/>
        <w:rPr>
          <w:i/>
        </w:rPr>
      </w:pPr>
      <w:r>
        <w:rPr>
          <w:i/>
        </w:rPr>
        <w:t>Die Kursteilnehmer tragen bei 4.1 und 4.2 zwar die konkrete Anzahl der durchgeschleusten Pro</w:t>
      </w:r>
      <w:r>
        <w:rPr>
          <w:i/>
        </w:rPr>
        <w:softHyphen/>
        <w:t>tonen ein, aber nur zu Übungszwecken. Diese Zahlen bilden keine Lerninhalte. Es genügt zu wissen, dass die Enzymkomplexe I, III und IV Protonen durch</w:t>
      </w:r>
      <w:r w:rsidR="007231CF">
        <w:rPr>
          <w:i/>
        </w:rPr>
        <w:t xml:space="preserve"> die Membran in den Inter</w:t>
      </w:r>
      <w:r w:rsidR="007231CF">
        <w:rPr>
          <w:i/>
        </w:rPr>
        <w:softHyphen/>
        <w:t>mem</w:t>
      </w:r>
      <w:r w:rsidR="007231CF">
        <w:rPr>
          <w:i/>
        </w:rPr>
        <w:softHyphen/>
        <w:t xml:space="preserve">branraum </w:t>
      </w:r>
      <w:r>
        <w:rPr>
          <w:i/>
        </w:rPr>
        <w:t>schleusen</w:t>
      </w:r>
      <w:r w:rsidR="008F3E87">
        <w:rPr>
          <w:i/>
        </w:rPr>
        <w:t>, sowie die Tatsache, dass bei NADH mehr Protonen durch die Membran ge</w:t>
      </w:r>
      <w:r w:rsidR="008F3E87">
        <w:rPr>
          <w:i/>
        </w:rPr>
        <w:softHyphen/>
        <w:t>schleust werden als bei FADH</w:t>
      </w:r>
      <w:r w:rsidR="008F3E87" w:rsidRPr="008F3E87">
        <w:rPr>
          <w:i/>
          <w:vertAlign w:val="subscript"/>
        </w:rPr>
        <w:t>2</w:t>
      </w:r>
      <w:r w:rsidR="008F3E87">
        <w:rPr>
          <w:i/>
        </w:rPr>
        <w:t>.</w:t>
      </w:r>
    </w:p>
    <w:bookmarkEnd w:id="1"/>
    <w:p w14:paraId="2598DB06" w14:textId="77777777" w:rsidR="00BA67A8" w:rsidRDefault="00BA67A8" w:rsidP="00CF6068"/>
    <w:p w14:paraId="13F47805" w14:textId="0C650B61" w:rsidR="00B97BB9" w:rsidRDefault="005C4845" w:rsidP="00BE1920">
      <w:pPr>
        <w:jc w:val="both"/>
      </w:pPr>
      <w:r>
        <w:t>4</w:t>
      </w:r>
      <w:r w:rsidR="00B97BB9">
        <w:t>.3</w:t>
      </w:r>
      <w:r w:rsidR="00B97BB9">
        <w:tab/>
        <w:t>Im Intermembran-Raum herrscht ein Überschuss an Protonen (Oxonium-Ionen). Des</w:t>
      </w:r>
      <w:r w:rsidR="00BE1920">
        <w:softHyphen/>
      </w:r>
      <w:r w:rsidR="00BE1920">
        <w:tab/>
      </w:r>
      <w:r w:rsidR="00B97BB9">
        <w:t xml:space="preserve">halb herrscht dort eher saures Milieu. Im Matrix-Raum herrscht bei Mangel an Protonen </w:t>
      </w:r>
      <w:r w:rsidR="00BE1920">
        <w:tab/>
      </w:r>
      <w:r w:rsidR="00B97BB9">
        <w:t>(Oxonium-Ionen) eher basisches Milieu.</w:t>
      </w:r>
    </w:p>
    <w:p w14:paraId="1F6E78B6" w14:textId="19CC6201" w:rsidR="00B97BB9" w:rsidRDefault="00B97BB9" w:rsidP="00CF6068"/>
    <w:p w14:paraId="2E156D52" w14:textId="0A2FD8B9" w:rsidR="00B97BB9" w:rsidRDefault="005C4845" w:rsidP="00CF6068">
      <w:pPr>
        <w:rPr>
          <w:b/>
          <w:bCs/>
        </w:rPr>
      </w:pPr>
      <w:r>
        <w:rPr>
          <w:b/>
          <w:bCs/>
        </w:rPr>
        <w:t>5</w:t>
      </w:r>
      <w:r w:rsidR="00873ACD" w:rsidRPr="00873ACD">
        <w:rPr>
          <w:b/>
          <w:bCs/>
        </w:rPr>
        <w:tab/>
        <w:t>ATP-Bildung</w:t>
      </w:r>
    </w:p>
    <w:p w14:paraId="491BF20A" w14:textId="77777777" w:rsidR="00873ACD" w:rsidRPr="00873ACD" w:rsidRDefault="00873ACD" w:rsidP="00CF6068"/>
    <w:p w14:paraId="24B0C6F4" w14:textId="592BAD90" w:rsidR="00873ACD" w:rsidRDefault="005C4845" w:rsidP="008F3E87">
      <w:pPr>
        <w:ind w:left="708" w:hanging="708"/>
        <w:jc w:val="both"/>
      </w:pPr>
      <w:r>
        <w:t>5</w:t>
      </w:r>
      <w:r w:rsidR="00873ACD" w:rsidRPr="00873ACD">
        <w:t>.1</w:t>
      </w:r>
      <w:r w:rsidR="00873ACD" w:rsidRPr="00873ACD">
        <w:tab/>
      </w:r>
      <w:r w:rsidR="00873ACD">
        <w:t xml:space="preserve">Die osmotische Kraft </w:t>
      </w:r>
      <w:r w:rsidR="008F3E87">
        <w:t xml:space="preserve">auf die Protonen </w:t>
      </w:r>
      <w:r w:rsidR="00873ACD">
        <w:t>weist in Richtung Matrix-Raum. / Die Bewegung der Protonen geht vom Raum hoher zum Raum niedriger Konzentration.</w:t>
      </w:r>
      <w:r w:rsidR="00BE1920">
        <w:t xml:space="preserve"> (Pfeilspitze: s.</w:t>
      </w:r>
      <w:r w:rsidR="008F3E87">
        <w:t> </w:t>
      </w:r>
      <w:r w:rsidR="00BE1920">
        <w:t>u.)</w:t>
      </w:r>
    </w:p>
    <w:p w14:paraId="2F5107BA" w14:textId="77777777" w:rsidR="00873ACD" w:rsidRDefault="00873ACD" w:rsidP="00CF6068"/>
    <w:p w14:paraId="535732A4" w14:textId="546FD7E3" w:rsidR="00873ACD" w:rsidRPr="00873ACD" w:rsidRDefault="00D937CF" w:rsidP="00CF6068">
      <w:r>
        <w:rPr>
          <w:noProof/>
        </w:rPr>
        <w:drawing>
          <wp:anchor distT="0" distB="0" distL="114300" distR="114300" simplePos="0" relativeHeight="251693056" behindDoc="0" locked="0" layoutInCell="1" allowOverlap="1" wp14:anchorId="0915A5EC" wp14:editId="4A2D7A58">
            <wp:simplePos x="0" y="0"/>
            <wp:positionH relativeFrom="column">
              <wp:posOffset>1597025</wp:posOffset>
            </wp:positionH>
            <wp:positionV relativeFrom="paragraph">
              <wp:posOffset>63500</wp:posOffset>
            </wp:positionV>
            <wp:extent cx="2799715" cy="2224405"/>
            <wp:effectExtent l="0" t="0" r="635" b="4445"/>
            <wp:wrapSquare wrapText="bothSides"/>
            <wp:docPr id="103530048"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30048" name="Grafik 10353004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99715" cy="2224405"/>
                    </a:xfrm>
                    <a:prstGeom prst="rect">
                      <a:avLst/>
                    </a:prstGeom>
                  </pic:spPr>
                </pic:pic>
              </a:graphicData>
            </a:graphic>
            <wp14:sizeRelH relativeFrom="margin">
              <wp14:pctWidth>0</wp14:pctWidth>
            </wp14:sizeRelH>
            <wp14:sizeRelV relativeFrom="margin">
              <wp14:pctHeight>0</wp14:pctHeight>
            </wp14:sizeRelV>
          </wp:anchor>
        </w:drawing>
      </w:r>
      <w:r w:rsidR="005C4845">
        <w:t>5</w:t>
      </w:r>
      <w:r w:rsidR="00873ACD">
        <w:t>.2</w:t>
      </w:r>
      <w:r w:rsidR="00873ACD">
        <w:tab/>
      </w:r>
    </w:p>
    <w:p w14:paraId="28B962C6" w14:textId="4FADAA6C" w:rsidR="00873ACD" w:rsidRPr="00873ACD" w:rsidRDefault="00873ACD" w:rsidP="00CF6068">
      <w:pPr>
        <w:rPr>
          <w:b/>
          <w:bCs/>
        </w:rPr>
      </w:pPr>
    </w:p>
    <w:p w14:paraId="7F575A17" w14:textId="7A3CA458" w:rsidR="00B97BB9" w:rsidRDefault="00B97BB9" w:rsidP="00CF6068"/>
    <w:p w14:paraId="01290707" w14:textId="30C601C4" w:rsidR="00B97BB9" w:rsidRDefault="00B97BB9" w:rsidP="00CF6068"/>
    <w:p w14:paraId="63DFC827" w14:textId="77777777" w:rsidR="00B97BB9" w:rsidRDefault="00B97BB9" w:rsidP="00CF6068"/>
    <w:p w14:paraId="161081B5" w14:textId="77777777" w:rsidR="00B97BB9" w:rsidRDefault="00B97BB9" w:rsidP="00CF6068"/>
    <w:p w14:paraId="223722F0" w14:textId="77777777" w:rsidR="00B97BB9" w:rsidRDefault="00B97BB9" w:rsidP="00CF6068"/>
    <w:p w14:paraId="2553F558" w14:textId="77777777" w:rsidR="00B97BB9" w:rsidRDefault="00B97BB9" w:rsidP="00CF6068"/>
    <w:p w14:paraId="648492BC" w14:textId="77777777" w:rsidR="00B97BB9" w:rsidRDefault="00B97BB9" w:rsidP="00CF6068"/>
    <w:p w14:paraId="4C758117" w14:textId="77777777" w:rsidR="00B97BB9" w:rsidRDefault="00B97BB9" w:rsidP="00CF6068"/>
    <w:p w14:paraId="62BBB55A" w14:textId="77777777" w:rsidR="00B97BB9" w:rsidRDefault="00B97BB9" w:rsidP="00CF6068"/>
    <w:p w14:paraId="023F7031" w14:textId="77777777" w:rsidR="00BE1920" w:rsidRDefault="00BE1920" w:rsidP="00CF6068"/>
    <w:p w14:paraId="4C8B9543" w14:textId="77777777" w:rsidR="00A54A23" w:rsidRDefault="00A54A23" w:rsidP="00CF6068"/>
    <w:p w14:paraId="12F9760F" w14:textId="77777777" w:rsidR="00BE1920" w:rsidRDefault="00BE1920" w:rsidP="00CF6068"/>
    <w:p w14:paraId="466973FE" w14:textId="7BAE438E" w:rsidR="008F3E87" w:rsidRDefault="00A54A23" w:rsidP="008F3E87">
      <w:pPr>
        <w:ind w:left="708" w:hanging="708"/>
        <w:jc w:val="both"/>
      </w:pPr>
      <w:r>
        <w:t>5.3</w:t>
      </w:r>
      <w:r>
        <w:tab/>
        <w:t>Bei der Oxidation von NADH werden mehr Protonen durch die Membran geschleust, wodurch der Protonengradient stärker aufgebaut wird, so dass der osmotische Druck größer ist und somit mehr ATP erzeugt werden kann.</w:t>
      </w:r>
    </w:p>
    <w:p w14:paraId="74A1BC69" w14:textId="5D87A131" w:rsidR="00BE1920" w:rsidRPr="00BE1920" w:rsidRDefault="00BE1920" w:rsidP="00BE1920">
      <w:pPr>
        <w:jc w:val="right"/>
        <w:rPr>
          <w:sz w:val="20"/>
          <w:szCs w:val="20"/>
        </w:rPr>
      </w:pPr>
      <w:r w:rsidRPr="00BE1920">
        <w:rPr>
          <w:sz w:val="20"/>
          <w:szCs w:val="20"/>
        </w:rPr>
        <w:t>Thomas Nickl, August 2024</w:t>
      </w:r>
    </w:p>
    <w:sectPr w:rsidR="00BE1920" w:rsidRPr="00BE1920">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20959C3"/>
    <w:multiLevelType w:val="hybridMultilevel"/>
    <w:tmpl w:val="AE9878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4247198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21A6"/>
    <w:rsid w:val="00023654"/>
    <w:rsid w:val="000409F9"/>
    <w:rsid w:val="00070AA7"/>
    <w:rsid w:val="000A155C"/>
    <w:rsid w:val="000B018E"/>
    <w:rsid w:val="000B7EFE"/>
    <w:rsid w:val="001D300E"/>
    <w:rsid w:val="00235031"/>
    <w:rsid w:val="002B7DFC"/>
    <w:rsid w:val="002C0CBE"/>
    <w:rsid w:val="002D1E93"/>
    <w:rsid w:val="002D254A"/>
    <w:rsid w:val="002E5ED3"/>
    <w:rsid w:val="003319FB"/>
    <w:rsid w:val="00356F10"/>
    <w:rsid w:val="00402982"/>
    <w:rsid w:val="00416A4A"/>
    <w:rsid w:val="00436D40"/>
    <w:rsid w:val="004648DB"/>
    <w:rsid w:val="004817A0"/>
    <w:rsid w:val="005133DD"/>
    <w:rsid w:val="005421A6"/>
    <w:rsid w:val="005527A3"/>
    <w:rsid w:val="005B14D0"/>
    <w:rsid w:val="005C158B"/>
    <w:rsid w:val="005C4845"/>
    <w:rsid w:val="005C4DD9"/>
    <w:rsid w:val="005E3667"/>
    <w:rsid w:val="006D1856"/>
    <w:rsid w:val="00717285"/>
    <w:rsid w:val="007231CF"/>
    <w:rsid w:val="0076738A"/>
    <w:rsid w:val="007A28EC"/>
    <w:rsid w:val="007B4713"/>
    <w:rsid w:val="0080627A"/>
    <w:rsid w:val="00816FA9"/>
    <w:rsid w:val="00855C3D"/>
    <w:rsid w:val="00873ACD"/>
    <w:rsid w:val="008D7483"/>
    <w:rsid w:val="008F3E87"/>
    <w:rsid w:val="00926D98"/>
    <w:rsid w:val="00952413"/>
    <w:rsid w:val="0097569A"/>
    <w:rsid w:val="00A54A23"/>
    <w:rsid w:val="00A904B7"/>
    <w:rsid w:val="00AB19D7"/>
    <w:rsid w:val="00B64BFB"/>
    <w:rsid w:val="00B97BB9"/>
    <w:rsid w:val="00B97C1F"/>
    <w:rsid w:val="00BA401D"/>
    <w:rsid w:val="00BA67A8"/>
    <w:rsid w:val="00BC1323"/>
    <w:rsid w:val="00BC38BD"/>
    <w:rsid w:val="00BE1920"/>
    <w:rsid w:val="00C045B3"/>
    <w:rsid w:val="00CA2DDD"/>
    <w:rsid w:val="00CC4EDB"/>
    <w:rsid w:val="00CF6068"/>
    <w:rsid w:val="00D937CF"/>
    <w:rsid w:val="00E2292F"/>
    <w:rsid w:val="00EA7165"/>
    <w:rsid w:val="00F04C88"/>
    <w:rsid w:val="00F25F59"/>
    <w:rsid w:val="00FB2E1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CC9CF9"/>
  <w15:chartTrackingRefBased/>
  <w15:docId w15:val="{89491796-3EBE-44A2-9E07-8F18F90E59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CF606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62531">
      <w:bodyDiv w:val="1"/>
      <w:marLeft w:val="0"/>
      <w:marRight w:val="0"/>
      <w:marTop w:val="0"/>
      <w:marBottom w:val="0"/>
      <w:divBdr>
        <w:top w:val="none" w:sz="0" w:space="0" w:color="auto"/>
        <w:left w:val="none" w:sz="0" w:space="0" w:color="auto"/>
        <w:bottom w:val="none" w:sz="0" w:space="0" w:color="auto"/>
        <w:right w:val="none" w:sz="0" w:space="0" w:color="auto"/>
      </w:divBdr>
    </w:div>
    <w:div w:id="129055107">
      <w:bodyDiv w:val="1"/>
      <w:marLeft w:val="0"/>
      <w:marRight w:val="0"/>
      <w:marTop w:val="0"/>
      <w:marBottom w:val="0"/>
      <w:divBdr>
        <w:top w:val="none" w:sz="0" w:space="0" w:color="auto"/>
        <w:left w:val="none" w:sz="0" w:space="0" w:color="auto"/>
        <w:bottom w:val="none" w:sz="0" w:space="0" w:color="auto"/>
        <w:right w:val="none" w:sz="0" w:space="0" w:color="auto"/>
      </w:divBdr>
    </w:div>
    <w:div w:id="395129408">
      <w:bodyDiv w:val="1"/>
      <w:marLeft w:val="0"/>
      <w:marRight w:val="0"/>
      <w:marTop w:val="0"/>
      <w:marBottom w:val="0"/>
      <w:divBdr>
        <w:top w:val="none" w:sz="0" w:space="0" w:color="auto"/>
        <w:left w:val="none" w:sz="0" w:space="0" w:color="auto"/>
        <w:bottom w:val="none" w:sz="0" w:space="0" w:color="auto"/>
        <w:right w:val="none" w:sz="0" w:space="0" w:color="auto"/>
      </w:divBdr>
    </w:div>
    <w:div w:id="430591316">
      <w:bodyDiv w:val="1"/>
      <w:marLeft w:val="0"/>
      <w:marRight w:val="0"/>
      <w:marTop w:val="0"/>
      <w:marBottom w:val="0"/>
      <w:divBdr>
        <w:top w:val="none" w:sz="0" w:space="0" w:color="auto"/>
        <w:left w:val="none" w:sz="0" w:space="0" w:color="auto"/>
        <w:bottom w:val="none" w:sz="0" w:space="0" w:color="auto"/>
        <w:right w:val="none" w:sz="0" w:space="0" w:color="auto"/>
      </w:divBdr>
    </w:div>
    <w:div w:id="501050463">
      <w:bodyDiv w:val="1"/>
      <w:marLeft w:val="0"/>
      <w:marRight w:val="0"/>
      <w:marTop w:val="0"/>
      <w:marBottom w:val="0"/>
      <w:divBdr>
        <w:top w:val="none" w:sz="0" w:space="0" w:color="auto"/>
        <w:left w:val="none" w:sz="0" w:space="0" w:color="auto"/>
        <w:bottom w:val="none" w:sz="0" w:space="0" w:color="auto"/>
        <w:right w:val="none" w:sz="0" w:space="0" w:color="auto"/>
      </w:divBdr>
    </w:div>
    <w:div w:id="914172501">
      <w:bodyDiv w:val="1"/>
      <w:marLeft w:val="0"/>
      <w:marRight w:val="0"/>
      <w:marTop w:val="0"/>
      <w:marBottom w:val="0"/>
      <w:divBdr>
        <w:top w:val="none" w:sz="0" w:space="0" w:color="auto"/>
        <w:left w:val="none" w:sz="0" w:space="0" w:color="auto"/>
        <w:bottom w:val="none" w:sz="0" w:space="0" w:color="auto"/>
        <w:right w:val="none" w:sz="0" w:space="0" w:color="auto"/>
      </w:divBdr>
    </w:div>
    <w:div w:id="1379890195">
      <w:bodyDiv w:val="1"/>
      <w:marLeft w:val="0"/>
      <w:marRight w:val="0"/>
      <w:marTop w:val="0"/>
      <w:marBottom w:val="0"/>
      <w:divBdr>
        <w:top w:val="none" w:sz="0" w:space="0" w:color="auto"/>
        <w:left w:val="none" w:sz="0" w:space="0" w:color="auto"/>
        <w:bottom w:val="none" w:sz="0" w:space="0" w:color="auto"/>
        <w:right w:val="none" w:sz="0" w:space="0" w:color="auto"/>
      </w:divBdr>
    </w:div>
    <w:div w:id="1399285749">
      <w:bodyDiv w:val="1"/>
      <w:marLeft w:val="0"/>
      <w:marRight w:val="0"/>
      <w:marTop w:val="0"/>
      <w:marBottom w:val="0"/>
      <w:divBdr>
        <w:top w:val="none" w:sz="0" w:space="0" w:color="auto"/>
        <w:left w:val="none" w:sz="0" w:space="0" w:color="auto"/>
        <w:bottom w:val="none" w:sz="0" w:space="0" w:color="auto"/>
        <w:right w:val="none" w:sz="0" w:space="0" w:color="auto"/>
      </w:divBdr>
    </w:div>
    <w:div w:id="1669599798">
      <w:bodyDiv w:val="1"/>
      <w:marLeft w:val="0"/>
      <w:marRight w:val="0"/>
      <w:marTop w:val="0"/>
      <w:marBottom w:val="0"/>
      <w:divBdr>
        <w:top w:val="none" w:sz="0" w:space="0" w:color="auto"/>
        <w:left w:val="none" w:sz="0" w:space="0" w:color="auto"/>
        <w:bottom w:val="none" w:sz="0" w:space="0" w:color="auto"/>
        <w:right w:val="none" w:sz="0" w:space="0" w:color="auto"/>
      </w:divBdr>
    </w:div>
    <w:div w:id="2026639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1148</Words>
  <Characters>7236</Characters>
  <Application>Microsoft Office Word</Application>
  <DocSecurity>0</DocSecurity>
  <Lines>60</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Nickl</dc:creator>
  <cp:keywords/>
  <dc:description/>
  <cp:lastModifiedBy>Thomas Nickl</cp:lastModifiedBy>
  <cp:revision>2</cp:revision>
  <dcterms:created xsi:type="dcterms:W3CDTF">2026-01-16T08:28:00Z</dcterms:created>
  <dcterms:modified xsi:type="dcterms:W3CDTF">2026-01-16T08:28:00Z</dcterms:modified>
</cp:coreProperties>
</file>