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A0A3" w14:textId="7F10FBC3" w:rsidR="00DE7A5C" w:rsidRPr="00176FBC" w:rsidRDefault="00FA6F73" w:rsidP="00176FB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76FBC">
        <w:rPr>
          <w:rFonts w:ascii="Arial" w:hAnsi="Arial" w:cs="Arial"/>
          <w:b/>
          <w:bCs/>
          <w:sz w:val="28"/>
          <w:szCs w:val="28"/>
        </w:rPr>
        <w:t>Wieviel wert ist der Mekong?</w:t>
      </w:r>
    </w:p>
    <w:p w14:paraId="5009651F" w14:textId="77777777" w:rsidR="00FA6F73" w:rsidRPr="00176FBC" w:rsidRDefault="00FA6F73">
      <w:pPr>
        <w:rPr>
          <w:rFonts w:ascii="Arial" w:hAnsi="Arial" w:cs="Arial"/>
          <w:sz w:val="22"/>
          <w:szCs w:val="22"/>
        </w:rPr>
      </w:pPr>
    </w:p>
    <w:p w14:paraId="4CD22CEF" w14:textId="75B41547" w:rsidR="000B561D" w:rsidRPr="00176FBC" w:rsidRDefault="00FE4BD2" w:rsidP="00FE4B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FA6F73" w:rsidRPr="00176FBC">
        <w:rPr>
          <w:rFonts w:ascii="Arial" w:hAnsi="Arial" w:cs="Arial"/>
          <w:sz w:val="22"/>
          <w:szCs w:val="22"/>
        </w:rPr>
        <w:t>Der untere Mekong ist der größte Fluss in Kambodscha. Sein Fischreichtum ist die Grund</w:t>
      </w:r>
      <w:r>
        <w:rPr>
          <w:rFonts w:ascii="Arial" w:hAnsi="Arial" w:cs="Arial"/>
          <w:sz w:val="22"/>
          <w:szCs w:val="22"/>
        </w:rPr>
        <w:softHyphen/>
      </w:r>
      <w:r w:rsidR="00FA6F73" w:rsidRPr="00176FBC">
        <w:rPr>
          <w:rFonts w:ascii="Arial" w:hAnsi="Arial" w:cs="Arial"/>
          <w:sz w:val="22"/>
          <w:szCs w:val="22"/>
        </w:rPr>
        <w:t>lage für die umfangreichste Binnenfischerei der Welt</w:t>
      </w:r>
      <w:r w:rsidR="0041394F" w:rsidRPr="00176FBC">
        <w:rPr>
          <w:rFonts w:ascii="Arial" w:hAnsi="Arial" w:cs="Arial"/>
          <w:sz w:val="22"/>
          <w:szCs w:val="22"/>
        </w:rPr>
        <w:t>: Es werden pro Jahr über 2 Millionen Tonnen wildlebende Fische im Wert von ca. 10 Milliarden US-Dollar gefangen (das ist etwa zehn Mal so viel wie in ganz Nordamerika). J</w:t>
      </w:r>
      <w:r w:rsidR="00FA6F73" w:rsidRPr="00176FBC">
        <w:rPr>
          <w:rFonts w:ascii="Arial" w:hAnsi="Arial" w:cs="Arial"/>
          <w:sz w:val="22"/>
          <w:szCs w:val="22"/>
        </w:rPr>
        <w:t>ährlich schlüpfen im Norden Kambodschas 200 Milliarden Fischlarven. Zu den über 1000 Fischarten im Mekong zählen auch seltene Arten wie der Riesenwels</w:t>
      </w:r>
      <w:r w:rsidR="00AD0637">
        <w:rPr>
          <w:rFonts w:ascii="Arial" w:hAnsi="Arial" w:cs="Arial"/>
          <w:sz w:val="22"/>
          <w:szCs w:val="22"/>
        </w:rPr>
        <w:t xml:space="preserve"> oder</w:t>
      </w:r>
      <w:r w:rsidR="00FA6F73" w:rsidRPr="00176FBC">
        <w:rPr>
          <w:rFonts w:ascii="Arial" w:hAnsi="Arial" w:cs="Arial"/>
          <w:sz w:val="22"/>
          <w:szCs w:val="22"/>
        </w:rPr>
        <w:t xml:space="preserve"> die Riesenbarbe. </w:t>
      </w:r>
      <w:r w:rsidR="000B561D" w:rsidRPr="00176FBC">
        <w:rPr>
          <w:rFonts w:ascii="Arial" w:hAnsi="Arial" w:cs="Arial"/>
          <w:sz w:val="22"/>
          <w:szCs w:val="22"/>
        </w:rPr>
        <w:t>Bootsfahrten auf dem Mekong spielen im Tourismus eine bedeutende Rolle.</w:t>
      </w:r>
    </w:p>
    <w:p w14:paraId="06B2C0DD" w14:textId="77777777" w:rsidR="000B561D" w:rsidRPr="00176FBC" w:rsidRDefault="000B561D">
      <w:pPr>
        <w:rPr>
          <w:rFonts w:ascii="Arial" w:hAnsi="Arial" w:cs="Arial"/>
          <w:sz w:val="22"/>
          <w:szCs w:val="22"/>
        </w:rPr>
      </w:pPr>
    </w:p>
    <w:p w14:paraId="29CFD749" w14:textId="4B888BA6" w:rsidR="00FA6F73" w:rsidRPr="00176FBC" w:rsidRDefault="00FE4BD2" w:rsidP="00FE4B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FA6F73" w:rsidRPr="00176FBC">
        <w:rPr>
          <w:rFonts w:ascii="Arial" w:hAnsi="Arial" w:cs="Arial"/>
          <w:sz w:val="22"/>
          <w:szCs w:val="22"/>
        </w:rPr>
        <w:t xml:space="preserve">Der Mekong </w:t>
      </w:r>
      <w:r w:rsidR="00504991" w:rsidRPr="00176FBC">
        <w:rPr>
          <w:rFonts w:ascii="Arial" w:hAnsi="Arial" w:cs="Arial"/>
          <w:sz w:val="22"/>
          <w:szCs w:val="22"/>
        </w:rPr>
        <w:t xml:space="preserve">führt im Sommer während der Monsunzeit Hochwasser, das bis zu 10-15 Meter über dem winterlichen Niedrigwasser liegen kann. Mit Mekong-Wasser werden die umfangreichen Reisfelder bewässert, die den wichtigsten Teil der </w:t>
      </w:r>
      <w:r w:rsidR="00AD0637">
        <w:rPr>
          <w:rFonts w:ascii="Arial" w:hAnsi="Arial" w:cs="Arial"/>
          <w:sz w:val="22"/>
          <w:szCs w:val="22"/>
        </w:rPr>
        <w:t xml:space="preserve">kambodschanischen </w:t>
      </w:r>
      <w:r w:rsidR="00504991" w:rsidRPr="00176FBC">
        <w:rPr>
          <w:rFonts w:ascii="Arial" w:hAnsi="Arial" w:cs="Arial"/>
          <w:sz w:val="22"/>
          <w:szCs w:val="22"/>
        </w:rPr>
        <w:t>Land</w:t>
      </w:r>
      <w:r w:rsidR="00AD0637">
        <w:rPr>
          <w:rFonts w:ascii="Arial" w:hAnsi="Arial" w:cs="Arial"/>
          <w:sz w:val="22"/>
          <w:szCs w:val="22"/>
        </w:rPr>
        <w:softHyphen/>
      </w:r>
      <w:r w:rsidR="00504991" w:rsidRPr="00176FBC">
        <w:rPr>
          <w:rFonts w:ascii="Arial" w:hAnsi="Arial" w:cs="Arial"/>
          <w:sz w:val="22"/>
          <w:szCs w:val="22"/>
        </w:rPr>
        <w:t xml:space="preserve">wirtschaft darstellen. Das Hochwasser transportiert enorme Mengen an Sedimenten wie Kies, Sand und Schlick, welche die Uferbereiche jedes Jahr neu ausformen und stabilisieren. </w:t>
      </w:r>
      <w:r w:rsidR="0006497C" w:rsidRPr="00176FBC">
        <w:rPr>
          <w:rFonts w:ascii="Arial" w:hAnsi="Arial" w:cs="Arial"/>
          <w:sz w:val="22"/>
          <w:szCs w:val="22"/>
        </w:rPr>
        <w:t xml:space="preserve">Die überschwemmten Wälder speichern langfristig Kohlenstoff. </w:t>
      </w:r>
      <w:r w:rsidR="00504991" w:rsidRPr="00176FBC">
        <w:rPr>
          <w:rFonts w:ascii="Arial" w:hAnsi="Arial" w:cs="Arial"/>
          <w:sz w:val="22"/>
          <w:szCs w:val="22"/>
        </w:rPr>
        <w:t xml:space="preserve">Die mineralstoffreichen Fluss-Sedimente wirken in den Überschwemmungsgebieten als Dünger für die Landwirtschaft. </w:t>
      </w:r>
      <w:r w:rsidR="003D3D71" w:rsidRPr="00176FBC">
        <w:rPr>
          <w:rFonts w:ascii="Arial" w:hAnsi="Arial" w:cs="Arial"/>
          <w:sz w:val="22"/>
          <w:szCs w:val="22"/>
        </w:rPr>
        <w:t>Der Fluss-Sand wird in sehr großem U</w:t>
      </w:r>
      <w:r>
        <w:rPr>
          <w:rFonts w:ascii="Arial" w:hAnsi="Arial" w:cs="Arial"/>
          <w:sz w:val="22"/>
          <w:szCs w:val="22"/>
        </w:rPr>
        <w:t>m</w:t>
      </w:r>
      <w:r w:rsidR="003D3D71" w:rsidRPr="00176FBC">
        <w:rPr>
          <w:rFonts w:ascii="Arial" w:hAnsi="Arial" w:cs="Arial"/>
          <w:sz w:val="22"/>
          <w:szCs w:val="22"/>
        </w:rPr>
        <w:t>fang abgebaut.</w:t>
      </w:r>
    </w:p>
    <w:p w14:paraId="4A40A63D" w14:textId="77777777" w:rsidR="00504991" w:rsidRPr="00176FBC" w:rsidRDefault="00504991">
      <w:pPr>
        <w:rPr>
          <w:rFonts w:ascii="Arial" w:hAnsi="Arial" w:cs="Arial"/>
          <w:sz w:val="22"/>
          <w:szCs w:val="22"/>
        </w:rPr>
      </w:pPr>
    </w:p>
    <w:p w14:paraId="58A344A7" w14:textId="69E57DF4" w:rsidR="003D3D71" w:rsidRPr="00176FBC" w:rsidRDefault="00FE4BD2" w:rsidP="00FE4B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504991" w:rsidRPr="00176FBC">
        <w:rPr>
          <w:rFonts w:ascii="Arial" w:hAnsi="Arial" w:cs="Arial"/>
          <w:sz w:val="22"/>
          <w:szCs w:val="22"/>
        </w:rPr>
        <w:t xml:space="preserve">Der Mekong stellt einen bedeutenden Transportweg dar. </w:t>
      </w:r>
      <w:r>
        <w:rPr>
          <w:rFonts w:ascii="Arial" w:hAnsi="Arial" w:cs="Arial"/>
          <w:sz w:val="22"/>
          <w:szCs w:val="22"/>
        </w:rPr>
        <w:t>I</w:t>
      </w:r>
      <w:r w:rsidR="00504991" w:rsidRPr="00176FBC">
        <w:rPr>
          <w:rFonts w:ascii="Arial" w:hAnsi="Arial" w:cs="Arial"/>
          <w:sz w:val="22"/>
          <w:szCs w:val="22"/>
        </w:rPr>
        <w:t>m Mekong und seinen Neben</w:t>
      </w:r>
      <w:r>
        <w:rPr>
          <w:rFonts w:ascii="Arial" w:hAnsi="Arial" w:cs="Arial"/>
          <w:sz w:val="22"/>
          <w:szCs w:val="22"/>
        </w:rPr>
        <w:softHyphen/>
      </w:r>
      <w:r w:rsidR="00504991" w:rsidRPr="00176FBC">
        <w:rPr>
          <w:rFonts w:ascii="Arial" w:hAnsi="Arial" w:cs="Arial"/>
          <w:sz w:val="22"/>
          <w:szCs w:val="22"/>
        </w:rPr>
        <w:t xml:space="preserve">flüssen wurden </w:t>
      </w:r>
      <w:r>
        <w:rPr>
          <w:rFonts w:ascii="Arial" w:hAnsi="Arial" w:cs="Arial"/>
          <w:sz w:val="22"/>
          <w:szCs w:val="22"/>
        </w:rPr>
        <w:t>z</w:t>
      </w:r>
      <w:r w:rsidRPr="00176FBC">
        <w:rPr>
          <w:rFonts w:ascii="Arial" w:hAnsi="Arial" w:cs="Arial"/>
          <w:sz w:val="22"/>
          <w:szCs w:val="22"/>
        </w:rPr>
        <w:t xml:space="preserve">ahlreiche Staudämme </w:t>
      </w:r>
      <w:r w:rsidR="00504991" w:rsidRPr="00176FBC">
        <w:rPr>
          <w:rFonts w:ascii="Arial" w:hAnsi="Arial" w:cs="Arial"/>
          <w:sz w:val="22"/>
          <w:szCs w:val="22"/>
        </w:rPr>
        <w:t xml:space="preserve">errichtet, um elektrischen Strom </w:t>
      </w:r>
      <w:r>
        <w:rPr>
          <w:rFonts w:ascii="Arial" w:hAnsi="Arial" w:cs="Arial"/>
          <w:sz w:val="22"/>
          <w:szCs w:val="22"/>
        </w:rPr>
        <w:t>durch</w:t>
      </w:r>
      <w:r w:rsidR="00504991" w:rsidRPr="00176FBC">
        <w:rPr>
          <w:rFonts w:ascii="Arial" w:hAnsi="Arial" w:cs="Arial"/>
          <w:sz w:val="22"/>
          <w:szCs w:val="22"/>
        </w:rPr>
        <w:t xml:space="preserve"> Wasser</w:t>
      </w:r>
      <w:r>
        <w:rPr>
          <w:rFonts w:ascii="Arial" w:hAnsi="Arial" w:cs="Arial"/>
          <w:sz w:val="22"/>
          <w:szCs w:val="22"/>
        </w:rPr>
        <w:softHyphen/>
      </w:r>
      <w:r w:rsidR="00504991" w:rsidRPr="00176FBC">
        <w:rPr>
          <w:rFonts w:ascii="Arial" w:hAnsi="Arial" w:cs="Arial"/>
          <w:sz w:val="22"/>
          <w:szCs w:val="22"/>
        </w:rPr>
        <w:t>kraft</w:t>
      </w:r>
      <w:r>
        <w:rPr>
          <w:rFonts w:ascii="Arial" w:hAnsi="Arial" w:cs="Arial"/>
          <w:sz w:val="22"/>
          <w:szCs w:val="22"/>
        </w:rPr>
        <w:softHyphen/>
      </w:r>
      <w:r w:rsidR="00504991" w:rsidRPr="00176FBC">
        <w:rPr>
          <w:rFonts w:ascii="Arial" w:hAnsi="Arial" w:cs="Arial"/>
          <w:sz w:val="22"/>
          <w:szCs w:val="22"/>
        </w:rPr>
        <w:t>werke zu erzeugen. Diese Staudämme blockieren allerdings die Wanderwege vieler Fische</w:t>
      </w:r>
      <w:r w:rsidR="003D3D71" w:rsidRPr="00176FBC">
        <w:rPr>
          <w:rFonts w:ascii="Arial" w:hAnsi="Arial" w:cs="Arial"/>
          <w:sz w:val="22"/>
          <w:szCs w:val="22"/>
        </w:rPr>
        <w:t>. Außerdem behindern sie den Sediment-Transport, wodurch d</w:t>
      </w:r>
      <w:r>
        <w:rPr>
          <w:rFonts w:ascii="Arial" w:hAnsi="Arial" w:cs="Arial"/>
          <w:sz w:val="22"/>
          <w:szCs w:val="22"/>
        </w:rPr>
        <w:t>as</w:t>
      </w:r>
      <w:r w:rsidR="003D3D71" w:rsidRPr="00176FBC">
        <w:rPr>
          <w:rFonts w:ascii="Arial" w:hAnsi="Arial" w:cs="Arial"/>
          <w:sz w:val="22"/>
          <w:szCs w:val="22"/>
        </w:rPr>
        <w:t xml:space="preserve"> in Vietnam gelegenen </w:t>
      </w:r>
      <w:r w:rsidR="004E7917" w:rsidRPr="00176FBC"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z w:val="22"/>
          <w:szCs w:val="22"/>
        </w:rPr>
        <w:softHyphen/>
      </w:r>
      <w:r w:rsidR="004E7917" w:rsidRPr="00176FBC">
        <w:rPr>
          <w:rFonts w:ascii="Arial" w:hAnsi="Arial" w:cs="Arial"/>
          <w:sz w:val="22"/>
          <w:szCs w:val="22"/>
        </w:rPr>
        <w:t>kong-</w:t>
      </w:r>
      <w:r w:rsidR="003D3D71" w:rsidRPr="00176FBC">
        <w:rPr>
          <w:rFonts w:ascii="Arial" w:hAnsi="Arial" w:cs="Arial"/>
          <w:sz w:val="22"/>
          <w:szCs w:val="22"/>
        </w:rPr>
        <w:t>Delta, das im Durchschnitt nur etwa 2 Meter über dem Meeresspiegel liegt, zu wenig Material erhält: Während früher jährlich 160 Millionen Tonnen Sediment dort abgelagert wurden, sind es heute nur noch unter 50.</w:t>
      </w:r>
    </w:p>
    <w:p w14:paraId="136FFDDF" w14:textId="77777777" w:rsidR="000B561D" w:rsidRPr="00176FBC" w:rsidRDefault="000B561D">
      <w:pPr>
        <w:rPr>
          <w:rFonts w:ascii="Arial" w:hAnsi="Arial" w:cs="Arial"/>
          <w:sz w:val="22"/>
          <w:szCs w:val="22"/>
        </w:rPr>
      </w:pPr>
    </w:p>
    <w:p w14:paraId="776CCEDF" w14:textId="76775487" w:rsidR="0041394F" w:rsidRPr="00176FBC" w:rsidRDefault="00FE4BD2" w:rsidP="00FE4B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4E7917" w:rsidRPr="00176FBC">
        <w:rPr>
          <w:rFonts w:ascii="Arial" w:hAnsi="Arial" w:cs="Arial"/>
          <w:sz w:val="22"/>
          <w:szCs w:val="22"/>
        </w:rPr>
        <w:t xml:space="preserve">Die einzelnen Ökosystemleistungen des Mekong sind sehr unterschiedlich erfasst, eine Gesamtbewertung fehlt bislang. </w:t>
      </w:r>
      <w:r w:rsidR="00F24B6C" w:rsidRPr="00176FBC">
        <w:rPr>
          <w:rFonts w:ascii="Arial" w:hAnsi="Arial" w:cs="Arial"/>
          <w:sz w:val="22"/>
          <w:szCs w:val="22"/>
        </w:rPr>
        <w:t xml:space="preserve">Für die </w:t>
      </w:r>
      <w:r>
        <w:rPr>
          <w:rFonts w:ascii="Arial" w:hAnsi="Arial" w:cs="Arial"/>
          <w:sz w:val="22"/>
          <w:szCs w:val="22"/>
        </w:rPr>
        <w:t xml:space="preserve">Gewinne der </w:t>
      </w:r>
      <w:r w:rsidR="00F24B6C" w:rsidRPr="00176FBC">
        <w:rPr>
          <w:rFonts w:ascii="Arial" w:hAnsi="Arial" w:cs="Arial"/>
          <w:sz w:val="22"/>
          <w:szCs w:val="22"/>
        </w:rPr>
        <w:t xml:space="preserve">Binnenschiffahrt liegen </w:t>
      </w:r>
      <w:r>
        <w:rPr>
          <w:rFonts w:ascii="Arial" w:hAnsi="Arial" w:cs="Arial"/>
          <w:sz w:val="22"/>
          <w:szCs w:val="22"/>
        </w:rPr>
        <w:t>umfangreiche</w:t>
      </w:r>
      <w:r w:rsidR="00F24B6C" w:rsidRPr="00176FBC">
        <w:rPr>
          <w:rFonts w:ascii="Arial" w:hAnsi="Arial" w:cs="Arial"/>
          <w:sz w:val="22"/>
          <w:szCs w:val="22"/>
        </w:rPr>
        <w:t xml:space="preserve"> Daten vor, ebenso für die </w:t>
      </w:r>
      <w:r>
        <w:rPr>
          <w:rFonts w:ascii="Arial" w:hAnsi="Arial" w:cs="Arial"/>
          <w:sz w:val="22"/>
          <w:szCs w:val="22"/>
        </w:rPr>
        <w:t xml:space="preserve">der </w:t>
      </w:r>
      <w:r w:rsidR="00F24B6C" w:rsidRPr="00176FBC">
        <w:rPr>
          <w:rFonts w:ascii="Arial" w:hAnsi="Arial" w:cs="Arial"/>
          <w:sz w:val="22"/>
          <w:szCs w:val="22"/>
        </w:rPr>
        <w:t>Wasserkraftwerke. Allerdings wird bei</w:t>
      </w:r>
      <w:r w:rsidR="00AD0637">
        <w:rPr>
          <w:rFonts w:ascii="Arial" w:hAnsi="Arial" w:cs="Arial"/>
          <w:sz w:val="22"/>
          <w:szCs w:val="22"/>
        </w:rPr>
        <w:t xml:space="preserve"> der Planung</w:t>
      </w:r>
      <w:r w:rsidR="00F24B6C" w:rsidRPr="00176FBC">
        <w:rPr>
          <w:rFonts w:ascii="Arial" w:hAnsi="Arial" w:cs="Arial"/>
          <w:sz w:val="22"/>
          <w:szCs w:val="22"/>
        </w:rPr>
        <w:t xml:space="preserve"> von Stau</w:t>
      </w:r>
      <w:r w:rsidR="00AD0637">
        <w:rPr>
          <w:rFonts w:ascii="Arial" w:hAnsi="Arial" w:cs="Arial"/>
          <w:sz w:val="22"/>
          <w:szCs w:val="22"/>
        </w:rPr>
        <w:softHyphen/>
      </w:r>
      <w:r w:rsidR="00F24B6C" w:rsidRPr="00176FBC">
        <w:rPr>
          <w:rFonts w:ascii="Arial" w:hAnsi="Arial" w:cs="Arial"/>
          <w:sz w:val="22"/>
          <w:szCs w:val="22"/>
        </w:rPr>
        <w:t>dämmen oft nur der Ertrag durch den Stromverkauf berücksichtigt, nicht aber die Auswirkun</w:t>
      </w:r>
      <w:r w:rsidR="00AD0637">
        <w:rPr>
          <w:rFonts w:ascii="Arial" w:hAnsi="Arial" w:cs="Arial"/>
          <w:sz w:val="22"/>
          <w:szCs w:val="22"/>
        </w:rPr>
        <w:softHyphen/>
      </w:r>
      <w:r w:rsidR="00F24B6C" w:rsidRPr="00176FBC">
        <w:rPr>
          <w:rFonts w:ascii="Arial" w:hAnsi="Arial" w:cs="Arial"/>
          <w:sz w:val="22"/>
          <w:szCs w:val="22"/>
        </w:rPr>
        <w:t xml:space="preserve">gen der Dämme auf Fischerei </w:t>
      </w:r>
      <w:r w:rsidR="00AD0637">
        <w:rPr>
          <w:rFonts w:ascii="Arial" w:hAnsi="Arial" w:cs="Arial"/>
          <w:sz w:val="22"/>
          <w:szCs w:val="22"/>
        </w:rPr>
        <w:t>oder</w:t>
      </w:r>
      <w:r w:rsidR="00F24B6C" w:rsidRPr="00176FBC">
        <w:rPr>
          <w:rFonts w:ascii="Arial" w:hAnsi="Arial" w:cs="Arial"/>
          <w:sz w:val="22"/>
          <w:szCs w:val="22"/>
        </w:rPr>
        <w:t xml:space="preserve"> Landwirtschaft.</w:t>
      </w:r>
      <w:r w:rsidR="0041394F" w:rsidRPr="00176FBC">
        <w:rPr>
          <w:rFonts w:ascii="Arial" w:hAnsi="Arial" w:cs="Arial"/>
          <w:sz w:val="22"/>
          <w:szCs w:val="22"/>
        </w:rPr>
        <w:t xml:space="preserve"> </w:t>
      </w:r>
      <w:r w:rsidR="00F24B6C" w:rsidRPr="00176FBC">
        <w:rPr>
          <w:rFonts w:ascii="Arial" w:hAnsi="Arial" w:cs="Arial"/>
          <w:sz w:val="22"/>
          <w:szCs w:val="22"/>
        </w:rPr>
        <w:t>Daten für andere Ökodienstleistungen</w:t>
      </w:r>
      <w:r>
        <w:rPr>
          <w:rFonts w:ascii="Arial" w:hAnsi="Arial" w:cs="Arial"/>
          <w:sz w:val="22"/>
          <w:szCs w:val="22"/>
        </w:rPr>
        <w:t xml:space="preserve"> des Mekong</w:t>
      </w:r>
      <w:r w:rsidR="00F24B6C" w:rsidRPr="00176FBC">
        <w:rPr>
          <w:rFonts w:ascii="Arial" w:hAnsi="Arial" w:cs="Arial"/>
          <w:sz w:val="22"/>
          <w:szCs w:val="22"/>
        </w:rPr>
        <w:t xml:space="preserve"> liegen nicht oder nur spärlich vor</w:t>
      </w:r>
      <w:r>
        <w:rPr>
          <w:rFonts w:ascii="Arial" w:hAnsi="Arial" w:cs="Arial"/>
          <w:sz w:val="22"/>
          <w:szCs w:val="22"/>
        </w:rPr>
        <w:t xml:space="preserve"> wie für die </w:t>
      </w:r>
      <w:r w:rsidR="00F24B6C" w:rsidRPr="00176FBC">
        <w:rPr>
          <w:rFonts w:ascii="Arial" w:hAnsi="Arial" w:cs="Arial"/>
          <w:sz w:val="22"/>
          <w:szCs w:val="22"/>
        </w:rPr>
        <w:t xml:space="preserve">Folgen von Überfischung, </w:t>
      </w:r>
      <w:r>
        <w:rPr>
          <w:rFonts w:ascii="Arial" w:hAnsi="Arial" w:cs="Arial"/>
          <w:sz w:val="22"/>
          <w:szCs w:val="22"/>
        </w:rPr>
        <w:t xml:space="preserve">die </w:t>
      </w:r>
      <w:r w:rsidR="00F24B6C" w:rsidRPr="00176FBC">
        <w:rPr>
          <w:rFonts w:ascii="Arial" w:hAnsi="Arial" w:cs="Arial"/>
          <w:sz w:val="22"/>
          <w:szCs w:val="22"/>
        </w:rPr>
        <w:t>Einleitung schmutzi</w:t>
      </w:r>
      <w:r>
        <w:rPr>
          <w:rFonts w:ascii="Arial" w:hAnsi="Arial" w:cs="Arial"/>
          <w:sz w:val="22"/>
          <w:szCs w:val="22"/>
        </w:rPr>
        <w:softHyphen/>
      </w:r>
      <w:r w:rsidR="00F24B6C" w:rsidRPr="00176FBC">
        <w:rPr>
          <w:rFonts w:ascii="Arial" w:hAnsi="Arial" w:cs="Arial"/>
          <w:sz w:val="22"/>
          <w:szCs w:val="22"/>
        </w:rPr>
        <w:t>ger Abwässer</w:t>
      </w:r>
      <w:r>
        <w:rPr>
          <w:rFonts w:ascii="Arial" w:hAnsi="Arial" w:cs="Arial"/>
          <w:sz w:val="22"/>
          <w:szCs w:val="22"/>
        </w:rPr>
        <w:t xml:space="preserve"> oder die</w:t>
      </w:r>
      <w:r w:rsidR="00F24B6C" w:rsidRPr="00176FBC">
        <w:rPr>
          <w:rFonts w:ascii="Arial" w:hAnsi="Arial" w:cs="Arial"/>
          <w:sz w:val="22"/>
          <w:szCs w:val="22"/>
        </w:rPr>
        <w:t xml:space="preserve"> Abholzung flussnaher Wälder. </w:t>
      </w:r>
    </w:p>
    <w:p w14:paraId="5F407A29" w14:textId="77777777" w:rsidR="0041394F" w:rsidRPr="00176FBC" w:rsidRDefault="0041394F">
      <w:pPr>
        <w:rPr>
          <w:rFonts w:ascii="Arial" w:hAnsi="Arial" w:cs="Arial"/>
          <w:sz w:val="22"/>
          <w:szCs w:val="22"/>
        </w:rPr>
      </w:pPr>
    </w:p>
    <w:p w14:paraId="3179F429" w14:textId="6BBD79FE" w:rsidR="0041394F" w:rsidRPr="00176FBC" w:rsidRDefault="00FE4BD2" w:rsidP="001D49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</w:t>
      </w:r>
      <w:r w:rsidR="0041394F" w:rsidRPr="00176FBC">
        <w:rPr>
          <w:rFonts w:ascii="Arial" w:hAnsi="Arial" w:cs="Arial"/>
          <w:sz w:val="22"/>
          <w:szCs w:val="22"/>
        </w:rPr>
        <w:t>Während die Gewinne aus Fischerei, Landwirtschaft oder Energiewirtschaft einfach zu er</w:t>
      </w:r>
      <w:r>
        <w:rPr>
          <w:rFonts w:ascii="Arial" w:hAnsi="Arial" w:cs="Arial"/>
          <w:sz w:val="22"/>
          <w:szCs w:val="22"/>
        </w:rPr>
        <w:softHyphen/>
      </w:r>
      <w:r w:rsidR="0041394F" w:rsidRPr="00176FBC">
        <w:rPr>
          <w:rFonts w:ascii="Arial" w:hAnsi="Arial" w:cs="Arial"/>
          <w:sz w:val="22"/>
          <w:szCs w:val="22"/>
        </w:rPr>
        <w:t xml:space="preserve">mitteln sind, </w:t>
      </w:r>
      <w:r w:rsidR="001D496F">
        <w:rPr>
          <w:rFonts w:ascii="Arial" w:hAnsi="Arial" w:cs="Arial"/>
          <w:sz w:val="22"/>
          <w:szCs w:val="22"/>
        </w:rPr>
        <w:t xml:space="preserve">ist der Geldwert in anderen Teilbereichen schwieriger zu </w:t>
      </w:r>
      <w:r w:rsidR="00AD0637">
        <w:rPr>
          <w:rFonts w:ascii="Arial" w:hAnsi="Arial" w:cs="Arial"/>
          <w:sz w:val="22"/>
          <w:szCs w:val="22"/>
        </w:rPr>
        <w:t>bestimmen</w:t>
      </w:r>
      <w:r w:rsidR="001D496F">
        <w:rPr>
          <w:rFonts w:ascii="Arial" w:hAnsi="Arial" w:cs="Arial"/>
          <w:sz w:val="22"/>
          <w:szCs w:val="22"/>
        </w:rPr>
        <w:t>. Das kann u.</w:t>
      </w:r>
      <w:r w:rsidR="00AD0637">
        <w:rPr>
          <w:rFonts w:ascii="Arial" w:hAnsi="Arial" w:cs="Arial"/>
          <w:sz w:val="22"/>
          <w:szCs w:val="22"/>
        </w:rPr>
        <w:t> </w:t>
      </w:r>
      <w:r w:rsidR="001D496F">
        <w:rPr>
          <w:rFonts w:ascii="Arial" w:hAnsi="Arial" w:cs="Arial"/>
          <w:sz w:val="22"/>
          <w:szCs w:val="22"/>
        </w:rPr>
        <w:t>a. dadurch geschehen, dass</w:t>
      </w:r>
      <w:r w:rsidR="0041394F" w:rsidRPr="00176FBC">
        <w:rPr>
          <w:rFonts w:ascii="Arial" w:hAnsi="Arial" w:cs="Arial"/>
          <w:sz w:val="22"/>
          <w:szCs w:val="22"/>
        </w:rPr>
        <w:t xml:space="preserve"> man </w:t>
      </w:r>
      <w:r w:rsidR="001D496F">
        <w:rPr>
          <w:rFonts w:ascii="Arial" w:hAnsi="Arial" w:cs="Arial"/>
          <w:sz w:val="22"/>
          <w:szCs w:val="22"/>
        </w:rPr>
        <w:t xml:space="preserve">bei Beeinträchtigungen bestimmter Ökosystemleistungen </w:t>
      </w:r>
      <w:r w:rsidR="0041394F" w:rsidRPr="00176FBC">
        <w:rPr>
          <w:rFonts w:ascii="Arial" w:hAnsi="Arial" w:cs="Arial"/>
          <w:sz w:val="22"/>
          <w:szCs w:val="22"/>
        </w:rPr>
        <w:t>die Kosten auflistet, die für den Ersatz dieser Leis</w:t>
      </w:r>
      <w:r>
        <w:rPr>
          <w:rFonts w:ascii="Arial" w:hAnsi="Arial" w:cs="Arial"/>
          <w:sz w:val="22"/>
          <w:szCs w:val="22"/>
        </w:rPr>
        <w:softHyphen/>
      </w:r>
      <w:r w:rsidR="0041394F" w:rsidRPr="00176FBC">
        <w:rPr>
          <w:rFonts w:ascii="Arial" w:hAnsi="Arial" w:cs="Arial"/>
          <w:sz w:val="22"/>
          <w:szCs w:val="22"/>
        </w:rPr>
        <w:t>tungen anfallen würden, beispielsweise bei Einbrüchen im Fischbestand die Kosten für den Import proteinreicher Nahrung</w:t>
      </w:r>
      <w:r w:rsidR="004E7917" w:rsidRPr="00176FBC">
        <w:rPr>
          <w:rFonts w:ascii="Arial" w:hAnsi="Arial" w:cs="Arial"/>
          <w:sz w:val="22"/>
          <w:szCs w:val="22"/>
        </w:rPr>
        <w:t xml:space="preserve"> oder </w:t>
      </w:r>
      <w:r>
        <w:rPr>
          <w:rFonts w:ascii="Arial" w:hAnsi="Arial" w:cs="Arial"/>
          <w:sz w:val="22"/>
          <w:szCs w:val="22"/>
        </w:rPr>
        <w:t xml:space="preserve">die Kosten für </w:t>
      </w:r>
      <w:r w:rsidR="004E7917" w:rsidRPr="00176FBC">
        <w:rPr>
          <w:rFonts w:ascii="Arial" w:hAnsi="Arial" w:cs="Arial"/>
          <w:sz w:val="22"/>
          <w:szCs w:val="22"/>
        </w:rPr>
        <w:t xml:space="preserve">den Bau von Uferdeichen dort, wo die Stabilisierung durch Sedimente fehlt. </w:t>
      </w:r>
    </w:p>
    <w:p w14:paraId="25471B8C" w14:textId="77777777" w:rsidR="0041394F" w:rsidRPr="00176FBC" w:rsidRDefault="0041394F">
      <w:pPr>
        <w:rPr>
          <w:rFonts w:ascii="Arial" w:hAnsi="Arial" w:cs="Arial"/>
          <w:sz w:val="22"/>
          <w:szCs w:val="22"/>
        </w:rPr>
      </w:pPr>
    </w:p>
    <w:p w14:paraId="5E3EB782" w14:textId="04BDCF6E" w:rsidR="00F24B6C" w:rsidRPr="00176FBC" w:rsidRDefault="00FE4BD2" w:rsidP="008946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</w:t>
      </w:r>
      <w:r w:rsidR="00F24B6C" w:rsidRPr="00176FBC">
        <w:rPr>
          <w:rFonts w:ascii="Arial" w:hAnsi="Arial" w:cs="Arial"/>
          <w:sz w:val="22"/>
          <w:szCs w:val="22"/>
        </w:rPr>
        <w:t>Nur sehr schwer in Geldwert zu fassen sind immaterielle Werte wie Identitätsstiftung („unsere Flussheimat“) oder der Existenzwert von Tieren und Pflanzen</w:t>
      </w:r>
      <w:r>
        <w:rPr>
          <w:rFonts w:ascii="Arial" w:hAnsi="Arial" w:cs="Arial"/>
          <w:sz w:val="22"/>
          <w:szCs w:val="22"/>
        </w:rPr>
        <w:t>. Beides besitzt</w:t>
      </w:r>
      <w:r w:rsidR="00F24B6C" w:rsidRPr="00176FBC">
        <w:rPr>
          <w:rFonts w:ascii="Arial" w:hAnsi="Arial" w:cs="Arial"/>
          <w:sz w:val="22"/>
          <w:szCs w:val="22"/>
        </w:rPr>
        <w:t xml:space="preserve"> für die buddhistisch geprägten Menschen mit kultureller und spiritueller Bindung zum Fluss eine hohe persönliche Bedeutung. </w:t>
      </w:r>
      <w:r w:rsidR="000D7C1B" w:rsidRPr="00176FBC">
        <w:rPr>
          <w:rFonts w:ascii="Arial" w:hAnsi="Arial" w:cs="Arial"/>
          <w:sz w:val="22"/>
          <w:szCs w:val="22"/>
        </w:rPr>
        <w:t xml:space="preserve">Dass auch solche nicht-marktwirtschaftlichen Ökosystemleistungen wirksam sein können, zeigt ein 2022 im Mekong gefangener Riesenrochen, der größte </w:t>
      </w:r>
      <w:r>
        <w:rPr>
          <w:rFonts w:ascii="Arial" w:hAnsi="Arial" w:cs="Arial"/>
          <w:sz w:val="22"/>
          <w:szCs w:val="22"/>
        </w:rPr>
        <w:t xml:space="preserve">jemals gefangene </w:t>
      </w:r>
      <w:r w:rsidR="000D7C1B" w:rsidRPr="00176FBC">
        <w:rPr>
          <w:rFonts w:ascii="Arial" w:hAnsi="Arial" w:cs="Arial"/>
          <w:sz w:val="22"/>
          <w:szCs w:val="22"/>
        </w:rPr>
        <w:t>Süßwasserfisch von fast 300 kg Gewicht und knapp vier Metern Länge, dessen Bi</w:t>
      </w:r>
      <w:r>
        <w:rPr>
          <w:rFonts w:ascii="Arial" w:hAnsi="Arial" w:cs="Arial"/>
          <w:sz w:val="22"/>
          <w:szCs w:val="22"/>
        </w:rPr>
        <w:t>ld</w:t>
      </w:r>
      <w:r w:rsidR="000D7C1B" w:rsidRPr="00176FBC">
        <w:rPr>
          <w:rFonts w:ascii="Arial" w:hAnsi="Arial" w:cs="Arial"/>
          <w:sz w:val="22"/>
          <w:szCs w:val="22"/>
        </w:rPr>
        <w:t xml:space="preserve"> weltweit </w:t>
      </w:r>
      <w:r w:rsidR="0089467B">
        <w:rPr>
          <w:rFonts w:ascii="Arial" w:hAnsi="Arial" w:cs="Arial"/>
          <w:sz w:val="22"/>
          <w:szCs w:val="22"/>
        </w:rPr>
        <w:t>Beachtung fand</w:t>
      </w:r>
      <w:r w:rsidR="000D7C1B" w:rsidRPr="00176FBC">
        <w:rPr>
          <w:rFonts w:ascii="Arial" w:hAnsi="Arial" w:cs="Arial"/>
          <w:sz w:val="22"/>
          <w:szCs w:val="22"/>
        </w:rPr>
        <w:t xml:space="preserve">. </w:t>
      </w:r>
      <w:r w:rsidR="00AD0637">
        <w:rPr>
          <w:rFonts w:ascii="Arial" w:hAnsi="Arial" w:cs="Arial"/>
          <w:sz w:val="22"/>
          <w:szCs w:val="22"/>
        </w:rPr>
        <w:t>Dieser besondere Fang</w:t>
      </w:r>
      <w:r w:rsidR="000D7C1B" w:rsidRPr="00176FBC">
        <w:rPr>
          <w:rFonts w:ascii="Arial" w:hAnsi="Arial" w:cs="Arial"/>
          <w:sz w:val="22"/>
          <w:szCs w:val="22"/>
        </w:rPr>
        <w:t xml:space="preserve"> befeuerte die Bemühungen, den Ab</w:t>
      </w:r>
      <w:r w:rsidR="00AD0637">
        <w:rPr>
          <w:rFonts w:ascii="Arial" w:hAnsi="Arial" w:cs="Arial"/>
          <w:sz w:val="22"/>
          <w:szCs w:val="22"/>
        </w:rPr>
        <w:softHyphen/>
      </w:r>
      <w:r w:rsidR="000D7C1B" w:rsidRPr="00176FBC">
        <w:rPr>
          <w:rFonts w:ascii="Arial" w:hAnsi="Arial" w:cs="Arial"/>
          <w:sz w:val="22"/>
          <w:szCs w:val="22"/>
        </w:rPr>
        <w:t>schnitt des Mekong in Kambodscha zum UNESCO-Weltkulturerbe erklären zu lassen. Außer</w:t>
      </w:r>
      <w:r w:rsidR="00AD0637">
        <w:rPr>
          <w:rFonts w:ascii="Arial" w:hAnsi="Arial" w:cs="Arial"/>
          <w:sz w:val="22"/>
          <w:szCs w:val="22"/>
        </w:rPr>
        <w:softHyphen/>
      </w:r>
      <w:r w:rsidR="000D7C1B" w:rsidRPr="00176FBC">
        <w:rPr>
          <w:rFonts w:ascii="Arial" w:hAnsi="Arial" w:cs="Arial"/>
          <w:sz w:val="22"/>
          <w:szCs w:val="22"/>
        </w:rPr>
        <w:t xml:space="preserve">dem wurde </w:t>
      </w:r>
      <w:r w:rsidR="0089467B">
        <w:rPr>
          <w:rFonts w:ascii="Arial" w:hAnsi="Arial" w:cs="Arial"/>
          <w:sz w:val="22"/>
          <w:szCs w:val="22"/>
        </w:rPr>
        <w:t xml:space="preserve">in diesem Zusammenhang </w:t>
      </w:r>
      <w:r w:rsidR="000D7C1B" w:rsidRPr="00176FBC">
        <w:rPr>
          <w:rFonts w:ascii="Arial" w:hAnsi="Arial" w:cs="Arial"/>
          <w:sz w:val="22"/>
          <w:szCs w:val="22"/>
        </w:rPr>
        <w:t>die Region als wichtiges Hai- und Rochengebiet aner</w:t>
      </w:r>
      <w:r w:rsidR="00AD0637">
        <w:rPr>
          <w:rFonts w:ascii="Arial" w:hAnsi="Arial" w:cs="Arial"/>
          <w:sz w:val="22"/>
          <w:szCs w:val="22"/>
        </w:rPr>
        <w:softHyphen/>
      </w:r>
      <w:r w:rsidR="000D7C1B" w:rsidRPr="00176FBC">
        <w:rPr>
          <w:rFonts w:ascii="Arial" w:hAnsi="Arial" w:cs="Arial"/>
          <w:sz w:val="22"/>
          <w:szCs w:val="22"/>
        </w:rPr>
        <w:t>kannt.</w:t>
      </w:r>
    </w:p>
    <w:p w14:paraId="439C9D1F" w14:textId="77777777" w:rsidR="000D7C1B" w:rsidRDefault="000D7C1B">
      <w:pPr>
        <w:rPr>
          <w:rFonts w:ascii="Arial" w:hAnsi="Arial" w:cs="Arial"/>
          <w:sz w:val="22"/>
          <w:szCs w:val="22"/>
        </w:rPr>
      </w:pPr>
    </w:p>
    <w:p w14:paraId="72203616" w14:textId="77777777" w:rsidR="0089467B" w:rsidRDefault="0089467B">
      <w:pPr>
        <w:rPr>
          <w:rFonts w:ascii="Arial" w:hAnsi="Arial" w:cs="Arial"/>
          <w:sz w:val="22"/>
          <w:szCs w:val="22"/>
        </w:rPr>
      </w:pPr>
    </w:p>
    <w:p w14:paraId="08CC4DC7" w14:textId="77777777" w:rsidR="0089467B" w:rsidRDefault="0089467B">
      <w:pPr>
        <w:rPr>
          <w:rFonts w:ascii="Arial" w:hAnsi="Arial" w:cs="Arial"/>
          <w:sz w:val="22"/>
          <w:szCs w:val="22"/>
        </w:rPr>
      </w:pPr>
    </w:p>
    <w:p w14:paraId="78124EF4" w14:textId="77777777" w:rsidR="0089467B" w:rsidRPr="00176FBC" w:rsidRDefault="0089467B">
      <w:pPr>
        <w:rPr>
          <w:rFonts w:ascii="Arial" w:hAnsi="Arial" w:cs="Arial"/>
          <w:sz w:val="22"/>
          <w:szCs w:val="22"/>
        </w:rPr>
      </w:pPr>
    </w:p>
    <w:p w14:paraId="5F464039" w14:textId="77777777" w:rsidR="000D7C1B" w:rsidRPr="00176FBC" w:rsidRDefault="000D7C1B">
      <w:pPr>
        <w:rPr>
          <w:rFonts w:ascii="Arial" w:hAnsi="Arial" w:cs="Arial"/>
          <w:sz w:val="22"/>
          <w:szCs w:val="22"/>
        </w:rPr>
      </w:pPr>
    </w:p>
    <w:p w14:paraId="0CF60034" w14:textId="0278A9FD" w:rsidR="000D7C1B" w:rsidRPr="0089467B" w:rsidRDefault="0006497C">
      <w:pPr>
        <w:rPr>
          <w:rFonts w:ascii="Arial" w:hAnsi="Arial" w:cs="Arial"/>
          <w:b/>
          <w:bCs/>
          <w:sz w:val="22"/>
          <w:szCs w:val="22"/>
        </w:rPr>
      </w:pPr>
      <w:r w:rsidRPr="0089467B">
        <w:rPr>
          <w:rFonts w:ascii="Arial" w:hAnsi="Arial" w:cs="Arial"/>
          <w:b/>
          <w:bCs/>
          <w:sz w:val="22"/>
          <w:szCs w:val="22"/>
        </w:rPr>
        <w:t>Aufgaben:</w:t>
      </w:r>
    </w:p>
    <w:p w14:paraId="1DCB4081" w14:textId="77777777" w:rsidR="0006497C" w:rsidRPr="00176FBC" w:rsidRDefault="0006497C">
      <w:pPr>
        <w:rPr>
          <w:rFonts w:ascii="Arial" w:hAnsi="Arial" w:cs="Arial"/>
          <w:sz w:val="22"/>
          <w:szCs w:val="22"/>
        </w:rPr>
      </w:pPr>
    </w:p>
    <w:p w14:paraId="6EAA2AC2" w14:textId="67D1A243" w:rsidR="0006497C" w:rsidRPr="00176FBC" w:rsidRDefault="001300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ab/>
      </w:r>
      <w:r w:rsidR="0006497C" w:rsidRPr="00176FBC">
        <w:rPr>
          <w:rFonts w:ascii="Arial" w:hAnsi="Arial" w:cs="Arial"/>
          <w:sz w:val="22"/>
          <w:szCs w:val="22"/>
        </w:rPr>
        <w:t xml:space="preserve">Ermitteln Sie </w:t>
      </w:r>
      <w:r w:rsidR="00F3688D">
        <w:rPr>
          <w:rFonts w:ascii="Arial" w:hAnsi="Arial" w:cs="Arial"/>
          <w:sz w:val="22"/>
          <w:szCs w:val="22"/>
        </w:rPr>
        <w:t xml:space="preserve">anhand einer Landkarte </w:t>
      </w:r>
      <w:r w:rsidR="0006497C" w:rsidRPr="00176FBC">
        <w:rPr>
          <w:rFonts w:ascii="Arial" w:hAnsi="Arial" w:cs="Arial"/>
          <w:sz w:val="22"/>
          <w:szCs w:val="22"/>
        </w:rPr>
        <w:t>die sechs Länder, die der Mekong durchfließt.</w:t>
      </w:r>
    </w:p>
    <w:p w14:paraId="2E6F28BB" w14:textId="77777777" w:rsidR="0006497C" w:rsidRPr="00176FBC" w:rsidRDefault="0006497C">
      <w:pPr>
        <w:rPr>
          <w:rFonts w:ascii="Arial" w:hAnsi="Arial" w:cs="Arial"/>
          <w:sz w:val="22"/>
          <w:szCs w:val="22"/>
        </w:rPr>
      </w:pPr>
    </w:p>
    <w:p w14:paraId="185E9818" w14:textId="461FC902" w:rsidR="004E7917" w:rsidRPr="00176FBC" w:rsidRDefault="001300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4E7917" w:rsidRPr="00176FBC">
        <w:rPr>
          <w:rFonts w:ascii="Arial" w:hAnsi="Arial" w:cs="Arial"/>
          <w:sz w:val="22"/>
          <w:szCs w:val="22"/>
        </w:rPr>
        <w:t xml:space="preserve">Ordnen Sie die im Text genannten Ökosystemleistungen des Mekong den üblichen </w:t>
      </w:r>
      <w:r>
        <w:rPr>
          <w:rFonts w:ascii="Arial" w:hAnsi="Arial" w:cs="Arial"/>
          <w:sz w:val="22"/>
          <w:szCs w:val="22"/>
        </w:rPr>
        <w:tab/>
      </w:r>
      <w:r w:rsidR="004E7917" w:rsidRPr="00176FBC">
        <w:rPr>
          <w:rFonts w:ascii="Arial" w:hAnsi="Arial" w:cs="Arial"/>
          <w:sz w:val="22"/>
          <w:szCs w:val="22"/>
        </w:rPr>
        <w:t>vier Kategorien zu.</w:t>
      </w:r>
    </w:p>
    <w:p w14:paraId="2D2365DB" w14:textId="77777777" w:rsidR="004E7917" w:rsidRPr="00176FBC" w:rsidRDefault="004E7917">
      <w:pPr>
        <w:rPr>
          <w:rFonts w:ascii="Arial" w:hAnsi="Arial" w:cs="Arial"/>
          <w:sz w:val="22"/>
          <w:szCs w:val="22"/>
        </w:rPr>
      </w:pPr>
    </w:p>
    <w:p w14:paraId="730EEFBF" w14:textId="39DF38BA" w:rsidR="00516FDA" w:rsidRPr="00176FBC" w:rsidRDefault="00516FDA" w:rsidP="00516F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 w:rsidRPr="00176FBC">
        <w:rPr>
          <w:rFonts w:ascii="Arial" w:hAnsi="Arial" w:cs="Arial"/>
          <w:sz w:val="22"/>
          <w:szCs w:val="22"/>
        </w:rPr>
        <w:t>In Kambodscha wurden die Pläne für zwei Staudämme im Mekong verworfen, nach</w:t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tab/>
      </w:r>
      <w:r w:rsidRPr="00176FBC">
        <w:rPr>
          <w:rFonts w:ascii="Arial" w:hAnsi="Arial" w:cs="Arial"/>
          <w:sz w:val="22"/>
          <w:szCs w:val="22"/>
        </w:rPr>
        <w:t>dem deren vermutete Auswirkungen auf die Fischerei untersucht worden waren.</w:t>
      </w:r>
    </w:p>
    <w:p w14:paraId="2A93DEBA" w14:textId="1F10699A" w:rsidR="004E7917" w:rsidRPr="00176FBC" w:rsidRDefault="001300C6" w:rsidP="00516FDA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E7917" w:rsidRPr="00176FBC">
        <w:rPr>
          <w:rFonts w:ascii="Arial" w:hAnsi="Arial" w:cs="Arial"/>
          <w:sz w:val="22"/>
          <w:szCs w:val="22"/>
        </w:rPr>
        <w:t>Nennen Sie positive und negative Auswirkungen der Stromerzeugung durch Wasser</w:t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tab/>
      </w:r>
      <w:r w:rsidR="004E7917" w:rsidRPr="00176FBC">
        <w:rPr>
          <w:rFonts w:ascii="Arial" w:hAnsi="Arial" w:cs="Arial"/>
          <w:sz w:val="22"/>
          <w:szCs w:val="22"/>
        </w:rPr>
        <w:t>kraft</w:t>
      </w:r>
      <w:r>
        <w:rPr>
          <w:rFonts w:ascii="Arial" w:hAnsi="Arial" w:cs="Arial"/>
          <w:sz w:val="22"/>
          <w:szCs w:val="22"/>
        </w:rPr>
        <w:t xml:space="preserve"> im Mekonggebiet.</w:t>
      </w:r>
      <w:r w:rsidR="00E0236D">
        <w:rPr>
          <w:rFonts w:ascii="Arial" w:hAnsi="Arial" w:cs="Arial"/>
          <w:sz w:val="22"/>
          <w:szCs w:val="22"/>
        </w:rPr>
        <w:t xml:space="preserve"> Nennen Sie ggf. auch Aspekte aus ihrem Vorwissen.</w:t>
      </w:r>
    </w:p>
    <w:p w14:paraId="51FC1FCE" w14:textId="77777777" w:rsidR="00E265C3" w:rsidRPr="00176FBC" w:rsidRDefault="00E265C3">
      <w:pPr>
        <w:rPr>
          <w:rFonts w:ascii="Arial" w:hAnsi="Arial" w:cs="Arial"/>
          <w:sz w:val="22"/>
          <w:szCs w:val="22"/>
        </w:rPr>
      </w:pPr>
    </w:p>
    <w:p w14:paraId="1DC7C423" w14:textId="08EA5B77" w:rsidR="00E265C3" w:rsidRDefault="00516FDA" w:rsidP="001300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1300C6">
        <w:rPr>
          <w:rFonts w:ascii="Arial" w:hAnsi="Arial" w:cs="Arial"/>
          <w:sz w:val="22"/>
          <w:szCs w:val="22"/>
        </w:rPr>
        <w:tab/>
      </w:r>
      <w:r w:rsidR="00E265C3" w:rsidRPr="00176FBC">
        <w:rPr>
          <w:rFonts w:ascii="Arial" w:hAnsi="Arial" w:cs="Arial"/>
          <w:sz w:val="22"/>
          <w:szCs w:val="22"/>
        </w:rPr>
        <w:t xml:space="preserve">Nennen Sie Auswirkungen </w:t>
      </w:r>
      <w:r w:rsidR="001300C6">
        <w:rPr>
          <w:rFonts w:ascii="Arial" w:hAnsi="Arial" w:cs="Arial"/>
          <w:sz w:val="22"/>
          <w:szCs w:val="22"/>
        </w:rPr>
        <w:t xml:space="preserve">eines </w:t>
      </w:r>
      <w:r w:rsidR="00E265C3" w:rsidRPr="00176FBC">
        <w:rPr>
          <w:rFonts w:ascii="Arial" w:hAnsi="Arial" w:cs="Arial"/>
          <w:sz w:val="22"/>
          <w:szCs w:val="22"/>
        </w:rPr>
        <w:t>übermäßigen Sandabbaus im Mekong für Kambod</w:t>
      </w:r>
      <w:r w:rsidR="001300C6">
        <w:rPr>
          <w:rFonts w:ascii="Arial" w:hAnsi="Arial" w:cs="Arial"/>
          <w:sz w:val="22"/>
          <w:szCs w:val="22"/>
        </w:rPr>
        <w:softHyphen/>
      </w:r>
      <w:r w:rsidR="001300C6">
        <w:rPr>
          <w:rFonts w:ascii="Arial" w:hAnsi="Arial" w:cs="Arial"/>
          <w:sz w:val="22"/>
          <w:szCs w:val="22"/>
        </w:rPr>
        <w:tab/>
      </w:r>
      <w:r w:rsidR="00E265C3" w:rsidRPr="00176FBC">
        <w:rPr>
          <w:rFonts w:ascii="Arial" w:hAnsi="Arial" w:cs="Arial"/>
          <w:sz w:val="22"/>
          <w:szCs w:val="22"/>
        </w:rPr>
        <w:t>scha selbst sowie für Vietnam.</w:t>
      </w:r>
    </w:p>
    <w:p w14:paraId="41C8CDEA" w14:textId="77777777" w:rsidR="00FE4BD2" w:rsidRDefault="00FE4BD2">
      <w:pPr>
        <w:rPr>
          <w:rFonts w:ascii="Arial" w:hAnsi="Arial" w:cs="Arial"/>
          <w:sz w:val="22"/>
          <w:szCs w:val="22"/>
        </w:rPr>
      </w:pPr>
    </w:p>
    <w:p w14:paraId="6FCC5F17" w14:textId="6AA509A3" w:rsidR="00FE4BD2" w:rsidRDefault="00516FDA" w:rsidP="001300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1300C6">
        <w:rPr>
          <w:rFonts w:ascii="Arial" w:hAnsi="Arial" w:cs="Arial"/>
          <w:sz w:val="22"/>
          <w:szCs w:val="22"/>
        </w:rPr>
        <w:tab/>
      </w:r>
      <w:r w:rsidR="00FE4BD2">
        <w:rPr>
          <w:rFonts w:ascii="Arial" w:hAnsi="Arial" w:cs="Arial"/>
          <w:sz w:val="22"/>
          <w:szCs w:val="22"/>
        </w:rPr>
        <w:t xml:space="preserve">Beschreiben Sie </w:t>
      </w:r>
      <w:r w:rsidR="001300C6">
        <w:rPr>
          <w:rFonts w:ascii="Arial" w:hAnsi="Arial" w:cs="Arial"/>
          <w:sz w:val="22"/>
          <w:szCs w:val="22"/>
        </w:rPr>
        <w:t xml:space="preserve">eine </w:t>
      </w:r>
      <w:r w:rsidR="00FE4BD2">
        <w:rPr>
          <w:rFonts w:ascii="Arial" w:hAnsi="Arial" w:cs="Arial"/>
          <w:sz w:val="22"/>
          <w:szCs w:val="22"/>
        </w:rPr>
        <w:t>weitere Bedrohung für Ökosystemleistungen des Mekong auf</w:t>
      </w:r>
      <w:r w:rsidR="001300C6">
        <w:rPr>
          <w:rFonts w:ascii="Arial" w:hAnsi="Arial" w:cs="Arial"/>
          <w:sz w:val="22"/>
          <w:szCs w:val="22"/>
        </w:rPr>
        <w:softHyphen/>
      </w:r>
      <w:r w:rsidR="001300C6">
        <w:rPr>
          <w:rFonts w:ascii="Arial" w:hAnsi="Arial" w:cs="Arial"/>
          <w:sz w:val="22"/>
          <w:szCs w:val="22"/>
        </w:rPr>
        <w:tab/>
      </w:r>
      <w:r w:rsidR="00FE4BD2">
        <w:rPr>
          <w:rFonts w:ascii="Arial" w:hAnsi="Arial" w:cs="Arial"/>
          <w:sz w:val="22"/>
          <w:szCs w:val="22"/>
        </w:rPr>
        <w:t>grund menschlicher Tätigkeit.</w:t>
      </w:r>
    </w:p>
    <w:p w14:paraId="1F465FB3" w14:textId="77777777" w:rsidR="00FE4BD2" w:rsidRDefault="00FE4BD2">
      <w:pPr>
        <w:rPr>
          <w:rFonts w:ascii="Arial" w:hAnsi="Arial" w:cs="Arial"/>
          <w:sz w:val="22"/>
          <w:szCs w:val="22"/>
        </w:rPr>
      </w:pPr>
    </w:p>
    <w:p w14:paraId="3A5BC4AE" w14:textId="335096EE" w:rsidR="00FE4BD2" w:rsidRPr="00176FBC" w:rsidRDefault="00516FDA" w:rsidP="001300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1300C6">
        <w:rPr>
          <w:rFonts w:ascii="Arial" w:hAnsi="Arial" w:cs="Arial"/>
          <w:sz w:val="22"/>
          <w:szCs w:val="22"/>
        </w:rPr>
        <w:tab/>
      </w:r>
      <w:r w:rsidR="00FE4BD2">
        <w:rPr>
          <w:rFonts w:ascii="Arial" w:hAnsi="Arial" w:cs="Arial"/>
          <w:sz w:val="22"/>
          <w:szCs w:val="22"/>
        </w:rPr>
        <w:t>Suchen Sie Bilddarstellungen vom größten je gefangenen Süßwasserfisch und erläu</w:t>
      </w:r>
      <w:r w:rsidR="001300C6">
        <w:rPr>
          <w:rFonts w:ascii="Arial" w:hAnsi="Arial" w:cs="Arial"/>
          <w:sz w:val="22"/>
          <w:szCs w:val="22"/>
        </w:rPr>
        <w:softHyphen/>
      </w:r>
      <w:r w:rsidR="001300C6">
        <w:rPr>
          <w:rFonts w:ascii="Arial" w:hAnsi="Arial" w:cs="Arial"/>
          <w:sz w:val="22"/>
          <w:szCs w:val="22"/>
        </w:rPr>
        <w:tab/>
      </w:r>
      <w:r w:rsidR="00FE4BD2">
        <w:rPr>
          <w:rFonts w:ascii="Arial" w:hAnsi="Arial" w:cs="Arial"/>
          <w:sz w:val="22"/>
          <w:szCs w:val="22"/>
        </w:rPr>
        <w:t xml:space="preserve">tern Sie seine </w:t>
      </w:r>
      <w:r w:rsidR="0089467B">
        <w:rPr>
          <w:rFonts w:ascii="Arial" w:hAnsi="Arial" w:cs="Arial"/>
          <w:sz w:val="22"/>
          <w:szCs w:val="22"/>
        </w:rPr>
        <w:t xml:space="preserve">indirekte </w:t>
      </w:r>
      <w:r w:rsidR="00FE4BD2">
        <w:rPr>
          <w:rFonts w:ascii="Arial" w:hAnsi="Arial" w:cs="Arial"/>
          <w:sz w:val="22"/>
          <w:szCs w:val="22"/>
        </w:rPr>
        <w:t xml:space="preserve">Bedeutung für </w:t>
      </w:r>
      <w:r w:rsidR="0089467B">
        <w:rPr>
          <w:rFonts w:ascii="Arial" w:hAnsi="Arial" w:cs="Arial"/>
          <w:sz w:val="22"/>
          <w:szCs w:val="22"/>
        </w:rPr>
        <w:t xml:space="preserve">die </w:t>
      </w:r>
      <w:r w:rsidR="00AD0637">
        <w:rPr>
          <w:rFonts w:ascii="Arial" w:hAnsi="Arial" w:cs="Arial"/>
          <w:sz w:val="22"/>
          <w:szCs w:val="22"/>
        </w:rPr>
        <w:t xml:space="preserve">Bewertung der </w:t>
      </w:r>
      <w:r w:rsidR="0089467B">
        <w:rPr>
          <w:rFonts w:ascii="Arial" w:hAnsi="Arial" w:cs="Arial"/>
          <w:sz w:val="22"/>
          <w:szCs w:val="22"/>
        </w:rPr>
        <w:t xml:space="preserve">Ökosystemleistungen des </w:t>
      </w:r>
      <w:r w:rsidR="00AD0637">
        <w:rPr>
          <w:rFonts w:ascii="Arial" w:hAnsi="Arial" w:cs="Arial"/>
          <w:sz w:val="22"/>
          <w:szCs w:val="22"/>
        </w:rPr>
        <w:tab/>
      </w:r>
      <w:r w:rsidR="0089467B">
        <w:rPr>
          <w:rFonts w:ascii="Arial" w:hAnsi="Arial" w:cs="Arial"/>
          <w:sz w:val="22"/>
          <w:szCs w:val="22"/>
        </w:rPr>
        <w:t>Mekong.</w:t>
      </w:r>
    </w:p>
    <w:p w14:paraId="404BAFB8" w14:textId="77777777" w:rsidR="004E7917" w:rsidRPr="00176FBC" w:rsidRDefault="004E7917">
      <w:pPr>
        <w:rPr>
          <w:rFonts w:ascii="Arial" w:hAnsi="Arial" w:cs="Arial"/>
          <w:sz w:val="22"/>
          <w:szCs w:val="22"/>
        </w:rPr>
      </w:pPr>
    </w:p>
    <w:p w14:paraId="63C30229" w14:textId="77777777" w:rsidR="004E7917" w:rsidRPr="00176FBC" w:rsidRDefault="004E7917">
      <w:pPr>
        <w:rPr>
          <w:rFonts w:ascii="Arial" w:hAnsi="Arial" w:cs="Arial"/>
          <w:sz w:val="22"/>
          <w:szCs w:val="22"/>
        </w:rPr>
      </w:pPr>
    </w:p>
    <w:p w14:paraId="1067B2CC" w14:textId="77777777" w:rsidR="004E7917" w:rsidRPr="00176FBC" w:rsidRDefault="004E7917">
      <w:pPr>
        <w:rPr>
          <w:rFonts w:ascii="Arial" w:hAnsi="Arial" w:cs="Arial"/>
          <w:sz w:val="22"/>
          <w:szCs w:val="22"/>
        </w:rPr>
      </w:pPr>
    </w:p>
    <w:p w14:paraId="2541D4D1" w14:textId="77777777" w:rsidR="00F63EFA" w:rsidRPr="00F63EFA" w:rsidRDefault="00F63EFA">
      <w:pPr>
        <w:rPr>
          <w:rFonts w:ascii="Arial Narrow" w:hAnsi="Arial Narrow" w:cs="Arial"/>
          <w:sz w:val="20"/>
          <w:szCs w:val="20"/>
        </w:rPr>
      </w:pPr>
      <w:r w:rsidRPr="00F63EFA">
        <w:rPr>
          <w:rFonts w:ascii="Arial Narrow" w:hAnsi="Arial Narrow" w:cs="Arial"/>
          <w:sz w:val="20"/>
          <w:szCs w:val="20"/>
        </w:rPr>
        <w:t>Quelle:</w:t>
      </w:r>
    </w:p>
    <w:p w14:paraId="67B26B30" w14:textId="55068471" w:rsidR="0006497C" w:rsidRPr="00F63EFA" w:rsidRDefault="00F63EFA" w:rsidP="00F63EFA">
      <w:pPr>
        <w:jc w:val="both"/>
        <w:rPr>
          <w:rFonts w:ascii="Arial Narrow" w:hAnsi="Arial Narrow" w:cs="Arial"/>
          <w:sz w:val="20"/>
          <w:szCs w:val="20"/>
        </w:rPr>
      </w:pPr>
      <w:r w:rsidRPr="00F63EFA">
        <w:rPr>
          <w:rFonts w:ascii="Arial Narrow" w:hAnsi="Arial Narrow" w:cs="Arial"/>
          <w:sz w:val="20"/>
          <w:szCs w:val="20"/>
        </w:rPr>
        <w:t>Rafael J. P. Schmitt (Professor für Umweltstudien), Stefan Lovgren (Journalist für Umweltthemen), Zeb Hogan (Professor für Biologie): Mekong – Der wertvollste Fluss der Welt. In Spektrum der Wissenschaft Juli 2026, Seite 68-75</w:t>
      </w:r>
    </w:p>
    <w:p w14:paraId="2E5913A1" w14:textId="77777777" w:rsidR="003D3D71" w:rsidRPr="00176FBC" w:rsidRDefault="003D3D71">
      <w:pPr>
        <w:rPr>
          <w:rFonts w:ascii="Arial" w:hAnsi="Arial" w:cs="Arial"/>
          <w:sz w:val="22"/>
          <w:szCs w:val="22"/>
        </w:rPr>
      </w:pPr>
    </w:p>
    <w:p w14:paraId="48700721" w14:textId="77777777" w:rsidR="003D3D71" w:rsidRPr="00176FBC" w:rsidRDefault="003D3D71">
      <w:pPr>
        <w:rPr>
          <w:rFonts w:ascii="Arial" w:hAnsi="Arial" w:cs="Arial"/>
          <w:sz w:val="22"/>
          <w:szCs w:val="22"/>
        </w:rPr>
      </w:pPr>
    </w:p>
    <w:p w14:paraId="7752D0B1" w14:textId="77777777" w:rsidR="003D3D71" w:rsidRPr="00176FBC" w:rsidRDefault="003D3D71">
      <w:pPr>
        <w:rPr>
          <w:rFonts w:ascii="Arial" w:hAnsi="Arial" w:cs="Arial"/>
          <w:sz w:val="22"/>
          <w:szCs w:val="22"/>
        </w:rPr>
      </w:pPr>
    </w:p>
    <w:p w14:paraId="5B56B4C7" w14:textId="77777777" w:rsidR="003D3D71" w:rsidRDefault="003D3D71">
      <w:pPr>
        <w:rPr>
          <w:rFonts w:ascii="Arial" w:hAnsi="Arial" w:cs="Arial"/>
          <w:sz w:val="22"/>
          <w:szCs w:val="22"/>
        </w:rPr>
      </w:pPr>
    </w:p>
    <w:p w14:paraId="14AFA7E5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7B3322DA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17BFF4FC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6462F5C7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7F53CD7B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6749E148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7CC2D2A3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7A7D5CBA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64CD7B66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4440FA31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08B04139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0D75E82F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17F24327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58CF92FD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704CAE05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10D8965D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75095EC1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2427D313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1AB65EC6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0258F6A6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6852A167" w14:textId="77777777" w:rsidR="00516FDA" w:rsidRDefault="00516FDA">
      <w:pPr>
        <w:rPr>
          <w:rFonts w:ascii="Arial" w:hAnsi="Arial" w:cs="Arial"/>
          <w:sz w:val="22"/>
          <w:szCs w:val="22"/>
        </w:rPr>
      </w:pPr>
    </w:p>
    <w:p w14:paraId="31C52E92" w14:textId="77777777" w:rsidR="00516FDA" w:rsidRDefault="00516FDA">
      <w:pPr>
        <w:rPr>
          <w:rFonts w:ascii="Arial" w:hAnsi="Arial" w:cs="Arial"/>
          <w:sz w:val="22"/>
          <w:szCs w:val="22"/>
        </w:rPr>
      </w:pPr>
    </w:p>
    <w:p w14:paraId="142FBBF1" w14:textId="77777777" w:rsidR="00516FDA" w:rsidRDefault="00516FDA">
      <w:pPr>
        <w:rPr>
          <w:rFonts w:ascii="Arial" w:hAnsi="Arial" w:cs="Arial"/>
          <w:sz w:val="22"/>
          <w:szCs w:val="22"/>
        </w:rPr>
      </w:pPr>
    </w:p>
    <w:p w14:paraId="1823797A" w14:textId="77777777" w:rsidR="00F63EFA" w:rsidRDefault="00F63EFA">
      <w:pPr>
        <w:rPr>
          <w:rFonts w:ascii="Arial" w:hAnsi="Arial" w:cs="Arial"/>
          <w:sz w:val="22"/>
          <w:szCs w:val="22"/>
        </w:rPr>
      </w:pPr>
    </w:p>
    <w:p w14:paraId="6F277752" w14:textId="47F5B9C6" w:rsidR="00F63EFA" w:rsidRPr="00F63EFA" w:rsidRDefault="00F63EFA">
      <w:pPr>
        <w:rPr>
          <w:b/>
          <w:bCs/>
          <w:sz w:val="28"/>
          <w:szCs w:val="28"/>
        </w:rPr>
      </w:pPr>
      <w:r w:rsidRPr="00F63EFA">
        <w:rPr>
          <w:b/>
          <w:bCs/>
          <w:sz w:val="28"/>
          <w:szCs w:val="28"/>
        </w:rPr>
        <w:lastRenderedPageBreak/>
        <w:t>Hinweise für die Lehrkraft:</w:t>
      </w:r>
    </w:p>
    <w:p w14:paraId="1B985BFE" w14:textId="77777777" w:rsidR="00F63EFA" w:rsidRDefault="00F63EFA"/>
    <w:p w14:paraId="11355799" w14:textId="22C4B3C0" w:rsidR="00F63EFA" w:rsidRPr="00F63EFA" w:rsidRDefault="00F63EFA" w:rsidP="00F3688D">
      <w:pPr>
        <w:jc w:val="both"/>
        <w:rPr>
          <w:i/>
        </w:rPr>
      </w:pPr>
      <w:r>
        <w:rPr>
          <w:i/>
        </w:rPr>
        <w:t>Dieses Arbeitsblatt berichtet über aktuelle (2026) Befunde zu Ökodienstleistungen des Mekong-Flusses in Kambodscha. Die Kursteilnehmer müssen zur Bearbeitung der Aufgaben selbständig die zugehörigen Textstellen finden (und sollten jeweils die Nummer des Textblocks angeben</w:t>
      </w:r>
      <w:r w:rsidR="00AD0637">
        <w:rPr>
          <w:i/>
        </w:rPr>
        <w:t>, was in den folgenden Hinweisen fehlt</w:t>
      </w:r>
      <w:r>
        <w:rPr>
          <w:i/>
        </w:rPr>
        <w:t xml:space="preserve">). </w:t>
      </w:r>
      <w:r w:rsidR="00F3688D">
        <w:rPr>
          <w:i/>
        </w:rPr>
        <w:t>Auch wenn nur eine Auswahl der Aufgaben bearbeitet wird, dient dies der Übung im Umgang mit Textinformationen über unbekannte Sachverhalte.</w:t>
      </w:r>
    </w:p>
    <w:p w14:paraId="0D0028C4" w14:textId="77777777" w:rsidR="00F63EFA" w:rsidRDefault="00F63EFA"/>
    <w:p w14:paraId="60C8EDA4" w14:textId="6003F049" w:rsidR="00F63EFA" w:rsidRPr="00F3688D" w:rsidRDefault="00F3688D" w:rsidP="00F3688D">
      <w:pPr>
        <w:jc w:val="both"/>
        <w:rPr>
          <w:i/>
        </w:rPr>
      </w:pPr>
      <w:r>
        <w:t>1</w:t>
      </w:r>
      <w:r>
        <w:tab/>
      </w:r>
      <w:r>
        <w:rPr>
          <w:i/>
        </w:rPr>
        <w:t>Sinnvoller als das Nachschlagen bei Wikipedia oder durch eine KI erscheint mi</w:t>
      </w:r>
      <w:r w:rsidR="00AD0637">
        <w:rPr>
          <w:i/>
        </w:rPr>
        <w:t>r</w:t>
      </w:r>
      <w:r>
        <w:rPr>
          <w:i/>
        </w:rPr>
        <w:t xml:space="preserve"> die </w:t>
      </w:r>
      <w:r>
        <w:rPr>
          <w:i/>
        </w:rPr>
        <w:tab/>
        <w:t xml:space="preserve">eigene Recherche anhand einer Atlaskarte, weil nur so die räumliche Ausdehnung und </w:t>
      </w:r>
      <w:r>
        <w:rPr>
          <w:i/>
        </w:rPr>
        <w:tab/>
        <w:t>Lage erkannt wird und die Eigenleistung höher ist.</w:t>
      </w:r>
    </w:p>
    <w:p w14:paraId="32C30D50" w14:textId="77777777" w:rsidR="00F63EFA" w:rsidRDefault="00F63EFA"/>
    <w:p w14:paraId="3080F08F" w14:textId="07787FB3" w:rsidR="00F63EFA" w:rsidRDefault="00F3688D">
      <w:r>
        <w:tab/>
        <w:t>Volksrepublik China, Myanmar, Thailand, Laos, Kambodscha, Vietnam</w:t>
      </w:r>
    </w:p>
    <w:p w14:paraId="6D061148" w14:textId="77777777" w:rsidR="00F3688D" w:rsidRDefault="00F3688D"/>
    <w:p w14:paraId="3956EC48" w14:textId="110134EB" w:rsidR="00F3688D" w:rsidRPr="00F3688D" w:rsidRDefault="00F3688D" w:rsidP="00F3688D">
      <w:pPr>
        <w:jc w:val="both"/>
        <w:rPr>
          <w:i/>
        </w:rPr>
      </w:pPr>
      <w:r>
        <w:t>2</w:t>
      </w:r>
      <w:r>
        <w:tab/>
      </w:r>
      <w:r>
        <w:rPr>
          <w:i/>
        </w:rPr>
        <w:t xml:space="preserve">Die Zuordnung zu den vier Kategorien ist nicht immer eindeutig; in Zweifelsfällen ist </w:t>
      </w:r>
      <w:r>
        <w:rPr>
          <w:i/>
        </w:rPr>
        <w:tab/>
        <w:t>die Begründung für die Zuordnung wichtiger als die Zuordnung selbst. Zum Beispiel:</w:t>
      </w:r>
    </w:p>
    <w:p w14:paraId="613F6CF4" w14:textId="77777777" w:rsidR="00F63EFA" w:rsidRDefault="00F63EFA"/>
    <w:p w14:paraId="22A6B20E" w14:textId="63F335E6" w:rsidR="001D496F" w:rsidRDefault="001D496F" w:rsidP="001D496F">
      <w:r>
        <w:tab/>
        <w:t>B   bereitstellende Ökosystemleistungen</w:t>
      </w:r>
    </w:p>
    <w:p w14:paraId="187F2E0B" w14:textId="675BB6C3" w:rsidR="001D496F" w:rsidRDefault="001D496F" w:rsidP="001D496F">
      <w:r>
        <w:tab/>
        <w:t>U   unterstützende Ökosystemleistungen</w:t>
      </w:r>
    </w:p>
    <w:p w14:paraId="5AE57D50" w14:textId="343C652A" w:rsidR="001D496F" w:rsidRDefault="001D496F" w:rsidP="001D496F">
      <w:r>
        <w:tab/>
        <w:t>R   regulierende Ökosystemleistungen</w:t>
      </w:r>
    </w:p>
    <w:p w14:paraId="08961A51" w14:textId="6F6C4A43" w:rsidR="001D496F" w:rsidRDefault="001D496F" w:rsidP="001D496F">
      <w:r>
        <w:tab/>
        <w:t>K   kulturelle Ökosystemleistungen</w:t>
      </w:r>
    </w:p>
    <w:p w14:paraId="1A80A52E" w14:textId="77777777" w:rsidR="001D496F" w:rsidRDefault="001D496F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32"/>
        <w:gridCol w:w="707"/>
        <w:gridCol w:w="708"/>
        <w:gridCol w:w="707"/>
        <w:gridCol w:w="708"/>
      </w:tblGrid>
      <w:tr w:rsidR="001D496F" w:rsidRPr="001D496F" w14:paraId="2E9C01A8" w14:textId="77777777" w:rsidTr="001D496F">
        <w:trPr>
          <w:trHeight w:val="276"/>
        </w:trPr>
        <w:tc>
          <w:tcPr>
            <w:tcW w:w="6232" w:type="dxa"/>
          </w:tcPr>
          <w:p w14:paraId="697ADDCD" w14:textId="22FCC7DB" w:rsidR="001D496F" w:rsidRPr="001D496F" w:rsidRDefault="001D496F" w:rsidP="001D496F">
            <w:pPr>
              <w:jc w:val="center"/>
              <w:rPr>
                <w:b/>
                <w:bCs/>
              </w:rPr>
            </w:pPr>
            <w:r w:rsidRPr="001D496F">
              <w:rPr>
                <w:b/>
                <w:bCs/>
              </w:rPr>
              <w:t>Ökosystemleistung</w:t>
            </w:r>
          </w:p>
        </w:tc>
        <w:tc>
          <w:tcPr>
            <w:tcW w:w="707" w:type="dxa"/>
          </w:tcPr>
          <w:p w14:paraId="299BEAAC" w14:textId="568BEF81" w:rsidR="001D496F" w:rsidRPr="001D496F" w:rsidRDefault="001D496F" w:rsidP="001D496F">
            <w:pPr>
              <w:jc w:val="center"/>
              <w:rPr>
                <w:b/>
                <w:bCs/>
              </w:rPr>
            </w:pPr>
            <w:r w:rsidRPr="001D496F">
              <w:rPr>
                <w:b/>
                <w:bCs/>
              </w:rPr>
              <w:t>B</w:t>
            </w:r>
          </w:p>
        </w:tc>
        <w:tc>
          <w:tcPr>
            <w:tcW w:w="708" w:type="dxa"/>
          </w:tcPr>
          <w:p w14:paraId="5D86A339" w14:textId="517004A0" w:rsidR="001D496F" w:rsidRPr="001D496F" w:rsidRDefault="001D496F" w:rsidP="001D496F">
            <w:pPr>
              <w:jc w:val="center"/>
              <w:rPr>
                <w:b/>
                <w:bCs/>
              </w:rPr>
            </w:pPr>
            <w:r w:rsidRPr="001D496F">
              <w:rPr>
                <w:b/>
                <w:bCs/>
              </w:rPr>
              <w:t>U</w:t>
            </w:r>
          </w:p>
        </w:tc>
        <w:tc>
          <w:tcPr>
            <w:tcW w:w="707" w:type="dxa"/>
          </w:tcPr>
          <w:p w14:paraId="11309A47" w14:textId="516E4305" w:rsidR="001D496F" w:rsidRPr="001D496F" w:rsidRDefault="001D496F" w:rsidP="001D496F">
            <w:pPr>
              <w:jc w:val="center"/>
              <w:rPr>
                <w:b/>
                <w:bCs/>
              </w:rPr>
            </w:pPr>
            <w:r w:rsidRPr="001D496F">
              <w:rPr>
                <w:b/>
                <w:bCs/>
              </w:rPr>
              <w:t>R</w:t>
            </w:r>
          </w:p>
        </w:tc>
        <w:tc>
          <w:tcPr>
            <w:tcW w:w="708" w:type="dxa"/>
          </w:tcPr>
          <w:p w14:paraId="109B3DBC" w14:textId="0E0DE8F1" w:rsidR="001D496F" w:rsidRPr="001D496F" w:rsidRDefault="001D496F" w:rsidP="001D496F">
            <w:pPr>
              <w:jc w:val="center"/>
              <w:rPr>
                <w:b/>
                <w:bCs/>
              </w:rPr>
            </w:pPr>
            <w:r w:rsidRPr="001D496F">
              <w:rPr>
                <w:b/>
                <w:bCs/>
              </w:rPr>
              <w:t>K</w:t>
            </w:r>
          </w:p>
        </w:tc>
      </w:tr>
      <w:tr w:rsidR="001D496F" w14:paraId="2A5B74E9" w14:textId="77777777" w:rsidTr="001D496F">
        <w:trPr>
          <w:trHeight w:val="276"/>
        </w:trPr>
        <w:tc>
          <w:tcPr>
            <w:tcW w:w="6232" w:type="dxa"/>
          </w:tcPr>
          <w:p w14:paraId="31F851E3" w14:textId="2FC1FE13" w:rsidR="001D496F" w:rsidRDefault="001D496F">
            <w:r>
              <w:t>Fischbestände für den Fischfang</w:t>
            </w:r>
          </w:p>
        </w:tc>
        <w:tc>
          <w:tcPr>
            <w:tcW w:w="707" w:type="dxa"/>
          </w:tcPr>
          <w:p w14:paraId="1E6A52B9" w14:textId="020E0F43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6FF45434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0B4F364C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78E2A832" w14:textId="77777777" w:rsidR="001D496F" w:rsidRDefault="001D496F" w:rsidP="001D496F">
            <w:pPr>
              <w:jc w:val="center"/>
            </w:pPr>
          </w:p>
        </w:tc>
      </w:tr>
      <w:tr w:rsidR="001D496F" w14:paraId="6DAF293F" w14:textId="77777777" w:rsidTr="001D496F">
        <w:trPr>
          <w:trHeight w:val="276"/>
        </w:trPr>
        <w:tc>
          <w:tcPr>
            <w:tcW w:w="6232" w:type="dxa"/>
          </w:tcPr>
          <w:p w14:paraId="11A0D41B" w14:textId="6D8485E4" w:rsidR="001D496F" w:rsidRDefault="001D496F">
            <w:r>
              <w:t>Transport von Sand für den Sandabbau</w:t>
            </w:r>
          </w:p>
        </w:tc>
        <w:tc>
          <w:tcPr>
            <w:tcW w:w="707" w:type="dxa"/>
          </w:tcPr>
          <w:p w14:paraId="61F5D1E5" w14:textId="706C3F0D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2E821FF9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51116EDE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24D72B91" w14:textId="77777777" w:rsidR="001D496F" w:rsidRDefault="001D496F" w:rsidP="001D496F">
            <w:pPr>
              <w:jc w:val="center"/>
            </w:pPr>
          </w:p>
        </w:tc>
      </w:tr>
      <w:tr w:rsidR="001D496F" w14:paraId="5B30A28C" w14:textId="77777777" w:rsidTr="001D496F">
        <w:trPr>
          <w:trHeight w:val="276"/>
        </w:trPr>
        <w:tc>
          <w:tcPr>
            <w:tcW w:w="6232" w:type="dxa"/>
          </w:tcPr>
          <w:p w14:paraId="73CE5257" w14:textId="78E520F0" w:rsidR="001D496F" w:rsidRDefault="001D496F">
            <w:r>
              <w:t>Fließwasser für Stromgewinnung durch Wasserkraftwerke</w:t>
            </w:r>
          </w:p>
        </w:tc>
        <w:tc>
          <w:tcPr>
            <w:tcW w:w="707" w:type="dxa"/>
          </w:tcPr>
          <w:p w14:paraId="4D39C891" w14:textId="03BBBB08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3CD05158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1ECD81AD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4CF4821E" w14:textId="77777777" w:rsidR="001D496F" w:rsidRDefault="001D496F" w:rsidP="001D496F">
            <w:pPr>
              <w:jc w:val="center"/>
            </w:pPr>
          </w:p>
        </w:tc>
      </w:tr>
      <w:tr w:rsidR="001D496F" w14:paraId="55164D4B" w14:textId="77777777" w:rsidTr="001D496F">
        <w:trPr>
          <w:trHeight w:val="276"/>
        </w:trPr>
        <w:tc>
          <w:tcPr>
            <w:tcW w:w="6232" w:type="dxa"/>
          </w:tcPr>
          <w:p w14:paraId="73D8B30B" w14:textId="54D29C85" w:rsidR="001D496F" w:rsidRDefault="001D496F">
            <w:r>
              <w:t>Bereitstellung von Wasser zur Bewässerung der Reisfelder</w:t>
            </w:r>
          </w:p>
        </w:tc>
        <w:tc>
          <w:tcPr>
            <w:tcW w:w="707" w:type="dxa"/>
          </w:tcPr>
          <w:p w14:paraId="5B599332" w14:textId="5A4727F3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1670DC14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02B7A8DC" w14:textId="76D47ABA" w:rsidR="001D496F" w:rsidRDefault="00D5346A" w:rsidP="001D496F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5AD5BF3C" w14:textId="77777777" w:rsidR="001D496F" w:rsidRDefault="001D496F" w:rsidP="001D496F">
            <w:pPr>
              <w:jc w:val="center"/>
            </w:pPr>
          </w:p>
        </w:tc>
      </w:tr>
      <w:tr w:rsidR="001D496F" w14:paraId="6F2354E6" w14:textId="77777777" w:rsidTr="001D496F">
        <w:trPr>
          <w:trHeight w:val="276"/>
        </w:trPr>
        <w:tc>
          <w:tcPr>
            <w:tcW w:w="6232" w:type="dxa"/>
          </w:tcPr>
          <w:p w14:paraId="53A027B0" w14:textId="554CE585" w:rsidR="001D496F" w:rsidRDefault="001D496F">
            <w:r>
              <w:t>Fluss als Transportweg</w:t>
            </w:r>
          </w:p>
        </w:tc>
        <w:tc>
          <w:tcPr>
            <w:tcW w:w="707" w:type="dxa"/>
          </w:tcPr>
          <w:p w14:paraId="421F64ED" w14:textId="0CC95661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496FB7B5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5DE76BE6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12234BE5" w14:textId="77777777" w:rsidR="001D496F" w:rsidRDefault="001D496F" w:rsidP="001D496F">
            <w:pPr>
              <w:jc w:val="center"/>
            </w:pPr>
          </w:p>
        </w:tc>
      </w:tr>
      <w:tr w:rsidR="001D496F" w14:paraId="2DBB3779" w14:textId="77777777" w:rsidTr="001D496F">
        <w:trPr>
          <w:trHeight w:val="276"/>
        </w:trPr>
        <w:tc>
          <w:tcPr>
            <w:tcW w:w="6232" w:type="dxa"/>
          </w:tcPr>
          <w:p w14:paraId="397CEB0C" w14:textId="20985252" w:rsidR="001D496F" w:rsidRDefault="001D496F">
            <w:r>
              <w:t>Transport von Sedimenten als Dünger für Felder</w:t>
            </w:r>
          </w:p>
        </w:tc>
        <w:tc>
          <w:tcPr>
            <w:tcW w:w="707" w:type="dxa"/>
          </w:tcPr>
          <w:p w14:paraId="08520FFE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4F3C3493" w14:textId="0E9ADDBF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7" w:type="dxa"/>
          </w:tcPr>
          <w:p w14:paraId="53B9D92C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1BCD4ACC" w14:textId="77777777" w:rsidR="001D496F" w:rsidRDefault="001D496F" w:rsidP="001D496F">
            <w:pPr>
              <w:jc w:val="center"/>
            </w:pPr>
          </w:p>
        </w:tc>
      </w:tr>
      <w:tr w:rsidR="001D496F" w14:paraId="77D1E312" w14:textId="77777777" w:rsidTr="001D496F">
        <w:trPr>
          <w:trHeight w:val="276"/>
        </w:trPr>
        <w:tc>
          <w:tcPr>
            <w:tcW w:w="6232" w:type="dxa"/>
          </w:tcPr>
          <w:p w14:paraId="024BDBC0" w14:textId="1831523D" w:rsidR="001D496F" w:rsidRDefault="001D496F">
            <w:r>
              <w:t>Bindung von Kohlenstoff in überschwemmten Wäldern</w:t>
            </w:r>
          </w:p>
        </w:tc>
        <w:tc>
          <w:tcPr>
            <w:tcW w:w="707" w:type="dxa"/>
          </w:tcPr>
          <w:p w14:paraId="333A1078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55969C85" w14:textId="372CB7D1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7" w:type="dxa"/>
          </w:tcPr>
          <w:p w14:paraId="0DFF6B64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1AC7A356" w14:textId="77777777" w:rsidR="001D496F" w:rsidRDefault="001D496F" w:rsidP="001D496F">
            <w:pPr>
              <w:jc w:val="center"/>
            </w:pPr>
          </w:p>
        </w:tc>
      </w:tr>
      <w:tr w:rsidR="001D496F" w14:paraId="63CB428C" w14:textId="77777777" w:rsidTr="001D496F">
        <w:trPr>
          <w:trHeight w:val="276"/>
        </w:trPr>
        <w:tc>
          <w:tcPr>
            <w:tcW w:w="6232" w:type="dxa"/>
          </w:tcPr>
          <w:p w14:paraId="4A0118A8" w14:textId="3755E3A0" w:rsidR="001D496F" w:rsidRDefault="001D496F">
            <w:r>
              <w:t>Stabilisierung der Ufer durch Sediment</w:t>
            </w:r>
          </w:p>
        </w:tc>
        <w:tc>
          <w:tcPr>
            <w:tcW w:w="707" w:type="dxa"/>
          </w:tcPr>
          <w:p w14:paraId="271BCD42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709E29DA" w14:textId="750A4CFC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7" w:type="dxa"/>
          </w:tcPr>
          <w:p w14:paraId="7EB877F8" w14:textId="273853EA" w:rsidR="001D496F" w:rsidRDefault="001D496F" w:rsidP="001D496F">
            <w:pPr>
              <w:jc w:val="center"/>
            </w:pPr>
            <w:r>
              <w:t>x</w:t>
            </w:r>
          </w:p>
        </w:tc>
        <w:tc>
          <w:tcPr>
            <w:tcW w:w="708" w:type="dxa"/>
          </w:tcPr>
          <w:p w14:paraId="05DF54F7" w14:textId="77777777" w:rsidR="001D496F" w:rsidRDefault="001D496F" w:rsidP="001D496F">
            <w:pPr>
              <w:jc w:val="center"/>
            </w:pPr>
          </w:p>
        </w:tc>
      </w:tr>
      <w:tr w:rsidR="001D496F" w14:paraId="27416F8F" w14:textId="77777777" w:rsidTr="001D496F">
        <w:trPr>
          <w:trHeight w:val="276"/>
        </w:trPr>
        <w:tc>
          <w:tcPr>
            <w:tcW w:w="6232" w:type="dxa"/>
          </w:tcPr>
          <w:p w14:paraId="07C4E541" w14:textId="1C4643D9" w:rsidR="001D496F" w:rsidRDefault="00AC460E">
            <w:r>
              <w:t>Lebensraum für sehr viele Arten</w:t>
            </w:r>
          </w:p>
        </w:tc>
        <w:tc>
          <w:tcPr>
            <w:tcW w:w="707" w:type="dxa"/>
          </w:tcPr>
          <w:p w14:paraId="279BB3C6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1B4C7F82" w14:textId="50752F86" w:rsidR="001D496F" w:rsidRDefault="00D5346A" w:rsidP="001D496F">
            <w:pPr>
              <w:jc w:val="center"/>
            </w:pPr>
            <w:r>
              <w:t>x</w:t>
            </w:r>
          </w:p>
        </w:tc>
        <w:tc>
          <w:tcPr>
            <w:tcW w:w="707" w:type="dxa"/>
          </w:tcPr>
          <w:p w14:paraId="60C46A21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6A284DE6" w14:textId="77777777" w:rsidR="001D496F" w:rsidRDefault="001D496F" w:rsidP="001D496F">
            <w:pPr>
              <w:jc w:val="center"/>
            </w:pPr>
          </w:p>
        </w:tc>
      </w:tr>
      <w:tr w:rsidR="001D496F" w14:paraId="2852A8B9" w14:textId="77777777" w:rsidTr="001D496F">
        <w:trPr>
          <w:trHeight w:val="276"/>
        </w:trPr>
        <w:tc>
          <w:tcPr>
            <w:tcW w:w="6232" w:type="dxa"/>
          </w:tcPr>
          <w:p w14:paraId="14619638" w14:textId="678E1233" w:rsidR="001D496F" w:rsidRDefault="00AC460E">
            <w:r>
              <w:t>Bootsfahrten für den Tourismus</w:t>
            </w:r>
          </w:p>
        </w:tc>
        <w:tc>
          <w:tcPr>
            <w:tcW w:w="707" w:type="dxa"/>
          </w:tcPr>
          <w:p w14:paraId="7ECCB0F1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0DACFC26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4051F52D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2337A21B" w14:textId="3AAD0E8F" w:rsidR="001D496F" w:rsidRDefault="00D5346A" w:rsidP="001D496F">
            <w:pPr>
              <w:jc w:val="center"/>
            </w:pPr>
            <w:r>
              <w:t>x</w:t>
            </w:r>
          </w:p>
        </w:tc>
      </w:tr>
      <w:tr w:rsidR="001D496F" w14:paraId="13C82C4F" w14:textId="77777777" w:rsidTr="001D496F">
        <w:trPr>
          <w:trHeight w:val="276"/>
        </w:trPr>
        <w:tc>
          <w:tcPr>
            <w:tcW w:w="6232" w:type="dxa"/>
          </w:tcPr>
          <w:p w14:paraId="061F7C8E" w14:textId="5A5D769C" w:rsidR="001D496F" w:rsidRDefault="00AC460E">
            <w:r>
              <w:t>Existenzwert für im Fluss lebende Arten als kultureller Wert</w:t>
            </w:r>
            <w:r w:rsidR="00D5346A">
              <w:t xml:space="preserve"> im Buddhismus</w:t>
            </w:r>
          </w:p>
        </w:tc>
        <w:tc>
          <w:tcPr>
            <w:tcW w:w="707" w:type="dxa"/>
          </w:tcPr>
          <w:p w14:paraId="00FA01AC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121ECBCD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427D204F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554D5BD0" w14:textId="5617633E" w:rsidR="001D496F" w:rsidRDefault="00D5346A" w:rsidP="001D496F">
            <w:pPr>
              <w:jc w:val="center"/>
            </w:pPr>
            <w:r>
              <w:t>x</w:t>
            </w:r>
          </w:p>
        </w:tc>
      </w:tr>
      <w:tr w:rsidR="001D496F" w14:paraId="1F647100" w14:textId="77777777" w:rsidTr="001D496F">
        <w:trPr>
          <w:trHeight w:val="276"/>
        </w:trPr>
        <w:tc>
          <w:tcPr>
            <w:tcW w:w="6232" w:type="dxa"/>
          </w:tcPr>
          <w:p w14:paraId="01587BD7" w14:textId="258827C8" w:rsidR="001D496F" w:rsidRDefault="00D5346A">
            <w:r>
              <w:t>kulturelle und spirituelle Bindung zum Fluss</w:t>
            </w:r>
          </w:p>
        </w:tc>
        <w:tc>
          <w:tcPr>
            <w:tcW w:w="707" w:type="dxa"/>
          </w:tcPr>
          <w:p w14:paraId="3A938FDE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4A030A4C" w14:textId="77777777" w:rsidR="001D496F" w:rsidRDefault="001D496F" w:rsidP="001D496F">
            <w:pPr>
              <w:jc w:val="center"/>
            </w:pPr>
          </w:p>
        </w:tc>
        <w:tc>
          <w:tcPr>
            <w:tcW w:w="707" w:type="dxa"/>
          </w:tcPr>
          <w:p w14:paraId="71AED1F5" w14:textId="77777777" w:rsidR="001D496F" w:rsidRDefault="001D496F" w:rsidP="001D496F">
            <w:pPr>
              <w:jc w:val="center"/>
            </w:pPr>
          </w:p>
        </w:tc>
        <w:tc>
          <w:tcPr>
            <w:tcW w:w="708" w:type="dxa"/>
          </w:tcPr>
          <w:p w14:paraId="5AB9A7BA" w14:textId="4E9C1D28" w:rsidR="001D496F" w:rsidRDefault="00D5346A" w:rsidP="001D496F">
            <w:pPr>
              <w:jc w:val="center"/>
            </w:pPr>
            <w:r>
              <w:t>x</w:t>
            </w:r>
          </w:p>
        </w:tc>
      </w:tr>
    </w:tbl>
    <w:p w14:paraId="316DC369" w14:textId="77777777" w:rsidR="001D496F" w:rsidRDefault="001D496F"/>
    <w:p w14:paraId="6F8320AB" w14:textId="6E6ADFAE" w:rsidR="00E0236D" w:rsidRDefault="00E0236D">
      <w:r>
        <w:t>3</w:t>
      </w:r>
      <w:r>
        <w:tab/>
        <w:t>Auswirkungen der Stromerzeugung</w:t>
      </w:r>
    </w:p>
    <w:p w14:paraId="3EAA8BFD" w14:textId="77777777" w:rsidR="00E0236D" w:rsidRDefault="00E0236D">
      <w: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0236D" w:rsidRPr="00E0236D" w14:paraId="64D0C02C" w14:textId="77777777" w:rsidTr="00E0236D">
        <w:tc>
          <w:tcPr>
            <w:tcW w:w="4531" w:type="dxa"/>
          </w:tcPr>
          <w:p w14:paraId="2BB4AD7C" w14:textId="2407EC4D" w:rsidR="00E0236D" w:rsidRPr="00E0236D" w:rsidRDefault="00E0236D" w:rsidP="00E0236D">
            <w:pPr>
              <w:jc w:val="center"/>
              <w:rPr>
                <w:b/>
                <w:bCs/>
              </w:rPr>
            </w:pPr>
            <w:r w:rsidRPr="00E0236D">
              <w:rPr>
                <w:b/>
                <w:bCs/>
              </w:rPr>
              <w:t>positiv</w:t>
            </w:r>
          </w:p>
        </w:tc>
        <w:tc>
          <w:tcPr>
            <w:tcW w:w="4531" w:type="dxa"/>
          </w:tcPr>
          <w:p w14:paraId="4D7035E7" w14:textId="4E1295DE" w:rsidR="00E0236D" w:rsidRPr="00E0236D" w:rsidRDefault="00E0236D" w:rsidP="00E0236D">
            <w:pPr>
              <w:jc w:val="center"/>
              <w:rPr>
                <w:b/>
                <w:bCs/>
              </w:rPr>
            </w:pPr>
            <w:r w:rsidRPr="00E0236D">
              <w:rPr>
                <w:b/>
                <w:bCs/>
              </w:rPr>
              <w:t>negativ</w:t>
            </w:r>
          </w:p>
        </w:tc>
      </w:tr>
      <w:tr w:rsidR="00E0236D" w14:paraId="05016B78" w14:textId="77777777" w:rsidTr="00E0236D">
        <w:tc>
          <w:tcPr>
            <w:tcW w:w="4531" w:type="dxa"/>
          </w:tcPr>
          <w:p w14:paraId="37694F59" w14:textId="6E48AC63" w:rsidR="00E0236D" w:rsidRDefault="00E0236D">
            <w:r>
              <w:t>Versorgung mit Strom</w:t>
            </w:r>
          </w:p>
        </w:tc>
        <w:tc>
          <w:tcPr>
            <w:tcW w:w="4531" w:type="dxa"/>
          </w:tcPr>
          <w:p w14:paraId="5E15CA5E" w14:textId="158E5C36" w:rsidR="00E0236D" w:rsidRDefault="00E0236D">
            <w:r>
              <w:t>Unterbrechung von Wanderwegen der Fische =&gt; Beeinträchtigung der Fischerei, ggf. Bedrohung von Arten*</w:t>
            </w:r>
          </w:p>
        </w:tc>
      </w:tr>
      <w:tr w:rsidR="00E0236D" w14:paraId="4823027B" w14:textId="77777777" w:rsidTr="00E0236D">
        <w:tc>
          <w:tcPr>
            <w:tcW w:w="4531" w:type="dxa"/>
          </w:tcPr>
          <w:p w14:paraId="22847C9D" w14:textId="23F33797" w:rsidR="00E0236D" w:rsidRDefault="00E0236D">
            <w:r>
              <w:t>Geldeinnahmen durch Stromverkauf</w:t>
            </w:r>
          </w:p>
        </w:tc>
        <w:tc>
          <w:tcPr>
            <w:tcW w:w="4531" w:type="dxa"/>
          </w:tcPr>
          <w:p w14:paraId="4FAD5858" w14:textId="7BAFC6BE" w:rsidR="00E0236D" w:rsidRDefault="00E0236D">
            <w:r>
              <w:t>Rückhaltung von Sedimenten =&gt; geringere Stabilisierung der Ufer, fehlender Dünger in der Landwirtschaft</w:t>
            </w:r>
          </w:p>
        </w:tc>
      </w:tr>
      <w:tr w:rsidR="00E0236D" w14:paraId="6791CE78" w14:textId="77777777" w:rsidTr="00E0236D">
        <w:tc>
          <w:tcPr>
            <w:tcW w:w="4531" w:type="dxa"/>
          </w:tcPr>
          <w:p w14:paraId="022312B6" w14:textId="466082EF" w:rsidR="00E0236D" w:rsidRDefault="00E0236D">
            <w:r>
              <w:t>Arbeitsplätze*</w:t>
            </w:r>
          </w:p>
        </w:tc>
        <w:tc>
          <w:tcPr>
            <w:tcW w:w="4531" w:type="dxa"/>
          </w:tcPr>
          <w:p w14:paraId="1691846C" w14:textId="77777777" w:rsidR="00E0236D" w:rsidRDefault="00E0236D"/>
        </w:tc>
      </w:tr>
      <w:tr w:rsidR="00E0236D" w14:paraId="1F6D2349" w14:textId="77777777" w:rsidTr="00E0236D">
        <w:tc>
          <w:tcPr>
            <w:tcW w:w="4531" w:type="dxa"/>
          </w:tcPr>
          <w:p w14:paraId="5FAABB04" w14:textId="5DAC0467" w:rsidR="00E0236D" w:rsidRDefault="00E0236D">
            <w:r>
              <w:t>Vermeidung des Ausstoßes von Kohlenstoff-dioxid (im Vergleich zu Öl, Gas, Kohle)</w:t>
            </w:r>
          </w:p>
        </w:tc>
        <w:tc>
          <w:tcPr>
            <w:tcW w:w="4531" w:type="dxa"/>
          </w:tcPr>
          <w:p w14:paraId="33D57819" w14:textId="77777777" w:rsidR="00E0236D" w:rsidRDefault="00E0236D"/>
        </w:tc>
      </w:tr>
    </w:tbl>
    <w:p w14:paraId="6F07EF4B" w14:textId="1D3AC5F1" w:rsidR="00E0236D" w:rsidRDefault="00E0236D">
      <w:r>
        <w:t>* Aspekte aus dem Vorwissen</w:t>
      </w:r>
    </w:p>
    <w:p w14:paraId="06176566" w14:textId="1B747132" w:rsidR="001D496F" w:rsidRDefault="00E0236D" w:rsidP="00516FDA">
      <w:pPr>
        <w:jc w:val="both"/>
      </w:pPr>
      <w:r>
        <w:lastRenderedPageBreak/>
        <w:t>4</w:t>
      </w:r>
      <w:r w:rsidR="00516FDA">
        <w:tab/>
        <w:t xml:space="preserve">Kambodscha: Durch übermäßigen Sandabbau fehlen Sedimente stromabwärts, die der </w:t>
      </w:r>
      <w:r w:rsidR="00516FDA">
        <w:tab/>
        <w:t>Stabilisierung der Ufer bzw. als Dünger für die Reisfelder dienen.</w:t>
      </w:r>
    </w:p>
    <w:p w14:paraId="49246283" w14:textId="77777777" w:rsidR="00516FDA" w:rsidRDefault="00516FDA" w:rsidP="00516FDA">
      <w:pPr>
        <w:jc w:val="both"/>
      </w:pPr>
    </w:p>
    <w:p w14:paraId="30F444AD" w14:textId="68815CA7" w:rsidR="00516FDA" w:rsidRDefault="00516FDA" w:rsidP="00516FDA">
      <w:pPr>
        <w:jc w:val="both"/>
      </w:pPr>
      <w:r>
        <w:tab/>
        <w:t xml:space="preserve">Vietnam: Bei zu geringer Zufuhr von Sedimenten könnte das Flussdelta zu wenig </w:t>
      </w:r>
      <w:r>
        <w:tab/>
        <w:t xml:space="preserve">Material erhalten, um auf Dauer bestehen zu können, denn die Oberfläche liegt nur </w:t>
      </w:r>
      <w:r>
        <w:tab/>
        <w:t>knapp über dem Meeresspiegel, der aufgrund der Klimaerwärmung steigen wird.</w:t>
      </w:r>
    </w:p>
    <w:p w14:paraId="032D5CE5" w14:textId="77777777" w:rsidR="001D496F" w:rsidRDefault="001D496F"/>
    <w:p w14:paraId="78B8BB24" w14:textId="7132B0D7" w:rsidR="007A2F2D" w:rsidRDefault="00516FDA" w:rsidP="007A2F2D">
      <w:pPr>
        <w:jc w:val="both"/>
      </w:pPr>
      <w:r>
        <w:t>5</w:t>
      </w:r>
      <w:r>
        <w:tab/>
        <w:t xml:space="preserve">nach freier Wahl z. B. Rückgang der Artenvielfalt; Umsiedlungen, wenn durch einen </w:t>
      </w:r>
      <w:r w:rsidR="007A2F2D">
        <w:tab/>
        <w:t>Staudamm ein Flusstal überschwemmt wird; usw.</w:t>
      </w:r>
    </w:p>
    <w:p w14:paraId="4B9CB202" w14:textId="0EC6B920" w:rsidR="00516FDA" w:rsidRDefault="00516FDA">
      <w:r>
        <w:t xml:space="preserve"> </w:t>
      </w:r>
    </w:p>
    <w:p w14:paraId="4C953BD4" w14:textId="1C80F25F" w:rsidR="007A2F2D" w:rsidRDefault="007A2F2D">
      <w:r>
        <w:t>6</w:t>
      </w:r>
      <w:r>
        <w:tab/>
        <w:t xml:space="preserve">Internetrecherche ergibt Fotos bzw. Videos zu diesem </w:t>
      </w:r>
      <w:r w:rsidR="00C15109">
        <w:t>Riesenrochen;</w:t>
      </w:r>
    </w:p>
    <w:p w14:paraId="08BC7A22" w14:textId="6A5BAFB2" w:rsidR="007A2F2D" w:rsidRDefault="007A2F2D" w:rsidP="007A2F2D">
      <w:pPr>
        <w:jc w:val="both"/>
      </w:pPr>
      <w:r>
        <w:tab/>
        <w:t>weltweite Beachtung führt</w:t>
      </w:r>
      <w:r w:rsidR="00C15109">
        <w:t>e</w:t>
      </w:r>
      <w:r>
        <w:t xml:space="preserve"> dazu, dass das Fanggebiet größere kulturelle Bedeutung </w:t>
      </w:r>
      <w:r>
        <w:tab/>
        <w:t>erlangt</w:t>
      </w:r>
      <w:r w:rsidR="00C15109">
        <w:t>e</w:t>
      </w:r>
      <w:r>
        <w:t xml:space="preserve"> und beschleunigt</w:t>
      </w:r>
      <w:r w:rsidR="00C15109">
        <w:t>e die</w:t>
      </w:r>
      <w:r>
        <w:t xml:space="preserve"> Unterschutzstellung</w:t>
      </w:r>
    </w:p>
    <w:p w14:paraId="151724E7" w14:textId="77777777" w:rsidR="001D496F" w:rsidRDefault="001D496F"/>
    <w:p w14:paraId="724D3C48" w14:textId="77777777" w:rsidR="007A2F2D" w:rsidRDefault="007A2F2D"/>
    <w:p w14:paraId="00FECC84" w14:textId="77777777" w:rsidR="007A2F2D" w:rsidRDefault="007A2F2D"/>
    <w:p w14:paraId="62E430F7" w14:textId="560CC97F" w:rsidR="007A2F2D" w:rsidRPr="007A2F2D" w:rsidRDefault="007A2F2D" w:rsidP="007A2F2D">
      <w:pPr>
        <w:jc w:val="right"/>
        <w:rPr>
          <w:sz w:val="20"/>
          <w:szCs w:val="20"/>
        </w:rPr>
      </w:pPr>
      <w:r w:rsidRPr="007A2F2D">
        <w:rPr>
          <w:sz w:val="20"/>
          <w:szCs w:val="20"/>
        </w:rPr>
        <w:t>Thomas Nickl, Juli 2026</w:t>
      </w:r>
    </w:p>
    <w:p w14:paraId="0308DA3F" w14:textId="77777777" w:rsidR="001D496F" w:rsidRDefault="001D496F"/>
    <w:p w14:paraId="4AF31003" w14:textId="77777777" w:rsidR="001D496F" w:rsidRDefault="001D496F"/>
    <w:p w14:paraId="25E595C0" w14:textId="77777777" w:rsidR="001D496F" w:rsidRDefault="001D496F"/>
    <w:p w14:paraId="0E61FD99" w14:textId="77777777" w:rsidR="001D496F" w:rsidRDefault="001D496F"/>
    <w:p w14:paraId="174FD115" w14:textId="1C62DE83" w:rsidR="00F3688D" w:rsidRDefault="00F3688D" w:rsidP="001D496F">
      <w:r>
        <w:tab/>
      </w:r>
    </w:p>
    <w:p w14:paraId="22B2AC9D" w14:textId="77777777" w:rsidR="00F3688D" w:rsidRDefault="00F3688D"/>
    <w:p w14:paraId="56B40886" w14:textId="77777777" w:rsidR="00F3688D" w:rsidRDefault="00F3688D"/>
    <w:sectPr w:rsidR="00F368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FB3"/>
    <w:multiLevelType w:val="hybridMultilevel"/>
    <w:tmpl w:val="3A728E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508E"/>
    <w:multiLevelType w:val="hybridMultilevel"/>
    <w:tmpl w:val="2370FB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1779E"/>
    <w:multiLevelType w:val="hybridMultilevel"/>
    <w:tmpl w:val="77B03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51A38"/>
    <w:multiLevelType w:val="hybridMultilevel"/>
    <w:tmpl w:val="F3D6E4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20446">
    <w:abstractNumId w:val="1"/>
  </w:num>
  <w:num w:numId="2" w16cid:durableId="1193615836">
    <w:abstractNumId w:val="2"/>
  </w:num>
  <w:num w:numId="3" w16cid:durableId="1622758028">
    <w:abstractNumId w:val="0"/>
  </w:num>
  <w:num w:numId="4" w16cid:durableId="310911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73"/>
    <w:rsid w:val="0006497C"/>
    <w:rsid w:val="000B561D"/>
    <w:rsid w:val="000D7C1B"/>
    <w:rsid w:val="001300C6"/>
    <w:rsid w:val="00176FBC"/>
    <w:rsid w:val="0018087E"/>
    <w:rsid w:val="001D496F"/>
    <w:rsid w:val="003D3D71"/>
    <w:rsid w:val="0041394F"/>
    <w:rsid w:val="004817A0"/>
    <w:rsid w:val="004E7917"/>
    <w:rsid w:val="00504991"/>
    <w:rsid w:val="00516FDA"/>
    <w:rsid w:val="005527A3"/>
    <w:rsid w:val="005E4E28"/>
    <w:rsid w:val="005F265A"/>
    <w:rsid w:val="007A2F2D"/>
    <w:rsid w:val="0080627A"/>
    <w:rsid w:val="0089467B"/>
    <w:rsid w:val="0097569A"/>
    <w:rsid w:val="00AC460E"/>
    <w:rsid w:val="00AD0637"/>
    <w:rsid w:val="00C15109"/>
    <w:rsid w:val="00D5346A"/>
    <w:rsid w:val="00D8031D"/>
    <w:rsid w:val="00DE7A5C"/>
    <w:rsid w:val="00E0236D"/>
    <w:rsid w:val="00E265C3"/>
    <w:rsid w:val="00E534E4"/>
    <w:rsid w:val="00F24B6C"/>
    <w:rsid w:val="00F3688D"/>
    <w:rsid w:val="00F63EFA"/>
    <w:rsid w:val="00FA6F73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C3232"/>
  <w15:chartTrackingRefBased/>
  <w15:docId w15:val="{1FC96239-1B6D-4A32-828F-77FB8FE1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A6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A6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6F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6F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6F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6F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6F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6F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6F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A6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A6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6F7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6F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6F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6F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6F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6F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6F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A6F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6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6F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6F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A6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A6F7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A6F7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A6F73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6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6F73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A6F73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D4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1075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Nickl</dc:creator>
  <cp:keywords/>
  <dc:description/>
  <cp:lastModifiedBy>Thomas Nickl</cp:lastModifiedBy>
  <cp:revision>11</cp:revision>
  <dcterms:created xsi:type="dcterms:W3CDTF">2026-07-22T09:28:00Z</dcterms:created>
  <dcterms:modified xsi:type="dcterms:W3CDTF">2026-07-24T14:14:00Z</dcterms:modified>
</cp:coreProperties>
</file>